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372714" w14:paraId="5EB0B06A" w14:textId="77777777">
        <w:tc>
          <w:tcPr>
            <w:tcW w:w="509" w:type="dxa"/>
          </w:tcPr>
          <w:p w14:paraId="09ADA9CF" w14:textId="77777777" w:rsidR="00372714" w:rsidRDefault="00B60324">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65825D8" w14:textId="71B9E27B" w:rsidR="00372714" w:rsidRDefault="00B60324">
            <w:pPr>
              <w:pStyle w:val="affff0"/>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sidR="00217990">
              <w:rPr>
                <w:rFonts w:ascii="黑体" w:eastAsia="黑体" w:hAnsi="黑体"/>
                <w:sz w:val="21"/>
                <w:szCs w:val="21"/>
              </w:rPr>
            </w:r>
            <w:r>
              <w:rPr>
                <w:rFonts w:ascii="黑体" w:eastAsia="黑体" w:hAnsi="黑体"/>
                <w:sz w:val="21"/>
                <w:szCs w:val="21"/>
              </w:rPr>
              <w:fldChar w:fldCharType="separate"/>
            </w:r>
            <w:r w:rsidR="00217990">
              <w:rPr>
                <w:rFonts w:ascii="黑体" w:eastAsia="黑体" w:hAnsi="黑体"/>
                <w:sz w:val="21"/>
                <w:szCs w:val="21"/>
              </w:rPr>
              <w:t>点击此处添加ICS号</w:t>
            </w:r>
            <w:r>
              <w:rPr>
                <w:rFonts w:ascii="黑体" w:eastAsia="黑体" w:hAnsi="黑体"/>
                <w:sz w:val="21"/>
                <w:szCs w:val="21"/>
              </w:rPr>
              <w:fldChar w:fldCharType="end"/>
            </w:r>
            <w:bookmarkEnd w:id="0"/>
          </w:p>
        </w:tc>
      </w:tr>
      <w:tr w:rsidR="00372714" w14:paraId="339113AC" w14:textId="77777777">
        <w:tc>
          <w:tcPr>
            <w:tcW w:w="509" w:type="dxa"/>
          </w:tcPr>
          <w:p w14:paraId="3B6CC513" w14:textId="77777777" w:rsidR="00372714" w:rsidRDefault="00B60324">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56D13953" w14:textId="77777777" w:rsidR="00372714" w:rsidRDefault="00B60324">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p w14:paraId="5FAC8440" w14:textId="77777777" w:rsidR="00372714" w:rsidRDefault="00B60324">
      <w:pPr>
        <w:pStyle w:val="afffff1"/>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3"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文化</w:t>
      </w:r>
      <w:r>
        <w:rPr>
          <w:rFonts w:ascii="黑体" w:eastAsia="黑体"/>
          <w:b w:val="0"/>
          <w:bCs w:val="0"/>
          <w:w w:val="100"/>
          <w:sz w:val="48"/>
        </w:rPr>
        <w:fldChar w:fldCharType="end"/>
      </w:r>
      <w:bookmarkEnd w:id="3"/>
      <w:r>
        <w:rPr>
          <w:rFonts w:ascii="黑体" w:eastAsia="黑体" w:hAnsi="黑体" w:hint="eastAsia"/>
          <w:b w:val="0"/>
          <w:bCs w:val="0"/>
          <w:w w:val="100"/>
          <w:sz w:val="48"/>
          <w:szCs w:val="48"/>
        </w:rPr>
        <w:t>行业标准</w:t>
      </w:r>
    </w:p>
    <w:bookmarkEnd w:id="2"/>
    <w:p w14:paraId="785A7220" w14:textId="77777777" w:rsidR="00372714" w:rsidRDefault="00B60324">
      <w:pPr>
        <w:pStyle w:val="affffffffff3"/>
        <w:framePr w:wrap="auto"/>
      </w:pPr>
      <w:r>
        <w:fldChar w:fldCharType="begin">
          <w:ffData>
            <w:name w:val="文字1"/>
            <w:enabled/>
            <w:calcOnExit w:val="0"/>
            <w:textInput>
              <w:default w:val="XX"/>
            </w:textInput>
          </w:ffData>
        </w:fldChar>
      </w:r>
      <w:bookmarkStart w:id="4" w:name="文字1"/>
      <w:r>
        <w:instrText xml:space="preserve"> FORMTEXT </w:instrText>
      </w:r>
      <w:r>
        <w:fldChar w:fldCharType="separate"/>
      </w:r>
      <w:r>
        <w:rPr>
          <w:rFonts w:hint="eastAsia"/>
        </w:rPr>
        <w:t>WH</w:t>
      </w:r>
      <w:r>
        <w:t>/T</w:t>
      </w:r>
      <w:r>
        <w:fldChar w:fldCharType="end"/>
      </w:r>
      <w:bookmarkEnd w:id="4"/>
      <w:r>
        <w:t xml:space="preserve"> </w:t>
      </w:r>
      <w:r>
        <w:fldChar w:fldCharType="begin">
          <w:ffData>
            <w:name w:val="NSTD_CODE_F"/>
            <w:enabled/>
            <w:calcOnExit w:val="0"/>
            <w:textInput>
              <w:default w:val="XXXXX"/>
            </w:textInput>
          </w:ffData>
        </w:fldChar>
      </w:r>
      <w:bookmarkStart w:id="5" w:name="NSTD_CODE_F"/>
      <w:r>
        <w:instrText xml:space="preserve"> FORMTEXT </w:instrText>
      </w:r>
      <w:r>
        <w:fldChar w:fldCharType="separate"/>
      </w:r>
      <w:r>
        <w:t>XXXXX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40D91E86" w14:textId="77777777" w:rsidR="00372714" w:rsidRDefault="00B60324">
      <w:pPr>
        <w:pStyle w:val="affffffffff4"/>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6474DFE8" w14:textId="77777777" w:rsidR="00372714" w:rsidRDefault="00B60324">
      <w:pPr>
        <w:pStyle w:val="afffff0"/>
        <w:framePr w:w="0" w:hRule="auto" w:wrap="around" w:x="7089" w:y="398"/>
        <w:ind w:firstLine="420"/>
      </w:pPr>
      <w:r>
        <w:fldChar w:fldCharType="begin">
          <w:ffData>
            <w:name w:val="c1"/>
            <w:enabled/>
            <w:calcOnExit w:val="0"/>
            <w:textInput>
              <w:maxLength w:val="2"/>
            </w:textInput>
          </w:ffData>
        </w:fldChar>
      </w:r>
      <w:bookmarkStart w:id="8" w:name="c1"/>
      <w:r>
        <w:instrText xml:space="preserve"> FORMTEXT </w:instrText>
      </w:r>
      <w:r>
        <w:fldChar w:fldCharType="separate"/>
      </w:r>
      <w:r>
        <w:t>WH</w:t>
      </w:r>
      <w:r>
        <w:fldChar w:fldCharType="end"/>
      </w:r>
      <w:bookmarkEnd w:id="8"/>
    </w:p>
    <w:p w14:paraId="72BEB054" w14:textId="77777777" w:rsidR="00372714" w:rsidRDefault="00B60324">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E24FCFE" wp14:editId="3C0A5272">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87F79AF" w14:textId="77777777" w:rsidR="00372714" w:rsidRDefault="00372714">
      <w:pPr>
        <w:pStyle w:val="afffff1"/>
        <w:framePr w:w="9639" w:h="6976" w:hRule="exact" w:hSpace="0" w:vSpace="0" w:wrap="around" w:hAnchor="page" w:y="6408"/>
        <w:jc w:val="center"/>
        <w:rPr>
          <w:rFonts w:ascii="黑体" w:eastAsia="黑体" w:hAnsi="黑体"/>
          <w:b w:val="0"/>
          <w:bCs w:val="0"/>
          <w:w w:val="100"/>
        </w:rPr>
      </w:pPr>
    </w:p>
    <w:p w14:paraId="6D6BE917" w14:textId="77777777" w:rsidR="00372714" w:rsidRDefault="00B60324">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剧院职业技能要求</w:t>
      </w:r>
      <w:r>
        <w:fldChar w:fldCharType="end"/>
      </w:r>
      <w:bookmarkEnd w:id="9"/>
    </w:p>
    <w:p w14:paraId="5FDA123C" w14:textId="77777777" w:rsidR="00372714" w:rsidRDefault="00372714">
      <w:pPr>
        <w:framePr w:w="9639" w:h="6974" w:hRule="exact" w:wrap="around" w:vAnchor="page" w:hAnchor="page" w:x="1419" w:y="6408" w:anchorLock="1"/>
        <w:ind w:left="-1418"/>
      </w:pPr>
    </w:p>
    <w:p w14:paraId="4BFA83CE" w14:textId="77777777" w:rsidR="00372714" w:rsidRDefault="00B60324">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P</w:t>
      </w:r>
      <w:r>
        <w:rPr>
          <w:rFonts w:eastAsia="黑体"/>
          <w:szCs w:val="28"/>
        </w:rPr>
        <w:t>rofessional Skill Requirements for Theatre Occupations</w:t>
      </w:r>
      <w:r>
        <w:rPr>
          <w:rFonts w:eastAsia="黑体"/>
          <w:szCs w:val="28"/>
        </w:rPr>
        <w:fldChar w:fldCharType="end"/>
      </w:r>
      <w:bookmarkEnd w:id="10"/>
    </w:p>
    <w:p w14:paraId="649F40EA" w14:textId="77777777" w:rsidR="00372714" w:rsidRDefault="00372714">
      <w:pPr>
        <w:framePr w:w="9639" w:h="6974" w:hRule="exact" w:wrap="around" w:vAnchor="page" w:hAnchor="page" w:x="1419" w:y="6408" w:anchorLock="1"/>
        <w:spacing w:line="760" w:lineRule="exact"/>
        <w:ind w:left="-1418"/>
      </w:pPr>
    </w:p>
    <w:p w14:paraId="4C8A2AFF" w14:textId="77777777" w:rsidR="00372714" w:rsidRDefault="00B60324">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11"/>
    </w:p>
    <w:p w14:paraId="6BA0583E" w14:textId="77777777" w:rsidR="00372714" w:rsidRDefault="00B60324">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sidR="000D24F4">
        <w:rPr>
          <w:sz w:val="24"/>
          <w:szCs w:val="28"/>
        </w:rPr>
      </w:r>
      <w:r w:rsidR="000D24F4">
        <w:rPr>
          <w:sz w:val="24"/>
          <w:szCs w:val="28"/>
        </w:rPr>
        <w:fldChar w:fldCharType="separate"/>
      </w:r>
      <w:r>
        <w:rPr>
          <w:sz w:val="24"/>
          <w:szCs w:val="28"/>
        </w:rPr>
        <w:fldChar w:fldCharType="end"/>
      </w:r>
      <w:bookmarkEnd w:id="12"/>
    </w:p>
    <w:p w14:paraId="01663A0A" w14:textId="2FF63730" w:rsidR="00372714" w:rsidRDefault="00B60324">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w:t>
      </w:r>
      <w:r>
        <w:rPr>
          <w:sz w:val="21"/>
          <w:szCs w:val="28"/>
        </w:rPr>
        <w:t>3</w:t>
      </w:r>
      <w:r>
        <w:rPr>
          <w:rFonts w:hint="eastAsia"/>
          <w:sz w:val="21"/>
          <w:szCs w:val="28"/>
        </w:rPr>
        <w:t>年</w:t>
      </w:r>
      <w:r w:rsidR="00330FE1">
        <w:rPr>
          <w:sz w:val="21"/>
          <w:szCs w:val="28"/>
        </w:rPr>
        <w:t>1</w:t>
      </w:r>
      <w:r w:rsidR="00D95F80">
        <w:rPr>
          <w:sz w:val="21"/>
          <w:szCs w:val="28"/>
        </w:rPr>
        <w:t>2</w:t>
      </w:r>
      <w:r>
        <w:rPr>
          <w:rFonts w:hint="eastAsia"/>
          <w:sz w:val="21"/>
          <w:szCs w:val="28"/>
        </w:rPr>
        <w:t>月）</w:t>
      </w:r>
      <w:r>
        <w:rPr>
          <w:sz w:val="21"/>
          <w:szCs w:val="28"/>
        </w:rPr>
        <w:fldChar w:fldCharType="end"/>
      </w:r>
      <w:bookmarkEnd w:id="13"/>
    </w:p>
    <w:p w14:paraId="49CD3A52" w14:textId="77777777" w:rsidR="00372714" w:rsidRDefault="00B60324">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sidR="000D24F4">
        <w:rPr>
          <w:b/>
          <w:sz w:val="21"/>
          <w:szCs w:val="28"/>
        </w:rPr>
      </w:r>
      <w:r w:rsidR="000D24F4">
        <w:rPr>
          <w:b/>
          <w:sz w:val="21"/>
          <w:szCs w:val="28"/>
        </w:rPr>
        <w:fldChar w:fldCharType="separate"/>
      </w:r>
      <w:r>
        <w:rPr>
          <w:b/>
          <w:sz w:val="21"/>
          <w:szCs w:val="28"/>
        </w:rPr>
        <w:fldChar w:fldCharType="end"/>
      </w:r>
      <w:bookmarkEnd w:id="14"/>
    </w:p>
    <w:p w14:paraId="61432777" w14:textId="77777777" w:rsidR="00372714" w:rsidRDefault="00B60324">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sidR="001F424A">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14:paraId="684DF711" w14:textId="77777777" w:rsidR="00372714" w:rsidRDefault="00B60324">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14:paraId="120C242A" w14:textId="77777777" w:rsidR="00372714" w:rsidRDefault="00B60324">
      <w:pPr>
        <w:pStyle w:val="affffffff9"/>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中华</w:t>
      </w:r>
      <w:r>
        <w:rPr>
          <w:rFonts w:hAnsi="黑体"/>
          <w:w w:val="100"/>
          <w:sz w:val="28"/>
        </w:rPr>
        <w:t>人民共和国文化和旅游部</w:t>
      </w:r>
      <w:r>
        <w:rPr>
          <w:rFonts w:hAnsi="黑体"/>
          <w:w w:val="100"/>
          <w:sz w:val="28"/>
        </w:rPr>
        <w:fldChar w:fldCharType="end"/>
      </w:r>
      <w:bookmarkEnd w:id="21"/>
      <w:r>
        <w:rPr>
          <w:rFonts w:ascii="Times New Roman"/>
          <w:w w:val="100"/>
          <w:sz w:val="28"/>
          <w:szCs w:val="28"/>
        </w:rPr>
        <w:t>  </w:t>
      </w:r>
      <w:r>
        <w:rPr>
          <w:rStyle w:val="afffffffffffa"/>
          <w:rFonts w:hAnsi="黑体" w:hint="eastAsia"/>
          <w:position w:val="0"/>
        </w:rPr>
        <w:t>发</w:t>
      </w:r>
      <w:r>
        <w:rPr>
          <w:rStyle w:val="afffffffffffa"/>
          <w:rFonts w:hAnsi="黑体" w:hint="eastAsia"/>
          <w:spacing w:val="0"/>
          <w:position w:val="0"/>
        </w:rPr>
        <w:t>布</w:t>
      </w:r>
    </w:p>
    <w:p w14:paraId="76D422B1" w14:textId="77777777" w:rsidR="00372714" w:rsidRDefault="00B60324">
      <w:pPr>
        <w:rPr>
          <w:rFonts w:ascii="宋体" w:hAnsi="宋体"/>
          <w:sz w:val="28"/>
          <w:szCs w:val="28"/>
        </w:rPr>
        <w:sectPr w:rsidR="00372714">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309C5C3" wp14:editId="58F4CEB0">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343CC6C" w14:textId="77777777" w:rsidR="00372714" w:rsidRDefault="00B60324">
      <w:pPr>
        <w:pStyle w:val="affffffb"/>
        <w:spacing w:after="468"/>
      </w:pPr>
      <w:bookmarkStart w:id="22" w:name="BookMark1"/>
      <w:bookmarkStart w:id="23" w:name="_Toc59365351"/>
      <w:r>
        <w:rPr>
          <w:rFonts w:hint="eastAsia"/>
          <w:spacing w:val="320"/>
        </w:rPr>
        <w:lastRenderedPageBreak/>
        <w:t>目</w:t>
      </w:r>
      <w:r>
        <w:rPr>
          <w:rFonts w:hint="eastAsia"/>
        </w:rPr>
        <w:t>次</w:t>
      </w:r>
    </w:p>
    <w:p w14:paraId="67E12E9F" w14:textId="6718EBE1" w:rsidR="00DB57A1" w:rsidRPr="00DB57A1" w:rsidRDefault="00B60324">
      <w:pPr>
        <w:pStyle w:val="11"/>
        <w:tabs>
          <w:tab w:val="right" w:leader="dot" w:pos="9344"/>
        </w:tabs>
        <w:rPr>
          <w:rFonts w:asciiTheme="minorHAnsi" w:eastAsiaTheme="minorEastAsia" w:hAnsiTheme="minorHAnsi" w:cstheme="minorBidi"/>
          <w:noProof/>
          <w:szCs w:val="22"/>
        </w:rPr>
      </w:pPr>
      <w:r w:rsidRPr="00DB57A1">
        <w:fldChar w:fldCharType="begin"/>
      </w:r>
      <w:r w:rsidRPr="00DB57A1">
        <w:instrText xml:space="preserve"> TOC \o "1-1" \h \t "标准文件_一级条标题,2,标准文件_二级条标题,3,标准文件_三级条标题,4,标准文件_附录一级条标题,2,标准文件_附录二级条标题,3,标准文件_附录三级条标题,4," </w:instrText>
      </w:r>
      <w:r w:rsidRPr="00DB57A1">
        <w:fldChar w:fldCharType="separate"/>
      </w:r>
      <w:hyperlink w:anchor="_Toc153810676" w:history="1">
        <w:r w:rsidR="00DB57A1" w:rsidRPr="00DB57A1">
          <w:rPr>
            <w:rStyle w:val="affffc"/>
            <w:noProof/>
            <w:spacing w:val="320"/>
          </w:rPr>
          <w:t>前</w:t>
        </w:r>
        <w:r w:rsidR="00DB57A1" w:rsidRPr="00DB57A1">
          <w:rPr>
            <w:rStyle w:val="affffc"/>
            <w:noProof/>
          </w:rPr>
          <w:t>言</w:t>
        </w:r>
        <w:r w:rsidR="00DB57A1" w:rsidRPr="00DB57A1">
          <w:rPr>
            <w:noProof/>
          </w:rPr>
          <w:tab/>
        </w:r>
        <w:r w:rsidR="00DB57A1" w:rsidRPr="00DB57A1">
          <w:rPr>
            <w:noProof/>
          </w:rPr>
          <w:fldChar w:fldCharType="begin"/>
        </w:r>
        <w:r w:rsidR="00DB57A1" w:rsidRPr="00DB57A1">
          <w:rPr>
            <w:noProof/>
          </w:rPr>
          <w:instrText xml:space="preserve"> PAGEREF _Toc153810676 \h </w:instrText>
        </w:r>
        <w:r w:rsidR="00DB57A1" w:rsidRPr="00DB57A1">
          <w:rPr>
            <w:noProof/>
          </w:rPr>
        </w:r>
        <w:r w:rsidR="00DB57A1" w:rsidRPr="00DB57A1">
          <w:rPr>
            <w:noProof/>
          </w:rPr>
          <w:fldChar w:fldCharType="separate"/>
        </w:r>
        <w:r w:rsidR="00DB57A1" w:rsidRPr="00DB57A1">
          <w:rPr>
            <w:noProof/>
          </w:rPr>
          <w:t>II</w:t>
        </w:r>
        <w:r w:rsidR="00DB57A1" w:rsidRPr="00DB57A1">
          <w:rPr>
            <w:noProof/>
          </w:rPr>
          <w:fldChar w:fldCharType="end"/>
        </w:r>
      </w:hyperlink>
    </w:p>
    <w:p w14:paraId="44C6804C" w14:textId="04596D8B" w:rsidR="00DB57A1" w:rsidRPr="00DB57A1" w:rsidRDefault="000D24F4">
      <w:pPr>
        <w:pStyle w:val="11"/>
        <w:tabs>
          <w:tab w:val="right" w:leader="dot" w:pos="9344"/>
        </w:tabs>
        <w:rPr>
          <w:rFonts w:asciiTheme="minorHAnsi" w:eastAsiaTheme="minorEastAsia" w:hAnsiTheme="minorHAnsi" w:cstheme="minorBidi"/>
          <w:noProof/>
          <w:szCs w:val="22"/>
        </w:rPr>
      </w:pPr>
      <w:hyperlink w:anchor="_Toc153810677" w:history="1">
        <w:r w:rsidR="00DB57A1" w:rsidRPr="00DB57A1">
          <w:rPr>
            <w:rStyle w:val="affffc"/>
            <w:rFonts w:hAnsi="宋体"/>
            <w:bCs/>
            <w:noProof/>
          </w:rPr>
          <w:t>1 范围</w:t>
        </w:r>
        <w:r w:rsidR="00DB57A1" w:rsidRPr="00DB57A1">
          <w:rPr>
            <w:noProof/>
          </w:rPr>
          <w:tab/>
        </w:r>
        <w:r w:rsidR="00DB57A1" w:rsidRPr="00DB57A1">
          <w:rPr>
            <w:noProof/>
          </w:rPr>
          <w:fldChar w:fldCharType="begin"/>
        </w:r>
        <w:r w:rsidR="00DB57A1" w:rsidRPr="00DB57A1">
          <w:rPr>
            <w:noProof/>
          </w:rPr>
          <w:instrText xml:space="preserve"> PAGEREF _Toc153810677 \h </w:instrText>
        </w:r>
        <w:r w:rsidR="00DB57A1" w:rsidRPr="00DB57A1">
          <w:rPr>
            <w:noProof/>
          </w:rPr>
        </w:r>
        <w:r w:rsidR="00DB57A1" w:rsidRPr="00DB57A1">
          <w:rPr>
            <w:noProof/>
          </w:rPr>
          <w:fldChar w:fldCharType="separate"/>
        </w:r>
        <w:r w:rsidR="00DB57A1" w:rsidRPr="00DB57A1">
          <w:rPr>
            <w:noProof/>
          </w:rPr>
          <w:t>1</w:t>
        </w:r>
        <w:r w:rsidR="00DB57A1" w:rsidRPr="00DB57A1">
          <w:rPr>
            <w:noProof/>
          </w:rPr>
          <w:fldChar w:fldCharType="end"/>
        </w:r>
      </w:hyperlink>
    </w:p>
    <w:p w14:paraId="0E34CB17" w14:textId="719C69EC" w:rsidR="00DB57A1" w:rsidRPr="00DB57A1" w:rsidRDefault="000D24F4">
      <w:pPr>
        <w:pStyle w:val="11"/>
        <w:tabs>
          <w:tab w:val="right" w:leader="dot" w:pos="9344"/>
        </w:tabs>
        <w:rPr>
          <w:rFonts w:asciiTheme="minorHAnsi" w:eastAsiaTheme="minorEastAsia" w:hAnsiTheme="minorHAnsi" w:cstheme="minorBidi"/>
          <w:noProof/>
          <w:szCs w:val="22"/>
        </w:rPr>
      </w:pPr>
      <w:hyperlink w:anchor="_Toc153810678" w:history="1">
        <w:r w:rsidR="00DB57A1" w:rsidRPr="00DB57A1">
          <w:rPr>
            <w:rStyle w:val="affffc"/>
            <w:rFonts w:hAnsi="宋体"/>
            <w:bCs/>
            <w:noProof/>
          </w:rPr>
          <w:t>2 规范性引用文件</w:t>
        </w:r>
        <w:r w:rsidR="00DB57A1" w:rsidRPr="00DB57A1">
          <w:rPr>
            <w:noProof/>
          </w:rPr>
          <w:tab/>
        </w:r>
        <w:r w:rsidR="00DB57A1" w:rsidRPr="00DB57A1">
          <w:rPr>
            <w:noProof/>
          </w:rPr>
          <w:fldChar w:fldCharType="begin"/>
        </w:r>
        <w:r w:rsidR="00DB57A1" w:rsidRPr="00DB57A1">
          <w:rPr>
            <w:noProof/>
          </w:rPr>
          <w:instrText xml:space="preserve"> PAGEREF _Toc153810678 \h </w:instrText>
        </w:r>
        <w:r w:rsidR="00DB57A1" w:rsidRPr="00DB57A1">
          <w:rPr>
            <w:noProof/>
          </w:rPr>
        </w:r>
        <w:r w:rsidR="00DB57A1" w:rsidRPr="00DB57A1">
          <w:rPr>
            <w:noProof/>
          </w:rPr>
          <w:fldChar w:fldCharType="separate"/>
        </w:r>
        <w:r w:rsidR="00DB57A1" w:rsidRPr="00DB57A1">
          <w:rPr>
            <w:noProof/>
          </w:rPr>
          <w:t>1</w:t>
        </w:r>
        <w:r w:rsidR="00DB57A1" w:rsidRPr="00DB57A1">
          <w:rPr>
            <w:noProof/>
          </w:rPr>
          <w:fldChar w:fldCharType="end"/>
        </w:r>
      </w:hyperlink>
    </w:p>
    <w:p w14:paraId="1A5FDEEA" w14:textId="61298CAF" w:rsidR="00DB57A1" w:rsidRPr="00DB57A1" w:rsidRDefault="000D24F4">
      <w:pPr>
        <w:pStyle w:val="11"/>
        <w:tabs>
          <w:tab w:val="right" w:leader="dot" w:pos="9344"/>
        </w:tabs>
        <w:rPr>
          <w:rFonts w:asciiTheme="minorHAnsi" w:eastAsiaTheme="minorEastAsia" w:hAnsiTheme="minorHAnsi" w:cstheme="minorBidi"/>
          <w:noProof/>
          <w:szCs w:val="22"/>
        </w:rPr>
      </w:pPr>
      <w:hyperlink w:anchor="_Toc153810679" w:history="1">
        <w:r w:rsidR="00DB57A1" w:rsidRPr="00DB57A1">
          <w:rPr>
            <w:rStyle w:val="affffc"/>
            <w:rFonts w:hAnsi="宋体"/>
            <w:bCs/>
            <w:noProof/>
          </w:rPr>
          <w:t>3 术语和定义</w:t>
        </w:r>
        <w:r w:rsidR="00DB57A1" w:rsidRPr="00DB57A1">
          <w:rPr>
            <w:noProof/>
          </w:rPr>
          <w:tab/>
        </w:r>
        <w:r w:rsidR="00DB57A1" w:rsidRPr="00DB57A1">
          <w:rPr>
            <w:noProof/>
          </w:rPr>
          <w:fldChar w:fldCharType="begin"/>
        </w:r>
        <w:r w:rsidR="00DB57A1" w:rsidRPr="00DB57A1">
          <w:rPr>
            <w:noProof/>
          </w:rPr>
          <w:instrText xml:space="preserve"> PAGEREF _Toc153810679 \h </w:instrText>
        </w:r>
        <w:r w:rsidR="00DB57A1" w:rsidRPr="00DB57A1">
          <w:rPr>
            <w:noProof/>
          </w:rPr>
        </w:r>
        <w:r w:rsidR="00DB57A1" w:rsidRPr="00DB57A1">
          <w:rPr>
            <w:noProof/>
          </w:rPr>
          <w:fldChar w:fldCharType="separate"/>
        </w:r>
        <w:r w:rsidR="00DB57A1" w:rsidRPr="00DB57A1">
          <w:rPr>
            <w:noProof/>
          </w:rPr>
          <w:t>1</w:t>
        </w:r>
        <w:r w:rsidR="00DB57A1" w:rsidRPr="00DB57A1">
          <w:rPr>
            <w:noProof/>
          </w:rPr>
          <w:fldChar w:fldCharType="end"/>
        </w:r>
      </w:hyperlink>
    </w:p>
    <w:p w14:paraId="6AF77B44" w14:textId="43257B2E" w:rsidR="00DB57A1" w:rsidRPr="00DB57A1" w:rsidRDefault="000D24F4">
      <w:pPr>
        <w:pStyle w:val="11"/>
        <w:tabs>
          <w:tab w:val="right" w:leader="dot" w:pos="9344"/>
        </w:tabs>
        <w:rPr>
          <w:rFonts w:asciiTheme="minorHAnsi" w:eastAsiaTheme="minorEastAsia" w:hAnsiTheme="minorHAnsi" w:cstheme="minorBidi"/>
          <w:noProof/>
          <w:szCs w:val="22"/>
        </w:rPr>
      </w:pPr>
      <w:hyperlink w:anchor="_Toc153810680" w:history="1">
        <w:r w:rsidR="00DB57A1" w:rsidRPr="00DB57A1">
          <w:rPr>
            <w:rStyle w:val="affffc"/>
            <w:rFonts w:hAnsi="宋体"/>
            <w:bCs/>
            <w:noProof/>
          </w:rPr>
          <w:t>4 剧院职业划分</w:t>
        </w:r>
        <w:r w:rsidR="00DB57A1" w:rsidRPr="00DB57A1">
          <w:rPr>
            <w:noProof/>
          </w:rPr>
          <w:tab/>
        </w:r>
        <w:r w:rsidR="00DB57A1" w:rsidRPr="00DB57A1">
          <w:rPr>
            <w:noProof/>
          </w:rPr>
          <w:fldChar w:fldCharType="begin"/>
        </w:r>
        <w:r w:rsidR="00DB57A1" w:rsidRPr="00DB57A1">
          <w:rPr>
            <w:noProof/>
          </w:rPr>
          <w:instrText xml:space="preserve"> PAGEREF _Toc153810680 \h </w:instrText>
        </w:r>
        <w:r w:rsidR="00DB57A1" w:rsidRPr="00DB57A1">
          <w:rPr>
            <w:noProof/>
          </w:rPr>
        </w:r>
        <w:r w:rsidR="00DB57A1" w:rsidRPr="00DB57A1">
          <w:rPr>
            <w:noProof/>
          </w:rPr>
          <w:fldChar w:fldCharType="separate"/>
        </w:r>
        <w:r w:rsidR="00DB57A1" w:rsidRPr="00DB57A1">
          <w:rPr>
            <w:noProof/>
          </w:rPr>
          <w:t>2</w:t>
        </w:r>
        <w:r w:rsidR="00DB57A1" w:rsidRPr="00DB57A1">
          <w:rPr>
            <w:noProof/>
          </w:rPr>
          <w:fldChar w:fldCharType="end"/>
        </w:r>
      </w:hyperlink>
    </w:p>
    <w:p w14:paraId="3340CBC0" w14:textId="33D2BF1B" w:rsidR="00DB57A1" w:rsidRPr="00DB57A1" w:rsidRDefault="000D24F4">
      <w:pPr>
        <w:pStyle w:val="24"/>
        <w:rPr>
          <w:rFonts w:asciiTheme="minorHAnsi" w:eastAsiaTheme="minorEastAsia" w:hAnsiTheme="minorHAnsi" w:cstheme="minorBidi"/>
          <w:noProof/>
          <w:szCs w:val="22"/>
        </w:rPr>
      </w:pPr>
      <w:hyperlink w:anchor="_Toc153810681" w:history="1">
        <w:r w:rsidR="00DB57A1" w:rsidRPr="00DB57A1">
          <w:rPr>
            <w:rStyle w:val="affffc"/>
            <w:noProof/>
            <w14:scene3d>
              <w14:camera w14:prst="orthographicFront"/>
              <w14:lightRig w14:rig="threePt" w14:dir="t">
                <w14:rot w14:lat="0" w14:lon="0" w14:rev="0"/>
              </w14:lightRig>
            </w14:scene3d>
          </w:rPr>
          <w:t>4.1</w:t>
        </w:r>
        <w:r w:rsidR="00DB57A1" w:rsidRPr="00DB57A1">
          <w:rPr>
            <w:rStyle w:val="affffc"/>
            <w:rFonts w:hAnsi="宋体"/>
            <w:bCs/>
            <w:noProof/>
          </w:rPr>
          <w:t xml:space="preserve"> 剧院通用职业</w:t>
        </w:r>
        <w:r w:rsidR="00DB57A1" w:rsidRPr="00DB57A1">
          <w:rPr>
            <w:noProof/>
          </w:rPr>
          <w:tab/>
        </w:r>
        <w:r w:rsidR="00DB57A1" w:rsidRPr="00DB57A1">
          <w:rPr>
            <w:noProof/>
          </w:rPr>
          <w:fldChar w:fldCharType="begin"/>
        </w:r>
        <w:r w:rsidR="00DB57A1" w:rsidRPr="00DB57A1">
          <w:rPr>
            <w:noProof/>
          </w:rPr>
          <w:instrText xml:space="preserve"> PAGEREF _Toc153810681 \h </w:instrText>
        </w:r>
        <w:r w:rsidR="00DB57A1" w:rsidRPr="00DB57A1">
          <w:rPr>
            <w:noProof/>
          </w:rPr>
        </w:r>
        <w:r w:rsidR="00DB57A1" w:rsidRPr="00DB57A1">
          <w:rPr>
            <w:noProof/>
          </w:rPr>
          <w:fldChar w:fldCharType="separate"/>
        </w:r>
        <w:r w:rsidR="00DB57A1" w:rsidRPr="00DB57A1">
          <w:rPr>
            <w:noProof/>
          </w:rPr>
          <w:t>2</w:t>
        </w:r>
        <w:r w:rsidR="00DB57A1" w:rsidRPr="00DB57A1">
          <w:rPr>
            <w:noProof/>
          </w:rPr>
          <w:fldChar w:fldCharType="end"/>
        </w:r>
      </w:hyperlink>
    </w:p>
    <w:p w14:paraId="57D55BE4" w14:textId="0650276A" w:rsidR="00DB57A1" w:rsidRPr="00DB57A1" w:rsidRDefault="000D24F4">
      <w:pPr>
        <w:pStyle w:val="24"/>
        <w:rPr>
          <w:rFonts w:asciiTheme="minorHAnsi" w:eastAsiaTheme="minorEastAsia" w:hAnsiTheme="minorHAnsi" w:cstheme="minorBidi"/>
          <w:noProof/>
          <w:szCs w:val="22"/>
        </w:rPr>
      </w:pPr>
      <w:hyperlink w:anchor="_Toc153810682" w:history="1">
        <w:r w:rsidR="00DB57A1" w:rsidRPr="00DB57A1">
          <w:rPr>
            <w:rStyle w:val="affffc"/>
            <w:noProof/>
            <w14:scene3d>
              <w14:camera w14:prst="orthographicFront"/>
              <w14:lightRig w14:rig="threePt" w14:dir="t">
                <w14:rot w14:lat="0" w14:lon="0" w14:rev="0"/>
              </w14:lightRig>
            </w14:scene3d>
          </w:rPr>
          <w:t>4.2</w:t>
        </w:r>
        <w:r w:rsidR="00DB57A1" w:rsidRPr="00DB57A1">
          <w:rPr>
            <w:rStyle w:val="affffc"/>
            <w:rFonts w:hAnsi="宋体"/>
            <w:bCs/>
            <w:noProof/>
          </w:rPr>
          <w:t xml:space="preserve"> 剧院专业技术职业</w:t>
        </w:r>
        <w:r w:rsidR="00DB57A1" w:rsidRPr="00DB57A1">
          <w:rPr>
            <w:noProof/>
          </w:rPr>
          <w:tab/>
        </w:r>
        <w:r w:rsidR="00DB57A1" w:rsidRPr="00DB57A1">
          <w:rPr>
            <w:noProof/>
          </w:rPr>
          <w:fldChar w:fldCharType="begin"/>
        </w:r>
        <w:r w:rsidR="00DB57A1" w:rsidRPr="00DB57A1">
          <w:rPr>
            <w:noProof/>
          </w:rPr>
          <w:instrText xml:space="preserve"> PAGEREF _Toc153810682 \h </w:instrText>
        </w:r>
        <w:r w:rsidR="00DB57A1" w:rsidRPr="00DB57A1">
          <w:rPr>
            <w:noProof/>
          </w:rPr>
        </w:r>
        <w:r w:rsidR="00DB57A1" w:rsidRPr="00DB57A1">
          <w:rPr>
            <w:noProof/>
          </w:rPr>
          <w:fldChar w:fldCharType="separate"/>
        </w:r>
        <w:r w:rsidR="00DB57A1" w:rsidRPr="00DB57A1">
          <w:rPr>
            <w:noProof/>
          </w:rPr>
          <w:t>3</w:t>
        </w:r>
        <w:r w:rsidR="00DB57A1" w:rsidRPr="00DB57A1">
          <w:rPr>
            <w:noProof/>
          </w:rPr>
          <w:fldChar w:fldCharType="end"/>
        </w:r>
      </w:hyperlink>
    </w:p>
    <w:p w14:paraId="2F331D2F" w14:textId="7BBDE673" w:rsidR="00DB57A1" w:rsidRPr="00DB57A1" w:rsidRDefault="000D24F4">
      <w:pPr>
        <w:pStyle w:val="24"/>
        <w:rPr>
          <w:rFonts w:asciiTheme="minorHAnsi" w:eastAsiaTheme="minorEastAsia" w:hAnsiTheme="minorHAnsi" w:cstheme="minorBidi"/>
          <w:noProof/>
          <w:szCs w:val="22"/>
        </w:rPr>
      </w:pPr>
      <w:hyperlink w:anchor="_Toc153810683" w:history="1">
        <w:r w:rsidR="00DB57A1" w:rsidRPr="00DB57A1">
          <w:rPr>
            <w:rStyle w:val="affffc"/>
            <w:noProof/>
            <w14:scene3d>
              <w14:camera w14:prst="orthographicFront"/>
              <w14:lightRig w14:rig="threePt" w14:dir="t">
                <w14:rot w14:lat="0" w14:lon="0" w14:rev="0"/>
              </w14:lightRig>
            </w14:scene3d>
          </w:rPr>
          <w:t>4.3</w:t>
        </w:r>
        <w:r w:rsidR="00DB57A1" w:rsidRPr="00DB57A1">
          <w:rPr>
            <w:rStyle w:val="affffc"/>
            <w:rFonts w:hAnsi="宋体"/>
            <w:bCs/>
            <w:noProof/>
          </w:rPr>
          <w:t xml:space="preserve"> 通用职业条件</w:t>
        </w:r>
        <w:r w:rsidR="00DB57A1" w:rsidRPr="00DB57A1">
          <w:rPr>
            <w:noProof/>
          </w:rPr>
          <w:tab/>
        </w:r>
        <w:r w:rsidR="00DB57A1" w:rsidRPr="00DB57A1">
          <w:rPr>
            <w:noProof/>
          </w:rPr>
          <w:fldChar w:fldCharType="begin"/>
        </w:r>
        <w:r w:rsidR="00DB57A1" w:rsidRPr="00DB57A1">
          <w:rPr>
            <w:noProof/>
          </w:rPr>
          <w:instrText xml:space="preserve"> PAGEREF _Toc153810683 \h </w:instrText>
        </w:r>
        <w:r w:rsidR="00DB57A1" w:rsidRPr="00DB57A1">
          <w:rPr>
            <w:noProof/>
          </w:rPr>
        </w:r>
        <w:r w:rsidR="00DB57A1" w:rsidRPr="00DB57A1">
          <w:rPr>
            <w:noProof/>
          </w:rPr>
          <w:fldChar w:fldCharType="separate"/>
        </w:r>
        <w:r w:rsidR="00DB57A1" w:rsidRPr="00DB57A1">
          <w:rPr>
            <w:noProof/>
          </w:rPr>
          <w:t>3</w:t>
        </w:r>
        <w:r w:rsidR="00DB57A1" w:rsidRPr="00DB57A1">
          <w:rPr>
            <w:noProof/>
          </w:rPr>
          <w:fldChar w:fldCharType="end"/>
        </w:r>
      </w:hyperlink>
    </w:p>
    <w:p w14:paraId="56F3685E" w14:textId="747A2BD3" w:rsidR="00DB57A1" w:rsidRPr="00DB57A1" w:rsidRDefault="000D24F4">
      <w:pPr>
        <w:pStyle w:val="24"/>
        <w:rPr>
          <w:rFonts w:asciiTheme="minorHAnsi" w:eastAsiaTheme="minorEastAsia" w:hAnsiTheme="minorHAnsi" w:cstheme="minorBidi"/>
          <w:noProof/>
          <w:szCs w:val="22"/>
        </w:rPr>
      </w:pPr>
      <w:hyperlink w:anchor="_Toc153810684" w:history="1">
        <w:r w:rsidR="00DB57A1" w:rsidRPr="00DB57A1">
          <w:rPr>
            <w:rStyle w:val="affffc"/>
            <w:noProof/>
            <w14:scene3d>
              <w14:camera w14:prst="orthographicFront"/>
              <w14:lightRig w14:rig="threePt" w14:dir="t">
                <w14:rot w14:lat="0" w14:lon="0" w14:rev="0"/>
              </w14:lightRig>
            </w14:scene3d>
          </w:rPr>
          <w:t>4.4</w:t>
        </w:r>
        <w:r w:rsidR="00DB57A1" w:rsidRPr="00DB57A1">
          <w:rPr>
            <w:rStyle w:val="affffc"/>
            <w:rFonts w:hAnsi="宋体"/>
            <w:bCs/>
            <w:noProof/>
          </w:rPr>
          <w:t xml:space="preserve"> 专业技术职业条件</w:t>
        </w:r>
        <w:r w:rsidR="00DB57A1" w:rsidRPr="00DB57A1">
          <w:rPr>
            <w:noProof/>
          </w:rPr>
          <w:tab/>
        </w:r>
        <w:r w:rsidR="00DB57A1" w:rsidRPr="00DB57A1">
          <w:rPr>
            <w:noProof/>
          </w:rPr>
          <w:fldChar w:fldCharType="begin"/>
        </w:r>
        <w:r w:rsidR="00DB57A1" w:rsidRPr="00DB57A1">
          <w:rPr>
            <w:noProof/>
          </w:rPr>
          <w:instrText xml:space="preserve"> PAGEREF _Toc153810684 \h </w:instrText>
        </w:r>
        <w:r w:rsidR="00DB57A1" w:rsidRPr="00DB57A1">
          <w:rPr>
            <w:noProof/>
          </w:rPr>
        </w:r>
        <w:r w:rsidR="00DB57A1" w:rsidRPr="00DB57A1">
          <w:rPr>
            <w:noProof/>
          </w:rPr>
          <w:fldChar w:fldCharType="separate"/>
        </w:r>
        <w:r w:rsidR="00DB57A1" w:rsidRPr="00DB57A1">
          <w:rPr>
            <w:noProof/>
          </w:rPr>
          <w:t>3</w:t>
        </w:r>
        <w:r w:rsidR="00DB57A1" w:rsidRPr="00DB57A1">
          <w:rPr>
            <w:noProof/>
          </w:rPr>
          <w:fldChar w:fldCharType="end"/>
        </w:r>
      </w:hyperlink>
    </w:p>
    <w:p w14:paraId="52F7C540" w14:textId="7828025D" w:rsidR="00DB57A1" w:rsidRPr="00DB57A1" w:rsidRDefault="000D24F4">
      <w:pPr>
        <w:pStyle w:val="11"/>
        <w:tabs>
          <w:tab w:val="right" w:leader="dot" w:pos="9344"/>
        </w:tabs>
        <w:rPr>
          <w:rFonts w:asciiTheme="minorHAnsi" w:eastAsiaTheme="minorEastAsia" w:hAnsiTheme="minorHAnsi" w:cstheme="minorBidi"/>
          <w:noProof/>
          <w:szCs w:val="22"/>
        </w:rPr>
      </w:pPr>
      <w:hyperlink w:anchor="_Toc153810685" w:history="1">
        <w:r w:rsidR="00DB57A1" w:rsidRPr="00DB57A1">
          <w:rPr>
            <w:rStyle w:val="affffc"/>
            <w:rFonts w:hAnsi="宋体"/>
            <w:bCs/>
            <w:noProof/>
          </w:rPr>
          <w:t>5 剧院职业总体要求</w:t>
        </w:r>
        <w:r w:rsidR="00DB57A1" w:rsidRPr="00DB57A1">
          <w:rPr>
            <w:noProof/>
          </w:rPr>
          <w:tab/>
        </w:r>
        <w:r w:rsidR="00DB57A1" w:rsidRPr="00DB57A1">
          <w:rPr>
            <w:noProof/>
          </w:rPr>
          <w:fldChar w:fldCharType="begin"/>
        </w:r>
        <w:r w:rsidR="00DB57A1" w:rsidRPr="00DB57A1">
          <w:rPr>
            <w:noProof/>
          </w:rPr>
          <w:instrText xml:space="preserve"> PAGEREF _Toc153810685 \h </w:instrText>
        </w:r>
        <w:r w:rsidR="00DB57A1" w:rsidRPr="00DB57A1">
          <w:rPr>
            <w:noProof/>
          </w:rPr>
        </w:r>
        <w:r w:rsidR="00DB57A1" w:rsidRPr="00DB57A1">
          <w:rPr>
            <w:noProof/>
          </w:rPr>
          <w:fldChar w:fldCharType="separate"/>
        </w:r>
        <w:r w:rsidR="00DB57A1" w:rsidRPr="00DB57A1">
          <w:rPr>
            <w:noProof/>
          </w:rPr>
          <w:t>3</w:t>
        </w:r>
        <w:r w:rsidR="00DB57A1" w:rsidRPr="00DB57A1">
          <w:rPr>
            <w:noProof/>
          </w:rPr>
          <w:fldChar w:fldCharType="end"/>
        </w:r>
      </w:hyperlink>
    </w:p>
    <w:p w14:paraId="0656FFB2" w14:textId="5C4F515D" w:rsidR="00DB57A1" w:rsidRPr="00DB57A1" w:rsidRDefault="000D24F4">
      <w:pPr>
        <w:pStyle w:val="24"/>
        <w:rPr>
          <w:rFonts w:asciiTheme="minorHAnsi" w:eastAsiaTheme="minorEastAsia" w:hAnsiTheme="minorHAnsi" w:cstheme="minorBidi"/>
          <w:noProof/>
          <w:szCs w:val="22"/>
        </w:rPr>
      </w:pPr>
      <w:hyperlink w:anchor="_Toc153810686" w:history="1">
        <w:r w:rsidR="00DB57A1" w:rsidRPr="00DB57A1">
          <w:rPr>
            <w:rStyle w:val="affffc"/>
            <w:noProof/>
            <w14:scene3d>
              <w14:camera w14:prst="orthographicFront"/>
              <w14:lightRig w14:rig="threePt" w14:dir="t">
                <w14:rot w14:lat="0" w14:lon="0" w14:rev="0"/>
              </w14:lightRig>
            </w14:scene3d>
          </w:rPr>
          <w:t>5.1</w:t>
        </w:r>
        <w:r w:rsidR="00DB57A1" w:rsidRPr="00DB57A1">
          <w:rPr>
            <w:rStyle w:val="affffc"/>
            <w:rFonts w:hAnsi="宋体"/>
            <w:bCs/>
            <w:noProof/>
          </w:rPr>
          <w:t xml:space="preserve"> 职业素养</w:t>
        </w:r>
        <w:r w:rsidR="00DB57A1" w:rsidRPr="00DB57A1">
          <w:rPr>
            <w:noProof/>
          </w:rPr>
          <w:tab/>
        </w:r>
        <w:r w:rsidR="00DB57A1" w:rsidRPr="00DB57A1">
          <w:rPr>
            <w:noProof/>
          </w:rPr>
          <w:fldChar w:fldCharType="begin"/>
        </w:r>
        <w:r w:rsidR="00DB57A1" w:rsidRPr="00DB57A1">
          <w:rPr>
            <w:noProof/>
          </w:rPr>
          <w:instrText xml:space="preserve"> PAGEREF _Toc153810686 \h </w:instrText>
        </w:r>
        <w:r w:rsidR="00DB57A1" w:rsidRPr="00DB57A1">
          <w:rPr>
            <w:noProof/>
          </w:rPr>
        </w:r>
        <w:r w:rsidR="00DB57A1" w:rsidRPr="00DB57A1">
          <w:rPr>
            <w:noProof/>
          </w:rPr>
          <w:fldChar w:fldCharType="separate"/>
        </w:r>
        <w:r w:rsidR="00DB57A1" w:rsidRPr="00DB57A1">
          <w:rPr>
            <w:noProof/>
          </w:rPr>
          <w:t>3</w:t>
        </w:r>
        <w:r w:rsidR="00DB57A1" w:rsidRPr="00DB57A1">
          <w:rPr>
            <w:noProof/>
          </w:rPr>
          <w:fldChar w:fldCharType="end"/>
        </w:r>
      </w:hyperlink>
    </w:p>
    <w:p w14:paraId="529C022A" w14:textId="4B8D0ABF" w:rsidR="00DB57A1" w:rsidRPr="00DB57A1" w:rsidRDefault="000D24F4">
      <w:pPr>
        <w:pStyle w:val="24"/>
        <w:rPr>
          <w:rFonts w:asciiTheme="minorHAnsi" w:eastAsiaTheme="minorEastAsia" w:hAnsiTheme="minorHAnsi" w:cstheme="minorBidi"/>
          <w:noProof/>
          <w:szCs w:val="22"/>
        </w:rPr>
      </w:pPr>
      <w:hyperlink w:anchor="_Toc153810687" w:history="1">
        <w:r w:rsidR="00DB57A1" w:rsidRPr="00DB57A1">
          <w:rPr>
            <w:rStyle w:val="affffc"/>
            <w:noProof/>
            <w14:scene3d>
              <w14:camera w14:prst="orthographicFront"/>
              <w14:lightRig w14:rig="threePt" w14:dir="t">
                <w14:rot w14:lat="0" w14:lon="0" w14:rev="0"/>
              </w14:lightRig>
            </w14:scene3d>
          </w:rPr>
          <w:t>5.2</w:t>
        </w:r>
        <w:r w:rsidR="00DB57A1" w:rsidRPr="00DB57A1">
          <w:rPr>
            <w:rStyle w:val="affffc"/>
            <w:rFonts w:hAnsi="宋体"/>
            <w:bCs/>
            <w:noProof/>
          </w:rPr>
          <w:t xml:space="preserve"> 职业守则</w:t>
        </w:r>
        <w:r w:rsidR="00DB57A1" w:rsidRPr="00DB57A1">
          <w:rPr>
            <w:noProof/>
          </w:rPr>
          <w:tab/>
        </w:r>
        <w:r w:rsidR="00DB57A1" w:rsidRPr="00DB57A1">
          <w:rPr>
            <w:noProof/>
          </w:rPr>
          <w:fldChar w:fldCharType="begin"/>
        </w:r>
        <w:r w:rsidR="00DB57A1" w:rsidRPr="00DB57A1">
          <w:rPr>
            <w:noProof/>
          </w:rPr>
          <w:instrText xml:space="preserve"> PAGEREF _Toc153810687 \h </w:instrText>
        </w:r>
        <w:r w:rsidR="00DB57A1" w:rsidRPr="00DB57A1">
          <w:rPr>
            <w:noProof/>
          </w:rPr>
        </w:r>
        <w:r w:rsidR="00DB57A1" w:rsidRPr="00DB57A1">
          <w:rPr>
            <w:noProof/>
          </w:rPr>
          <w:fldChar w:fldCharType="separate"/>
        </w:r>
        <w:r w:rsidR="00DB57A1" w:rsidRPr="00DB57A1">
          <w:rPr>
            <w:noProof/>
          </w:rPr>
          <w:t>4</w:t>
        </w:r>
        <w:r w:rsidR="00DB57A1" w:rsidRPr="00DB57A1">
          <w:rPr>
            <w:noProof/>
          </w:rPr>
          <w:fldChar w:fldCharType="end"/>
        </w:r>
      </w:hyperlink>
    </w:p>
    <w:p w14:paraId="460BEF6E" w14:textId="72E81854" w:rsidR="00DB57A1" w:rsidRPr="00DB57A1" w:rsidRDefault="000D24F4">
      <w:pPr>
        <w:pStyle w:val="24"/>
        <w:rPr>
          <w:rFonts w:asciiTheme="minorHAnsi" w:eastAsiaTheme="minorEastAsia" w:hAnsiTheme="minorHAnsi" w:cstheme="minorBidi"/>
          <w:noProof/>
          <w:szCs w:val="22"/>
        </w:rPr>
      </w:pPr>
      <w:hyperlink w:anchor="_Toc153810688" w:history="1">
        <w:r w:rsidR="00DB57A1" w:rsidRPr="00DB57A1">
          <w:rPr>
            <w:rStyle w:val="affffc"/>
            <w:noProof/>
            <w14:scene3d>
              <w14:camera w14:prst="orthographicFront"/>
              <w14:lightRig w14:rig="threePt" w14:dir="t">
                <w14:rot w14:lat="0" w14:lon="0" w14:rev="0"/>
              </w14:lightRig>
            </w14:scene3d>
          </w:rPr>
          <w:t>5.3</w:t>
        </w:r>
        <w:r w:rsidR="00DB57A1" w:rsidRPr="00DB57A1">
          <w:rPr>
            <w:rStyle w:val="affffc"/>
            <w:rFonts w:hAnsi="宋体"/>
            <w:bCs/>
            <w:noProof/>
          </w:rPr>
          <w:t xml:space="preserve"> 基本职业能力</w:t>
        </w:r>
        <w:r w:rsidR="00DB57A1" w:rsidRPr="00DB57A1">
          <w:rPr>
            <w:noProof/>
          </w:rPr>
          <w:tab/>
        </w:r>
        <w:r w:rsidR="00DB57A1" w:rsidRPr="00DB57A1">
          <w:rPr>
            <w:noProof/>
          </w:rPr>
          <w:fldChar w:fldCharType="begin"/>
        </w:r>
        <w:r w:rsidR="00DB57A1" w:rsidRPr="00DB57A1">
          <w:rPr>
            <w:noProof/>
          </w:rPr>
          <w:instrText xml:space="preserve"> PAGEREF _Toc153810688 \h </w:instrText>
        </w:r>
        <w:r w:rsidR="00DB57A1" w:rsidRPr="00DB57A1">
          <w:rPr>
            <w:noProof/>
          </w:rPr>
        </w:r>
        <w:r w:rsidR="00DB57A1" w:rsidRPr="00DB57A1">
          <w:rPr>
            <w:noProof/>
          </w:rPr>
          <w:fldChar w:fldCharType="separate"/>
        </w:r>
        <w:r w:rsidR="00DB57A1" w:rsidRPr="00DB57A1">
          <w:rPr>
            <w:noProof/>
          </w:rPr>
          <w:t>4</w:t>
        </w:r>
        <w:r w:rsidR="00DB57A1" w:rsidRPr="00DB57A1">
          <w:rPr>
            <w:noProof/>
          </w:rPr>
          <w:fldChar w:fldCharType="end"/>
        </w:r>
      </w:hyperlink>
    </w:p>
    <w:p w14:paraId="52ED378F" w14:textId="31D283F1" w:rsidR="00DB57A1" w:rsidRPr="00DB57A1" w:rsidRDefault="000D24F4">
      <w:pPr>
        <w:pStyle w:val="24"/>
        <w:rPr>
          <w:rFonts w:asciiTheme="minorHAnsi" w:eastAsiaTheme="minorEastAsia" w:hAnsiTheme="minorHAnsi" w:cstheme="minorBidi"/>
          <w:noProof/>
          <w:szCs w:val="22"/>
        </w:rPr>
      </w:pPr>
      <w:hyperlink w:anchor="_Toc153810689" w:history="1">
        <w:r w:rsidR="00DB57A1" w:rsidRPr="00DB57A1">
          <w:rPr>
            <w:rStyle w:val="affffc"/>
            <w:noProof/>
            <w14:scene3d>
              <w14:camera w14:prst="orthographicFront"/>
              <w14:lightRig w14:rig="threePt" w14:dir="t">
                <w14:rot w14:lat="0" w14:lon="0" w14:rev="0"/>
              </w14:lightRig>
            </w14:scene3d>
          </w:rPr>
          <w:t>5.4</w:t>
        </w:r>
        <w:r w:rsidR="00DB57A1" w:rsidRPr="00DB57A1">
          <w:rPr>
            <w:rStyle w:val="affffc"/>
            <w:rFonts w:hAnsi="宋体"/>
            <w:bCs/>
            <w:noProof/>
          </w:rPr>
          <w:t xml:space="preserve"> 职业专业知识</w:t>
        </w:r>
        <w:r w:rsidR="00DB57A1" w:rsidRPr="00DB57A1">
          <w:rPr>
            <w:noProof/>
          </w:rPr>
          <w:tab/>
        </w:r>
        <w:r w:rsidR="00DB57A1" w:rsidRPr="00DB57A1">
          <w:rPr>
            <w:noProof/>
          </w:rPr>
          <w:fldChar w:fldCharType="begin"/>
        </w:r>
        <w:r w:rsidR="00DB57A1" w:rsidRPr="00DB57A1">
          <w:rPr>
            <w:noProof/>
          </w:rPr>
          <w:instrText xml:space="preserve"> PAGEREF _Toc153810689 \h </w:instrText>
        </w:r>
        <w:r w:rsidR="00DB57A1" w:rsidRPr="00DB57A1">
          <w:rPr>
            <w:noProof/>
          </w:rPr>
        </w:r>
        <w:r w:rsidR="00DB57A1" w:rsidRPr="00DB57A1">
          <w:rPr>
            <w:noProof/>
          </w:rPr>
          <w:fldChar w:fldCharType="separate"/>
        </w:r>
        <w:r w:rsidR="00DB57A1" w:rsidRPr="00DB57A1">
          <w:rPr>
            <w:noProof/>
          </w:rPr>
          <w:t>4</w:t>
        </w:r>
        <w:r w:rsidR="00DB57A1" w:rsidRPr="00DB57A1">
          <w:rPr>
            <w:noProof/>
          </w:rPr>
          <w:fldChar w:fldCharType="end"/>
        </w:r>
      </w:hyperlink>
    </w:p>
    <w:p w14:paraId="717958AA" w14:textId="4005482D" w:rsidR="00DB57A1" w:rsidRPr="00DB57A1" w:rsidRDefault="000D24F4">
      <w:pPr>
        <w:pStyle w:val="11"/>
        <w:tabs>
          <w:tab w:val="right" w:leader="dot" w:pos="9344"/>
        </w:tabs>
        <w:rPr>
          <w:rFonts w:asciiTheme="minorHAnsi" w:eastAsiaTheme="minorEastAsia" w:hAnsiTheme="minorHAnsi" w:cstheme="minorBidi"/>
          <w:noProof/>
          <w:szCs w:val="22"/>
        </w:rPr>
      </w:pPr>
      <w:hyperlink w:anchor="_Toc153810690" w:history="1">
        <w:r w:rsidR="00DB57A1" w:rsidRPr="00DB57A1">
          <w:rPr>
            <w:rStyle w:val="affffc"/>
            <w:rFonts w:hAnsi="宋体"/>
            <w:bCs/>
            <w:noProof/>
          </w:rPr>
          <w:t>6 剧院专业技术职业</w:t>
        </w:r>
        <w:r w:rsidR="00DB57A1" w:rsidRPr="00DB57A1">
          <w:rPr>
            <w:noProof/>
          </w:rPr>
          <w:tab/>
        </w:r>
        <w:r w:rsidR="00DB57A1" w:rsidRPr="00DB57A1">
          <w:rPr>
            <w:noProof/>
          </w:rPr>
          <w:fldChar w:fldCharType="begin"/>
        </w:r>
        <w:r w:rsidR="00DB57A1" w:rsidRPr="00DB57A1">
          <w:rPr>
            <w:noProof/>
          </w:rPr>
          <w:instrText xml:space="preserve"> PAGEREF _Toc153810690 \h </w:instrText>
        </w:r>
        <w:r w:rsidR="00DB57A1" w:rsidRPr="00DB57A1">
          <w:rPr>
            <w:noProof/>
          </w:rPr>
        </w:r>
        <w:r w:rsidR="00DB57A1" w:rsidRPr="00DB57A1">
          <w:rPr>
            <w:noProof/>
          </w:rPr>
          <w:fldChar w:fldCharType="separate"/>
        </w:r>
        <w:r w:rsidR="00DB57A1" w:rsidRPr="00DB57A1">
          <w:rPr>
            <w:noProof/>
          </w:rPr>
          <w:t>4</w:t>
        </w:r>
        <w:r w:rsidR="00DB57A1" w:rsidRPr="00DB57A1">
          <w:rPr>
            <w:noProof/>
          </w:rPr>
          <w:fldChar w:fldCharType="end"/>
        </w:r>
      </w:hyperlink>
    </w:p>
    <w:p w14:paraId="574B6B4A" w14:textId="7E660742" w:rsidR="00DB57A1" w:rsidRPr="00DB57A1" w:rsidRDefault="000D24F4">
      <w:pPr>
        <w:pStyle w:val="24"/>
        <w:rPr>
          <w:rFonts w:asciiTheme="minorHAnsi" w:eastAsiaTheme="minorEastAsia" w:hAnsiTheme="minorHAnsi" w:cstheme="minorBidi"/>
          <w:noProof/>
          <w:szCs w:val="22"/>
        </w:rPr>
      </w:pPr>
      <w:hyperlink w:anchor="_Toc153810691" w:history="1">
        <w:r w:rsidR="00DB57A1" w:rsidRPr="00DB57A1">
          <w:rPr>
            <w:rStyle w:val="affffc"/>
            <w:noProof/>
            <w14:scene3d>
              <w14:camera w14:prst="orthographicFront"/>
              <w14:lightRig w14:rig="threePt" w14:dir="t">
                <w14:rot w14:lat="0" w14:lon="0" w14:rev="0"/>
              </w14:lightRig>
            </w14:scene3d>
          </w:rPr>
          <w:t>6.1</w:t>
        </w:r>
        <w:r w:rsidR="00DB57A1" w:rsidRPr="00DB57A1">
          <w:rPr>
            <w:rStyle w:val="affffc"/>
            <w:rFonts w:hAnsi="宋体"/>
            <w:bCs/>
            <w:noProof/>
          </w:rPr>
          <w:t xml:space="preserve"> 职业概况</w:t>
        </w:r>
        <w:r w:rsidR="00DB57A1" w:rsidRPr="00DB57A1">
          <w:rPr>
            <w:noProof/>
          </w:rPr>
          <w:tab/>
        </w:r>
        <w:r w:rsidR="00DB57A1" w:rsidRPr="00DB57A1">
          <w:rPr>
            <w:noProof/>
          </w:rPr>
          <w:fldChar w:fldCharType="begin"/>
        </w:r>
        <w:r w:rsidR="00DB57A1" w:rsidRPr="00DB57A1">
          <w:rPr>
            <w:noProof/>
          </w:rPr>
          <w:instrText xml:space="preserve"> PAGEREF _Toc153810691 \h </w:instrText>
        </w:r>
        <w:r w:rsidR="00DB57A1" w:rsidRPr="00DB57A1">
          <w:rPr>
            <w:noProof/>
          </w:rPr>
        </w:r>
        <w:r w:rsidR="00DB57A1" w:rsidRPr="00DB57A1">
          <w:rPr>
            <w:noProof/>
          </w:rPr>
          <w:fldChar w:fldCharType="separate"/>
        </w:r>
        <w:r w:rsidR="00DB57A1" w:rsidRPr="00DB57A1">
          <w:rPr>
            <w:noProof/>
          </w:rPr>
          <w:t>4</w:t>
        </w:r>
        <w:r w:rsidR="00DB57A1" w:rsidRPr="00DB57A1">
          <w:rPr>
            <w:noProof/>
          </w:rPr>
          <w:fldChar w:fldCharType="end"/>
        </w:r>
      </w:hyperlink>
    </w:p>
    <w:p w14:paraId="035FE7B4" w14:textId="0B8898ED" w:rsidR="00DB57A1" w:rsidRPr="00DB57A1" w:rsidRDefault="000D24F4">
      <w:pPr>
        <w:pStyle w:val="31"/>
        <w:tabs>
          <w:tab w:val="right" w:leader="dot" w:pos="9344"/>
        </w:tabs>
        <w:rPr>
          <w:rFonts w:asciiTheme="minorHAnsi" w:eastAsiaTheme="minorEastAsia" w:hAnsiTheme="minorHAnsi" w:cstheme="minorBidi"/>
          <w:noProof/>
          <w:szCs w:val="22"/>
        </w:rPr>
      </w:pPr>
      <w:hyperlink w:anchor="_Toc153810692" w:history="1">
        <w:r w:rsidR="00DB57A1" w:rsidRPr="00DB57A1">
          <w:rPr>
            <w:rStyle w:val="affffc"/>
            <w:bCs/>
            <w:noProof/>
          </w:rPr>
          <w:t>6.1.1 职业名称和定义</w:t>
        </w:r>
        <w:r w:rsidR="00DB57A1" w:rsidRPr="00DB57A1">
          <w:rPr>
            <w:noProof/>
          </w:rPr>
          <w:tab/>
        </w:r>
        <w:r w:rsidR="00DB57A1" w:rsidRPr="00DB57A1">
          <w:rPr>
            <w:noProof/>
          </w:rPr>
          <w:fldChar w:fldCharType="begin"/>
        </w:r>
        <w:r w:rsidR="00DB57A1" w:rsidRPr="00DB57A1">
          <w:rPr>
            <w:noProof/>
          </w:rPr>
          <w:instrText xml:space="preserve"> PAGEREF _Toc153810692 \h </w:instrText>
        </w:r>
        <w:r w:rsidR="00DB57A1" w:rsidRPr="00DB57A1">
          <w:rPr>
            <w:noProof/>
          </w:rPr>
        </w:r>
        <w:r w:rsidR="00DB57A1" w:rsidRPr="00DB57A1">
          <w:rPr>
            <w:noProof/>
          </w:rPr>
          <w:fldChar w:fldCharType="separate"/>
        </w:r>
        <w:r w:rsidR="00DB57A1" w:rsidRPr="00DB57A1">
          <w:rPr>
            <w:noProof/>
          </w:rPr>
          <w:t>4</w:t>
        </w:r>
        <w:r w:rsidR="00DB57A1" w:rsidRPr="00DB57A1">
          <w:rPr>
            <w:noProof/>
          </w:rPr>
          <w:fldChar w:fldCharType="end"/>
        </w:r>
      </w:hyperlink>
    </w:p>
    <w:p w14:paraId="1148947F" w14:textId="36CC1594" w:rsidR="00DB57A1" w:rsidRPr="00DB57A1" w:rsidRDefault="000D24F4">
      <w:pPr>
        <w:pStyle w:val="31"/>
        <w:tabs>
          <w:tab w:val="right" w:leader="dot" w:pos="9344"/>
        </w:tabs>
        <w:rPr>
          <w:rFonts w:asciiTheme="minorHAnsi" w:eastAsiaTheme="minorEastAsia" w:hAnsiTheme="minorHAnsi" w:cstheme="minorBidi"/>
          <w:noProof/>
          <w:szCs w:val="22"/>
        </w:rPr>
      </w:pPr>
      <w:hyperlink w:anchor="_Toc153810693" w:history="1">
        <w:r w:rsidR="00DB57A1" w:rsidRPr="00DB57A1">
          <w:rPr>
            <w:rStyle w:val="affffc"/>
            <w:bCs/>
            <w:noProof/>
          </w:rPr>
          <w:t>6.1.2 职业技能等级</w:t>
        </w:r>
        <w:r w:rsidR="00DB57A1" w:rsidRPr="00DB57A1">
          <w:rPr>
            <w:noProof/>
          </w:rPr>
          <w:tab/>
        </w:r>
        <w:r w:rsidR="00DB57A1" w:rsidRPr="00DB57A1">
          <w:rPr>
            <w:noProof/>
          </w:rPr>
          <w:fldChar w:fldCharType="begin"/>
        </w:r>
        <w:r w:rsidR="00DB57A1" w:rsidRPr="00DB57A1">
          <w:rPr>
            <w:noProof/>
          </w:rPr>
          <w:instrText xml:space="preserve"> PAGEREF _Toc153810693 \h </w:instrText>
        </w:r>
        <w:r w:rsidR="00DB57A1" w:rsidRPr="00DB57A1">
          <w:rPr>
            <w:noProof/>
          </w:rPr>
        </w:r>
        <w:r w:rsidR="00DB57A1" w:rsidRPr="00DB57A1">
          <w:rPr>
            <w:noProof/>
          </w:rPr>
          <w:fldChar w:fldCharType="separate"/>
        </w:r>
        <w:r w:rsidR="00DB57A1" w:rsidRPr="00DB57A1">
          <w:rPr>
            <w:noProof/>
          </w:rPr>
          <w:t>5</w:t>
        </w:r>
        <w:r w:rsidR="00DB57A1" w:rsidRPr="00DB57A1">
          <w:rPr>
            <w:noProof/>
          </w:rPr>
          <w:fldChar w:fldCharType="end"/>
        </w:r>
      </w:hyperlink>
    </w:p>
    <w:p w14:paraId="28759724" w14:textId="44BC068C" w:rsidR="00DB57A1" w:rsidRPr="00DB57A1" w:rsidRDefault="000D24F4">
      <w:pPr>
        <w:pStyle w:val="31"/>
        <w:tabs>
          <w:tab w:val="right" w:leader="dot" w:pos="9344"/>
        </w:tabs>
        <w:rPr>
          <w:rFonts w:asciiTheme="minorHAnsi" w:eastAsiaTheme="minorEastAsia" w:hAnsiTheme="minorHAnsi" w:cstheme="minorBidi"/>
          <w:noProof/>
          <w:szCs w:val="22"/>
        </w:rPr>
      </w:pPr>
      <w:hyperlink w:anchor="_Toc153810694" w:history="1">
        <w:r w:rsidR="00DB57A1" w:rsidRPr="00DB57A1">
          <w:rPr>
            <w:rStyle w:val="affffc"/>
            <w:bCs/>
            <w:noProof/>
          </w:rPr>
          <w:t>6.1.3 职业环境条件</w:t>
        </w:r>
        <w:r w:rsidR="00DB57A1" w:rsidRPr="00DB57A1">
          <w:rPr>
            <w:noProof/>
          </w:rPr>
          <w:tab/>
        </w:r>
        <w:r w:rsidR="00DB57A1" w:rsidRPr="00DB57A1">
          <w:rPr>
            <w:noProof/>
          </w:rPr>
          <w:fldChar w:fldCharType="begin"/>
        </w:r>
        <w:r w:rsidR="00DB57A1" w:rsidRPr="00DB57A1">
          <w:rPr>
            <w:noProof/>
          </w:rPr>
          <w:instrText xml:space="preserve"> PAGEREF _Toc153810694 \h </w:instrText>
        </w:r>
        <w:r w:rsidR="00DB57A1" w:rsidRPr="00DB57A1">
          <w:rPr>
            <w:noProof/>
          </w:rPr>
        </w:r>
        <w:r w:rsidR="00DB57A1" w:rsidRPr="00DB57A1">
          <w:rPr>
            <w:noProof/>
          </w:rPr>
          <w:fldChar w:fldCharType="separate"/>
        </w:r>
        <w:r w:rsidR="00DB57A1" w:rsidRPr="00DB57A1">
          <w:rPr>
            <w:noProof/>
          </w:rPr>
          <w:t>5</w:t>
        </w:r>
        <w:r w:rsidR="00DB57A1" w:rsidRPr="00DB57A1">
          <w:rPr>
            <w:noProof/>
          </w:rPr>
          <w:fldChar w:fldCharType="end"/>
        </w:r>
      </w:hyperlink>
    </w:p>
    <w:p w14:paraId="42341319" w14:textId="3C584E2A" w:rsidR="00DB57A1" w:rsidRPr="00DB57A1" w:rsidRDefault="000D24F4">
      <w:pPr>
        <w:pStyle w:val="31"/>
        <w:tabs>
          <w:tab w:val="right" w:leader="dot" w:pos="9344"/>
        </w:tabs>
        <w:rPr>
          <w:rFonts w:asciiTheme="minorHAnsi" w:eastAsiaTheme="minorEastAsia" w:hAnsiTheme="minorHAnsi" w:cstheme="minorBidi"/>
          <w:noProof/>
          <w:szCs w:val="22"/>
        </w:rPr>
      </w:pPr>
      <w:hyperlink w:anchor="_Toc153810695" w:history="1">
        <w:r w:rsidR="00DB57A1" w:rsidRPr="00DB57A1">
          <w:rPr>
            <w:rStyle w:val="affffc"/>
            <w:bCs/>
            <w:noProof/>
          </w:rPr>
          <w:t>6.1.4 职业能力特征</w:t>
        </w:r>
        <w:r w:rsidR="00DB57A1" w:rsidRPr="00DB57A1">
          <w:rPr>
            <w:noProof/>
          </w:rPr>
          <w:tab/>
        </w:r>
        <w:r w:rsidR="00DB57A1" w:rsidRPr="00DB57A1">
          <w:rPr>
            <w:noProof/>
          </w:rPr>
          <w:fldChar w:fldCharType="begin"/>
        </w:r>
        <w:r w:rsidR="00DB57A1" w:rsidRPr="00DB57A1">
          <w:rPr>
            <w:noProof/>
          </w:rPr>
          <w:instrText xml:space="preserve"> PAGEREF _Toc153810695 \h </w:instrText>
        </w:r>
        <w:r w:rsidR="00DB57A1" w:rsidRPr="00DB57A1">
          <w:rPr>
            <w:noProof/>
          </w:rPr>
        </w:r>
        <w:r w:rsidR="00DB57A1" w:rsidRPr="00DB57A1">
          <w:rPr>
            <w:noProof/>
          </w:rPr>
          <w:fldChar w:fldCharType="separate"/>
        </w:r>
        <w:r w:rsidR="00DB57A1" w:rsidRPr="00DB57A1">
          <w:rPr>
            <w:noProof/>
          </w:rPr>
          <w:t>6</w:t>
        </w:r>
        <w:r w:rsidR="00DB57A1" w:rsidRPr="00DB57A1">
          <w:rPr>
            <w:noProof/>
          </w:rPr>
          <w:fldChar w:fldCharType="end"/>
        </w:r>
      </w:hyperlink>
    </w:p>
    <w:p w14:paraId="62CD89CF" w14:textId="04C4321E" w:rsidR="00DB57A1" w:rsidRPr="00DB57A1" w:rsidRDefault="000D24F4">
      <w:pPr>
        <w:pStyle w:val="31"/>
        <w:tabs>
          <w:tab w:val="right" w:leader="dot" w:pos="9344"/>
        </w:tabs>
        <w:rPr>
          <w:rFonts w:asciiTheme="minorHAnsi" w:eastAsiaTheme="minorEastAsia" w:hAnsiTheme="minorHAnsi" w:cstheme="minorBidi"/>
          <w:noProof/>
          <w:szCs w:val="22"/>
        </w:rPr>
      </w:pPr>
      <w:hyperlink w:anchor="_Toc153810696" w:history="1">
        <w:r w:rsidR="00DB57A1" w:rsidRPr="00DB57A1">
          <w:rPr>
            <w:rStyle w:val="affffc"/>
            <w:bCs/>
            <w:noProof/>
          </w:rPr>
          <w:t>6.1.5 受教育程度</w:t>
        </w:r>
        <w:r w:rsidR="00DB57A1" w:rsidRPr="00DB57A1">
          <w:rPr>
            <w:noProof/>
          </w:rPr>
          <w:tab/>
        </w:r>
        <w:r w:rsidR="00DB57A1" w:rsidRPr="00DB57A1">
          <w:rPr>
            <w:noProof/>
          </w:rPr>
          <w:fldChar w:fldCharType="begin"/>
        </w:r>
        <w:r w:rsidR="00DB57A1" w:rsidRPr="00DB57A1">
          <w:rPr>
            <w:noProof/>
          </w:rPr>
          <w:instrText xml:space="preserve"> PAGEREF _Toc153810696 \h </w:instrText>
        </w:r>
        <w:r w:rsidR="00DB57A1" w:rsidRPr="00DB57A1">
          <w:rPr>
            <w:noProof/>
          </w:rPr>
        </w:r>
        <w:r w:rsidR="00DB57A1" w:rsidRPr="00DB57A1">
          <w:rPr>
            <w:noProof/>
          </w:rPr>
          <w:fldChar w:fldCharType="separate"/>
        </w:r>
        <w:r w:rsidR="00DB57A1" w:rsidRPr="00DB57A1">
          <w:rPr>
            <w:noProof/>
          </w:rPr>
          <w:t>6</w:t>
        </w:r>
        <w:r w:rsidR="00DB57A1" w:rsidRPr="00DB57A1">
          <w:rPr>
            <w:noProof/>
          </w:rPr>
          <w:fldChar w:fldCharType="end"/>
        </w:r>
      </w:hyperlink>
    </w:p>
    <w:p w14:paraId="022CC157" w14:textId="4CBA99D7" w:rsidR="00DB57A1" w:rsidRPr="00DB57A1" w:rsidRDefault="000D24F4">
      <w:pPr>
        <w:pStyle w:val="24"/>
        <w:rPr>
          <w:rFonts w:asciiTheme="minorHAnsi" w:eastAsiaTheme="minorEastAsia" w:hAnsiTheme="minorHAnsi" w:cstheme="minorBidi"/>
          <w:noProof/>
          <w:szCs w:val="22"/>
        </w:rPr>
      </w:pPr>
      <w:hyperlink w:anchor="_Toc153810697" w:history="1">
        <w:r w:rsidR="00DB57A1" w:rsidRPr="00DB57A1">
          <w:rPr>
            <w:rStyle w:val="affffc"/>
            <w:noProof/>
            <w14:scene3d>
              <w14:camera w14:prst="orthographicFront"/>
              <w14:lightRig w14:rig="threePt" w14:dir="t">
                <w14:rot w14:lat="0" w14:lon="0" w14:rev="0"/>
              </w14:lightRig>
            </w14:scene3d>
          </w:rPr>
          <w:t>6.2</w:t>
        </w:r>
        <w:r w:rsidR="00DB57A1" w:rsidRPr="00DB57A1">
          <w:rPr>
            <w:rStyle w:val="affffc"/>
            <w:rFonts w:hAnsi="宋体"/>
            <w:bCs/>
            <w:noProof/>
          </w:rPr>
          <w:t xml:space="preserve"> 职业培训</w:t>
        </w:r>
        <w:r w:rsidR="00DB57A1" w:rsidRPr="00DB57A1">
          <w:rPr>
            <w:noProof/>
          </w:rPr>
          <w:tab/>
        </w:r>
        <w:r w:rsidR="00DB57A1" w:rsidRPr="00DB57A1">
          <w:rPr>
            <w:noProof/>
          </w:rPr>
          <w:fldChar w:fldCharType="begin"/>
        </w:r>
        <w:r w:rsidR="00DB57A1" w:rsidRPr="00DB57A1">
          <w:rPr>
            <w:noProof/>
          </w:rPr>
          <w:instrText xml:space="preserve"> PAGEREF _Toc153810697 \h </w:instrText>
        </w:r>
        <w:r w:rsidR="00DB57A1" w:rsidRPr="00DB57A1">
          <w:rPr>
            <w:noProof/>
          </w:rPr>
        </w:r>
        <w:r w:rsidR="00DB57A1" w:rsidRPr="00DB57A1">
          <w:rPr>
            <w:noProof/>
          </w:rPr>
          <w:fldChar w:fldCharType="separate"/>
        </w:r>
        <w:r w:rsidR="00DB57A1" w:rsidRPr="00DB57A1">
          <w:rPr>
            <w:noProof/>
          </w:rPr>
          <w:t>6</w:t>
        </w:r>
        <w:r w:rsidR="00DB57A1" w:rsidRPr="00DB57A1">
          <w:rPr>
            <w:noProof/>
          </w:rPr>
          <w:fldChar w:fldCharType="end"/>
        </w:r>
      </w:hyperlink>
    </w:p>
    <w:p w14:paraId="0A01D2BE" w14:textId="16384520" w:rsidR="00DB57A1" w:rsidRPr="00DB57A1" w:rsidRDefault="000D24F4">
      <w:pPr>
        <w:pStyle w:val="31"/>
        <w:tabs>
          <w:tab w:val="right" w:leader="dot" w:pos="9344"/>
        </w:tabs>
        <w:rPr>
          <w:rFonts w:asciiTheme="minorHAnsi" w:eastAsiaTheme="minorEastAsia" w:hAnsiTheme="minorHAnsi" w:cstheme="minorBidi"/>
          <w:noProof/>
          <w:szCs w:val="22"/>
        </w:rPr>
      </w:pPr>
      <w:hyperlink w:anchor="_Toc153810698" w:history="1">
        <w:r w:rsidR="00DB57A1" w:rsidRPr="00DB57A1">
          <w:rPr>
            <w:rStyle w:val="affffc"/>
            <w:bCs/>
            <w:noProof/>
          </w:rPr>
          <w:t>6.2.1 培训计划</w:t>
        </w:r>
        <w:r w:rsidR="00DB57A1" w:rsidRPr="00DB57A1">
          <w:rPr>
            <w:noProof/>
          </w:rPr>
          <w:tab/>
        </w:r>
        <w:r w:rsidR="00DB57A1" w:rsidRPr="00DB57A1">
          <w:rPr>
            <w:noProof/>
          </w:rPr>
          <w:fldChar w:fldCharType="begin"/>
        </w:r>
        <w:r w:rsidR="00DB57A1" w:rsidRPr="00DB57A1">
          <w:rPr>
            <w:noProof/>
          </w:rPr>
          <w:instrText xml:space="preserve"> PAGEREF _Toc153810698 \h </w:instrText>
        </w:r>
        <w:r w:rsidR="00DB57A1" w:rsidRPr="00DB57A1">
          <w:rPr>
            <w:noProof/>
          </w:rPr>
        </w:r>
        <w:r w:rsidR="00DB57A1" w:rsidRPr="00DB57A1">
          <w:rPr>
            <w:noProof/>
          </w:rPr>
          <w:fldChar w:fldCharType="separate"/>
        </w:r>
        <w:r w:rsidR="00DB57A1" w:rsidRPr="00DB57A1">
          <w:rPr>
            <w:noProof/>
          </w:rPr>
          <w:t>6</w:t>
        </w:r>
        <w:r w:rsidR="00DB57A1" w:rsidRPr="00DB57A1">
          <w:rPr>
            <w:noProof/>
          </w:rPr>
          <w:fldChar w:fldCharType="end"/>
        </w:r>
      </w:hyperlink>
    </w:p>
    <w:p w14:paraId="02FE75FB" w14:textId="4641BBED" w:rsidR="00DB57A1" w:rsidRPr="00DB57A1" w:rsidRDefault="000D24F4">
      <w:pPr>
        <w:pStyle w:val="31"/>
        <w:tabs>
          <w:tab w:val="right" w:leader="dot" w:pos="9344"/>
        </w:tabs>
        <w:rPr>
          <w:rFonts w:asciiTheme="minorHAnsi" w:eastAsiaTheme="minorEastAsia" w:hAnsiTheme="minorHAnsi" w:cstheme="minorBidi"/>
          <w:noProof/>
          <w:szCs w:val="22"/>
        </w:rPr>
      </w:pPr>
      <w:hyperlink w:anchor="_Toc153810699" w:history="1">
        <w:r w:rsidR="00DB57A1" w:rsidRPr="00DB57A1">
          <w:rPr>
            <w:rStyle w:val="affffc"/>
            <w:bCs/>
            <w:noProof/>
          </w:rPr>
          <w:t>6.2.2 培训内容</w:t>
        </w:r>
        <w:r w:rsidR="00DB57A1" w:rsidRPr="00DB57A1">
          <w:rPr>
            <w:noProof/>
          </w:rPr>
          <w:tab/>
        </w:r>
        <w:r w:rsidR="00DB57A1" w:rsidRPr="00DB57A1">
          <w:rPr>
            <w:noProof/>
          </w:rPr>
          <w:fldChar w:fldCharType="begin"/>
        </w:r>
        <w:r w:rsidR="00DB57A1" w:rsidRPr="00DB57A1">
          <w:rPr>
            <w:noProof/>
          </w:rPr>
          <w:instrText xml:space="preserve"> PAGEREF _Toc153810699 \h </w:instrText>
        </w:r>
        <w:r w:rsidR="00DB57A1" w:rsidRPr="00DB57A1">
          <w:rPr>
            <w:noProof/>
          </w:rPr>
        </w:r>
        <w:r w:rsidR="00DB57A1" w:rsidRPr="00DB57A1">
          <w:rPr>
            <w:noProof/>
          </w:rPr>
          <w:fldChar w:fldCharType="separate"/>
        </w:r>
        <w:r w:rsidR="00DB57A1" w:rsidRPr="00DB57A1">
          <w:rPr>
            <w:noProof/>
          </w:rPr>
          <w:t>6</w:t>
        </w:r>
        <w:r w:rsidR="00DB57A1" w:rsidRPr="00DB57A1">
          <w:rPr>
            <w:noProof/>
          </w:rPr>
          <w:fldChar w:fldCharType="end"/>
        </w:r>
      </w:hyperlink>
    </w:p>
    <w:p w14:paraId="7700D611" w14:textId="0CE07E6D" w:rsidR="00DB57A1" w:rsidRPr="00DB57A1" w:rsidRDefault="000D24F4">
      <w:pPr>
        <w:pStyle w:val="31"/>
        <w:tabs>
          <w:tab w:val="right" w:leader="dot" w:pos="9344"/>
        </w:tabs>
        <w:rPr>
          <w:rFonts w:asciiTheme="minorHAnsi" w:eastAsiaTheme="minorEastAsia" w:hAnsiTheme="minorHAnsi" w:cstheme="minorBidi"/>
          <w:noProof/>
          <w:szCs w:val="22"/>
        </w:rPr>
      </w:pPr>
      <w:hyperlink w:anchor="_Toc153810700" w:history="1">
        <w:r w:rsidR="00DB57A1" w:rsidRPr="00DB57A1">
          <w:rPr>
            <w:rStyle w:val="affffc"/>
            <w:bCs/>
            <w:noProof/>
          </w:rPr>
          <w:t>6.2.3 培训方式</w:t>
        </w:r>
        <w:r w:rsidR="00DB57A1" w:rsidRPr="00DB57A1">
          <w:rPr>
            <w:noProof/>
          </w:rPr>
          <w:tab/>
        </w:r>
        <w:r w:rsidR="00DB57A1" w:rsidRPr="00DB57A1">
          <w:rPr>
            <w:noProof/>
          </w:rPr>
          <w:fldChar w:fldCharType="begin"/>
        </w:r>
        <w:r w:rsidR="00DB57A1" w:rsidRPr="00DB57A1">
          <w:rPr>
            <w:noProof/>
          </w:rPr>
          <w:instrText xml:space="preserve"> PAGEREF _Toc153810700 \h </w:instrText>
        </w:r>
        <w:r w:rsidR="00DB57A1" w:rsidRPr="00DB57A1">
          <w:rPr>
            <w:noProof/>
          </w:rPr>
        </w:r>
        <w:r w:rsidR="00DB57A1" w:rsidRPr="00DB57A1">
          <w:rPr>
            <w:noProof/>
          </w:rPr>
          <w:fldChar w:fldCharType="separate"/>
        </w:r>
        <w:r w:rsidR="00DB57A1" w:rsidRPr="00DB57A1">
          <w:rPr>
            <w:noProof/>
          </w:rPr>
          <w:t>6</w:t>
        </w:r>
        <w:r w:rsidR="00DB57A1" w:rsidRPr="00DB57A1">
          <w:rPr>
            <w:noProof/>
          </w:rPr>
          <w:fldChar w:fldCharType="end"/>
        </w:r>
      </w:hyperlink>
    </w:p>
    <w:p w14:paraId="76214E74" w14:textId="31A9642C" w:rsidR="00DB57A1" w:rsidRPr="00DB57A1" w:rsidRDefault="000D24F4">
      <w:pPr>
        <w:pStyle w:val="31"/>
        <w:tabs>
          <w:tab w:val="right" w:leader="dot" w:pos="9344"/>
        </w:tabs>
        <w:rPr>
          <w:rFonts w:asciiTheme="minorHAnsi" w:eastAsiaTheme="minorEastAsia" w:hAnsiTheme="minorHAnsi" w:cstheme="minorBidi"/>
          <w:noProof/>
          <w:szCs w:val="22"/>
        </w:rPr>
      </w:pPr>
      <w:hyperlink w:anchor="_Toc153810701" w:history="1">
        <w:r w:rsidR="00DB57A1" w:rsidRPr="00DB57A1">
          <w:rPr>
            <w:rStyle w:val="affffc"/>
            <w:bCs/>
            <w:noProof/>
          </w:rPr>
          <w:t>6.2.4 培训机构</w:t>
        </w:r>
        <w:r w:rsidR="00DB57A1" w:rsidRPr="00DB57A1">
          <w:rPr>
            <w:noProof/>
          </w:rPr>
          <w:tab/>
        </w:r>
        <w:r w:rsidR="00DB57A1" w:rsidRPr="00DB57A1">
          <w:rPr>
            <w:noProof/>
          </w:rPr>
          <w:fldChar w:fldCharType="begin"/>
        </w:r>
        <w:r w:rsidR="00DB57A1" w:rsidRPr="00DB57A1">
          <w:rPr>
            <w:noProof/>
          </w:rPr>
          <w:instrText xml:space="preserve"> PAGEREF _Toc153810701 \h </w:instrText>
        </w:r>
        <w:r w:rsidR="00DB57A1" w:rsidRPr="00DB57A1">
          <w:rPr>
            <w:noProof/>
          </w:rPr>
        </w:r>
        <w:r w:rsidR="00DB57A1" w:rsidRPr="00DB57A1">
          <w:rPr>
            <w:noProof/>
          </w:rPr>
          <w:fldChar w:fldCharType="separate"/>
        </w:r>
        <w:r w:rsidR="00DB57A1" w:rsidRPr="00DB57A1">
          <w:rPr>
            <w:noProof/>
          </w:rPr>
          <w:t>7</w:t>
        </w:r>
        <w:r w:rsidR="00DB57A1" w:rsidRPr="00DB57A1">
          <w:rPr>
            <w:noProof/>
          </w:rPr>
          <w:fldChar w:fldCharType="end"/>
        </w:r>
      </w:hyperlink>
    </w:p>
    <w:p w14:paraId="76CBA0F6" w14:textId="4E7FD06B" w:rsidR="00DB57A1" w:rsidRPr="00DB57A1" w:rsidRDefault="000D24F4">
      <w:pPr>
        <w:pStyle w:val="24"/>
        <w:rPr>
          <w:rFonts w:asciiTheme="minorHAnsi" w:eastAsiaTheme="minorEastAsia" w:hAnsiTheme="minorHAnsi" w:cstheme="minorBidi"/>
          <w:noProof/>
          <w:szCs w:val="22"/>
        </w:rPr>
      </w:pPr>
      <w:hyperlink w:anchor="_Toc153810702" w:history="1">
        <w:r w:rsidR="00DB57A1" w:rsidRPr="00DB57A1">
          <w:rPr>
            <w:rStyle w:val="affffc"/>
            <w:noProof/>
            <w14:scene3d>
              <w14:camera w14:prst="orthographicFront"/>
              <w14:lightRig w14:rig="threePt" w14:dir="t">
                <w14:rot w14:lat="0" w14:lon="0" w14:rev="0"/>
              </w14:lightRig>
            </w14:scene3d>
          </w:rPr>
          <w:t>6.3</w:t>
        </w:r>
        <w:r w:rsidR="00DB57A1" w:rsidRPr="00DB57A1">
          <w:rPr>
            <w:rStyle w:val="affffc"/>
            <w:rFonts w:hAnsi="宋体"/>
            <w:bCs/>
            <w:noProof/>
          </w:rPr>
          <w:t xml:space="preserve"> 职业技能鉴定要求</w:t>
        </w:r>
        <w:r w:rsidR="00DB57A1" w:rsidRPr="00DB57A1">
          <w:rPr>
            <w:noProof/>
          </w:rPr>
          <w:tab/>
        </w:r>
        <w:r w:rsidR="00DB57A1" w:rsidRPr="00DB57A1">
          <w:rPr>
            <w:noProof/>
          </w:rPr>
          <w:fldChar w:fldCharType="begin"/>
        </w:r>
        <w:r w:rsidR="00DB57A1" w:rsidRPr="00DB57A1">
          <w:rPr>
            <w:noProof/>
          </w:rPr>
          <w:instrText xml:space="preserve"> PAGEREF _Toc153810702 \h </w:instrText>
        </w:r>
        <w:r w:rsidR="00DB57A1" w:rsidRPr="00DB57A1">
          <w:rPr>
            <w:noProof/>
          </w:rPr>
        </w:r>
        <w:r w:rsidR="00DB57A1" w:rsidRPr="00DB57A1">
          <w:rPr>
            <w:noProof/>
          </w:rPr>
          <w:fldChar w:fldCharType="separate"/>
        </w:r>
        <w:r w:rsidR="00DB57A1" w:rsidRPr="00DB57A1">
          <w:rPr>
            <w:noProof/>
          </w:rPr>
          <w:t>7</w:t>
        </w:r>
        <w:r w:rsidR="00DB57A1" w:rsidRPr="00DB57A1">
          <w:rPr>
            <w:noProof/>
          </w:rPr>
          <w:fldChar w:fldCharType="end"/>
        </w:r>
      </w:hyperlink>
    </w:p>
    <w:p w14:paraId="7CEB0210" w14:textId="7436DF48" w:rsidR="00DB57A1" w:rsidRPr="00DB57A1" w:rsidRDefault="000D24F4">
      <w:pPr>
        <w:pStyle w:val="31"/>
        <w:tabs>
          <w:tab w:val="right" w:leader="dot" w:pos="9344"/>
        </w:tabs>
        <w:rPr>
          <w:rFonts w:asciiTheme="minorHAnsi" w:eastAsiaTheme="minorEastAsia" w:hAnsiTheme="minorHAnsi" w:cstheme="minorBidi"/>
          <w:noProof/>
          <w:szCs w:val="22"/>
        </w:rPr>
      </w:pPr>
      <w:hyperlink w:anchor="_Toc153810703" w:history="1">
        <w:r w:rsidR="00DB57A1" w:rsidRPr="00DB57A1">
          <w:rPr>
            <w:rStyle w:val="affffc"/>
            <w:bCs/>
            <w:noProof/>
          </w:rPr>
          <w:t>6.3.1 申报条件</w:t>
        </w:r>
        <w:r w:rsidR="00DB57A1" w:rsidRPr="00DB57A1">
          <w:rPr>
            <w:noProof/>
          </w:rPr>
          <w:tab/>
        </w:r>
        <w:r w:rsidR="00DB57A1" w:rsidRPr="00DB57A1">
          <w:rPr>
            <w:noProof/>
          </w:rPr>
          <w:fldChar w:fldCharType="begin"/>
        </w:r>
        <w:r w:rsidR="00DB57A1" w:rsidRPr="00DB57A1">
          <w:rPr>
            <w:noProof/>
          </w:rPr>
          <w:instrText xml:space="preserve"> PAGEREF _Toc153810703 \h </w:instrText>
        </w:r>
        <w:r w:rsidR="00DB57A1" w:rsidRPr="00DB57A1">
          <w:rPr>
            <w:noProof/>
          </w:rPr>
        </w:r>
        <w:r w:rsidR="00DB57A1" w:rsidRPr="00DB57A1">
          <w:rPr>
            <w:noProof/>
          </w:rPr>
          <w:fldChar w:fldCharType="separate"/>
        </w:r>
        <w:r w:rsidR="00DB57A1" w:rsidRPr="00DB57A1">
          <w:rPr>
            <w:noProof/>
          </w:rPr>
          <w:t>7</w:t>
        </w:r>
        <w:r w:rsidR="00DB57A1" w:rsidRPr="00DB57A1">
          <w:rPr>
            <w:noProof/>
          </w:rPr>
          <w:fldChar w:fldCharType="end"/>
        </w:r>
      </w:hyperlink>
    </w:p>
    <w:p w14:paraId="5EBB1406" w14:textId="3F6CFE2F" w:rsidR="00DB57A1" w:rsidRPr="00DB57A1" w:rsidRDefault="000D24F4">
      <w:pPr>
        <w:pStyle w:val="31"/>
        <w:tabs>
          <w:tab w:val="right" w:leader="dot" w:pos="9344"/>
        </w:tabs>
        <w:rPr>
          <w:rFonts w:asciiTheme="minorHAnsi" w:eastAsiaTheme="minorEastAsia" w:hAnsiTheme="minorHAnsi" w:cstheme="minorBidi"/>
          <w:noProof/>
          <w:szCs w:val="22"/>
        </w:rPr>
      </w:pPr>
      <w:hyperlink w:anchor="_Toc153810704" w:history="1">
        <w:r w:rsidR="00DB57A1" w:rsidRPr="00DB57A1">
          <w:rPr>
            <w:rStyle w:val="affffc"/>
            <w:bCs/>
            <w:noProof/>
          </w:rPr>
          <w:t>6.3.2 鉴定机构</w:t>
        </w:r>
        <w:r w:rsidR="00DB57A1" w:rsidRPr="00DB57A1">
          <w:rPr>
            <w:noProof/>
          </w:rPr>
          <w:tab/>
        </w:r>
        <w:r w:rsidR="00DB57A1" w:rsidRPr="00DB57A1">
          <w:rPr>
            <w:noProof/>
          </w:rPr>
          <w:fldChar w:fldCharType="begin"/>
        </w:r>
        <w:r w:rsidR="00DB57A1" w:rsidRPr="00DB57A1">
          <w:rPr>
            <w:noProof/>
          </w:rPr>
          <w:instrText xml:space="preserve"> PAGEREF _Toc153810704 \h </w:instrText>
        </w:r>
        <w:r w:rsidR="00DB57A1" w:rsidRPr="00DB57A1">
          <w:rPr>
            <w:noProof/>
          </w:rPr>
        </w:r>
        <w:r w:rsidR="00DB57A1" w:rsidRPr="00DB57A1">
          <w:rPr>
            <w:noProof/>
          </w:rPr>
          <w:fldChar w:fldCharType="separate"/>
        </w:r>
        <w:r w:rsidR="00DB57A1" w:rsidRPr="00DB57A1">
          <w:rPr>
            <w:noProof/>
          </w:rPr>
          <w:t>7</w:t>
        </w:r>
        <w:r w:rsidR="00DB57A1" w:rsidRPr="00DB57A1">
          <w:rPr>
            <w:noProof/>
          </w:rPr>
          <w:fldChar w:fldCharType="end"/>
        </w:r>
      </w:hyperlink>
    </w:p>
    <w:p w14:paraId="49FC1FE4" w14:textId="125A8E70" w:rsidR="00DB57A1" w:rsidRPr="00DB57A1" w:rsidRDefault="000D24F4">
      <w:pPr>
        <w:pStyle w:val="31"/>
        <w:tabs>
          <w:tab w:val="right" w:leader="dot" w:pos="9344"/>
        </w:tabs>
        <w:rPr>
          <w:rFonts w:asciiTheme="minorHAnsi" w:eastAsiaTheme="minorEastAsia" w:hAnsiTheme="minorHAnsi" w:cstheme="minorBidi"/>
          <w:noProof/>
          <w:szCs w:val="22"/>
        </w:rPr>
      </w:pPr>
      <w:hyperlink w:anchor="_Toc153810705" w:history="1">
        <w:r w:rsidR="00DB57A1" w:rsidRPr="00DB57A1">
          <w:rPr>
            <w:rStyle w:val="affffc"/>
            <w:bCs/>
            <w:noProof/>
          </w:rPr>
          <w:t>6.3.3 鉴定内容</w:t>
        </w:r>
        <w:r w:rsidR="00DB57A1" w:rsidRPr="00DB57A1">
          <w:rPr>
            <w:noProof/>
          </w:rPr>
          <w:tab/>
        </w:r>
        <w:r w:rsidR="00DB57A1" w:rsidRPr="00DB57A1">
          <w:rPr>
            <w:noProof/>
          </w:rPr>
          <w:fldChar w:fldCharType="begin"/>
        </w:r>
        <w:r w:rsidR="00DB57A1" w:rsidRPr="00DB57A1">
          <w:rPr>
            <w:noProof/>
          </w:rPr>
          <w:instrText xml:space="preserve"> PAGEREF _Toc153810705 \h </w:instrText>
        </w:r>
        <w:r w:rsidR="00DB57A1" w:rsidRPr="00DB57A1">
          <w:rPr>
            <w:noProof/>
          </w:rPr>
        </w:r>
        <w:r w:rsidR="00DB57A1" w:rsidRPr="00DB57A1">
          <w:rPr>
            <w:noProof/>
          </w:rPr>
          <w:fldChar w:fldCharType="separate"/>
        </w:r>
        <w:r w:rsidR="00DB57A1" w:rsidRPr="00DB57A1">
          <w:rPr>
            <w:noProof/>
          </w:rPr>
          <w:t>7</w:t>
        </w:r>
        <w:r w:rsidR="00DB57A1" w:rsidRPr="00DB57A1">
          <w:rPr>
            <w:noProof/>
          </w:rPr>
          <w:fldChar w:fldCharType="end"/>
        </w:r>
      </w:hyperlink>
    </w:p>
    <w:p w14:paraId="68605560" w14:textId="73217AA7" w:rsidR="00DB57A1" w:rsidRPr="00DB57A1" w:rsidRDefault="000D24F4">
      <w:pPr>
        <w:pStyle w:val="31"/>
        <w:tabs>
          <w:tab w:val="right" w:leader="dot" w:pos="9344"/>
        </w:tabs>
        <w:rPr>
          <w:rFonts w:asciiTheme="minorHAnsi" w:eastAsiaTheme="minorEastAsia" w:hAnsiTheme="minorHAnsi" w:cstheme="minorBidi"/>
          <w:noProof/>
          <w:szCs w:val="22"/>
        </w:rPr>
      </w:pPr>
      <w:hyperlink w:anchor="_Toc153810706" w:history="1">
        <w:r w:rsidR="00DB57A1" w:rsidRPr="00DB57A1">
          <w:rPr>
            <w:rStyle w:val="affffc"/>
            <w:bCs/>
            <w:noProof/>
          </w:rPr>
          <w:t>6.3.4 鉴定方式</w:t>
        </w:r>
        <w:r w:rsidR="00DB57A1" w:rsidRPr="00DB57A1">
          <w:rPr>
            <w:noProof/>
          </w:rPr>
          <w:tab/>
        </w:r>
        <w:r w:rsidR="00DB57A1" w:rsidRPr="00DB57A1">
          <w:rPr>
            <w:noProof/>
          </w:rPr>
          <w:fldChar w:fldCharType="begin"/>
        </w:r>
        <w:r w:rsidR="00DB57A1" w:rsidRPr="00DB57A1">
          <w:rPr>
            <w:noProof/>
          </w:rPr>
          <w:instrText xml:space="preserve"> PAGEREF _Toc153810706 \h </w:instrText>
        </w:r>
        <w:r w:rsidR="00DB57A1" w:rsidRPr="00DB57A1">
          <w:rPr>
            <w:noProof/>
          </w:rPr>
        </w:r>
        <w:r w:rsidR="00DB57A1" w:rsidRPr="00DB57A1">
          <w:rPr>
            <w:noProof/>
          </w:rPr>
          <w:fldChar w:fldCharType="separate"/>
        </w:r>
        <w:r w:rsidR="00DB57A1" w:rsidRPr="00DB57A1">
          <w:rPr>
            <w:noProof/>
          </w:rPr>
          <w:t>8</w:t>
        </w:r>
        <w:r w:rsidR="00DB57A1" w:rsidRPr="00DB57A1">
          <w:rPr>
            <w:noProof/>
          </w:rPr>
          <w:fldChar w:fldCharType="end"/>
        </w:r>
      </w:hyperlink>
    </w:p>
    <w:p w14:paraId="52B84520" w14:textId="23076648" w:rsidR="00DB57A1" w:rsidRPr="00DB57A1" w:rsidRDefault="000D24F4">
      <w:pPr>
        <w:pStyle w:val="24"/>
        <w:rPr>
          <w:rFonts w:asciiTheme="minorHAnsi" w:eastAsiaTheme="minorEastAsia" w:hAnsiTheme="minorHAnsi" w:cstheme="minorBidi"/>
          <w:noProof/>
          <w:szCs w:val="22"/>
        </w:rPr>
      </w:pPr>
      <w:hyperlink w:anchor="_Toc153810707" w:history="1">
        <w:r w:rsidR="00DB57A1" w:rsidRPr="00DB57A1">
          <w:rPr>
            <w:rStyle w:val="affffc"/>
            <w:noProof/>
            <w14:scene3d>
              <w14:camera w14:prst="orthographicFront"/>
              <w14:lightRig w14:rig="threePt" w14:dir="t">
                <w14:rot w14:lat="0" w14:lon="0" w14:rev="0"/>
              </w14:lightRig>
            </w14:scene3d>
          </w:rPr>
          <w:t>6.4</w:t>
        </w:r>
        <w:r w:rsidR="00DB57A1" w:rsidRPr="00DB57A1">
          <w:rPr>
            <w:rStyle w:val="affffc"/>
            <w:rFonts w:hAnsi="宋体"/>
            <w:bCs/>
            <w:noProof/>
          </w:rPr>
          <w:t xml:space="preserve"> 工作要求</w:t>
        </w:r>
        <w:r w:rsidR="00DB57A1" w:rsidRPr="00DB57A1">
          <w:rPr>
            <w:noProof/>
          </w:rPr>
          <w:tab/>
        </w:r>
        <w:r w:rsidR="00DB57A1" w:rsidRPr="00DB57A1">
          <w:rPr>
            <w:noProof/>
          </w:rPr>
          <w:fldChar w:fldCharType="begin"/>
        </w:r>
        <w:r w:rsidR="00DB57A1" w:rsidRPr="00DB57A1">
          <w:rPr>
            <w:noProof/>
          </w:rPr>
          <w:instrText xml:space="preserve"> PAGEREF _Toc153810707 \h </w:instrText>
        </w:r>
        <w:r w:rsidR="00DB57A1" w:rsidRPr="00DB57A1">
          <w:rPr>
            <w:noProof/>
          </w:rPr>
        </w:r>
        <w:r w:rsidR="00DB57A1" w:rsidRPr="00DB57A1">
          <w:rPr>
            <w:noProof/>
          </w:rPr>
          <w:fldChar w:fldCharType="separate"/>
        </w:r>
        <w:r w:rsidR="00DB57A1" w:rsidRPr="00DB57A1">
          <w:rPr>
            <w:noProof/>
          </w:rPr>
          <w:t>8</w:t>
        </w:r>
        <w:r w:rsidR="00DB57A1" w:rsidRPr="00DB57A1">
          <w:rPr>
            <w:noProof/>
          </w:rPr>
          <w:fldChar w:fldCharType="end"/>
        </w:r>
      </w:hyperlink>
    </w:p>
    <w:p w14:paraId="0240C322" w14:textId="71A9501D" w:rsidR="00DB57A1" w:rsidRPr="00DB57A1" w:rsidRDefault="000D24F4">
      <w:pPr>
        <w:pStyle w:val="31"/>
        <w:tabs>
          <w:tab w:val="right" w:leader="dot" w:pos="9344"/>
        </w:tabs>
        <w:rPr>
          <w:rFonts w:asciiTheme="minorHAnsi" w:eastAsiaTheme="minorEastAsia" w:hAnsiTheme="minorHAnsi" w:cstheme="minorBidi"/>
          <w:noProof/>
          <w:szCs w:val="22"/>
        </w:rPr>
      </w:pPr>
      <w:hyperlink w:anchor="_Toc153810708" w:history="1">
        <w:r w:rsidR="00DB57A1" w:rsidRPr="00DB57A1">
          <w:rPr>
            <w:rStyle w:val="affffc"/>
            <w:bCs/>
            <w:noProof/>
          </w:rPr>
          <w:t>6.4.1</w:t>
        </w:r>
        <w:r w:rsidR="00DB57A1">
          <w:rPr>
            <w:rStyle w:val="affffc"/>
            <w:bCs/>
            <w:noProof/>
          </w:rPr>
          <w:t xml:space="preserve"> </w:t>
        </w:r>
        <w:r w:rsidR="00DB57A1" w:rsidRPr="00DB57A1">
          <w:rPr>
            <w:rStyle w:val="affffc"/>
            <w:bCs/>
            <w:noProof/>
          </w:rPr>
          <w:t>舞台监督</w:t>
        </w:r>
        <w:r w:rsidR="00DB57A1" w:rsidRPr="00DB57A1">
          <w:rPr>
            <w:noProof/>
          </w:rPr>
          <w:tab/>
        </w:r>
        <w:r w:rsidR="00DB57A1" w:rsidRPr="00DB57A1">
          <w:rPr>
            <w:noProof/>
          </w:rPr>
          <w:fldChar w:fldCharType="begin"/>
        </w:r>
        <w:r w:rsidR="00DB57A1" w:rsidRPr="00DB57A1">
          <w:rPr>
            <w:noProof/>
          </w:rPr>
          <w:instrText xml:space="preserve"> PAGEREF _Toc153810708 \h </w:instrText>
        </w:r>
        <w:r w:rsidR="00DB57A1" w:rsidRPr="00DB57A1">
          <w:rPr>
            <w:noProof/>
          </w:rPr>
        </w:r>
        <w:r w:rsidR="00DB57A1" w:rsidRPr="00DB57A1">
          <w:rPr>
            <w:noProof/>
          </w:rPr>
          <w:fldChar w:fldCharType="separate"/>
        </w:r>
        <w:r w:rsidR="00DB57A1" w:rsidRPr="00DB57A1">
          <w:rPr>
            <w:noProof/>
          </w:rPr>
          <w:t>8</w:t>
        </w:r>
        <w:r w:rsidR="00DB57A1" w:rsidRPr="00DB57A1">
          <w:rPr>
            <w:noProof/>
          </w:rPr>
          <w:fldChar w:fldCharType="end"/>
        </w:r>
      </w:hyperlink>
    </w:p>
    <w:p w14:paraId="098A8F0D" w14:textId="2335532E" w:rsidR="00DB57A1" w:rsidRPr="00DB57A1" w:rsidRDefault="000D24F4">
      <w:pPr>
        <w:pStyle w:val="31"/>
        <w:tabs>
          <w:tab w:val="right" w:leader="dot" w:pos="9344"/>
        </w:tabs>
        <w:rPr>
          <w:rFonts w:asciiTheme="minorHAnsi" w:eastAsiaTheme="minorEastAsia" w:hAnsiTheme="minorHAnsi" w:cstheme="minorBidi"/>
          <w:noProof/>
          <w:szCs w:val="22"/>
        </w:rPr>
      </w:pPr>
      <w:hyperlink w:anchor="_Toc153810709" w:history="1">
        <w:r w:rsidR="00DB57A1">
          <w:rPr>
            <w:rStyle w:val="affffc"/>
            <w:bCs/>
            <w:noProof/>
          </w:rPr>
          <w:t xml:space="preserve">6.4.2 </w:t>
        </w:r>
        <w:r w:rsidR="00DB57A1" w:rsidRPr="00DB57A1">
          <w:rPr>
            <w:rStyle w:val="affffc"/>
            <w:bCs/>
            <w:noProof/>
          </w:rPr>
          <w:t>舞台机械师</w:t>
        </w:r>
        <w:r w:rsidR="00DB57A1" w:rsidRPr="00DB57A1">
          <w:rPr>
            <w:noProof/>
          </w:rPr>
          <w:tab/>
        </w:r>
        <w:r w:rsidR="00DB57A1" w:rsidRPr="00DB57A1">
          <w:rPr>
            <w:noProof/>
          </w:rPr>
          <w:fldChar w:fldCharType="begin"/>
        </w:r>
        <w:r w:rsidR="00DB57A1" w:rsidRPr="00DB57A1">
          <w:rPr>
            <w:noProof/>
          </w:rPr>
          <w:instrText xml:space="preserve"> PAGEREF _Toc153810709 \h </w:instrText>
        </w:r>
        <w:r w:rsidR="00DB57A1" w:rsidRPr="00DB57A1">
          <w:rPr>
            <w:noProof/>
          </w:rPr>
        </w:r>
        <w:r w:rsidR="00DB57A1" w:rsidRPr="00DB57A1">
          <w:rPr>
            <w:noProof/>
          </w:rPr>
          <w:fldChar w:fldCharType="separate"/>
        </w:r>
        <w:r w:rsidR="00DB57A1" w:rsidRPr="00DB57A1">
          <w:rPr>
            <w:noProof/>
          </w:rPr>
          <w:t>8</w:t>
        </w:r>
        <w:r w:rsidR="00DB57A1" w:rsidRPr="00DB57A1">
          <w:rPr>
            <w:noProof/>
          </w:rPr>
          <w:fldChar w:fldCharType="end"/>
        </w:r>
      </w:hyperlink>
    </w:p>
    <w:p w14:paraId="239E92D5" w14:textId="001BCDA4" w:rsidR="00DB57A1" w:rsidRPr="00DB57A1" w:rsidRDefault="000D24F4">
      <w:pPr>
        <w:pStyle w:val="31"/>
        <w:tabs>
          <w:tab w:val="right" w:leader="dot" w:pos="9344"/>
        </w:tabs>
        <w:rPr>
          <w:rFonts w:asciiTheme="minorHAnsi" w:eastAsiaTheme="minorEastAsia" w:hAnsiTheme="minorHAnsi" w:cstheme="minorBidi"/>
          <w:noProof/>
          <w:szCs w:val="22"/>
        </w:rPr>
      </w:pPr>
      <w:hyperlink w:anchor="_Toc153810710" w:history="1">
        <w:r w:rsidR="00DB57A1" w:rsidRPr="00DB57A1">
          <w:rPr>
            <w:rStyle w:val="affffc"/>
            <w:bCs/>
            <w:noProof/>
          </w:rPr>
          <w:t>6.4.3 舞台灯光师</w:t>
        </w:r>
        <w:r w:rsidR="00DB57A1" w:rsidRPr="00DB57A1">
          <w:rPr>
            <w:noProof/>
          </w:rPr>
          <w:tab/>
        </w:r>
        <w:r w:rsidR="00DB57A1" w:rsidRPr="00DB57A1">
          <w:rPr>
            <w:noProof/>
          </w:rPr>
          <w:fldChar w:fldCharType="begin"/>
        </w:r>
        <w:r w:rsidR="00DB57A1" w:rsidRPr="00DB57A1">
          <w:rPr>
            <w:noProof/>
          </w:rPr>
          <w:instrText xml:space="preserve"> PAGEREF _Toc153810710 \h </w:instrText>
        </w:r>
        <w:r w:rsidR="00DB57A1" w:rsidRPr="00DB57A1">
          <w:rPr>
            <w:noProof/>
          </w:rPr>
        </w:r>
        <w:r w:rsidR="00DB57A1" w:rsidRPr="00DB57A1">
          <w:rPr>
            <w:noProof/>
          </w:rPr>
          <w:fldChar w:fldCharType="separate"/>
        </w:r>
        <w:r w:rsidR="00DB57A1" w:rsidRPr="00DB57A1">
          <w:rPr>
            <w:noProof/>
          </w:rPr>
          <w:t>9</w:t>
        </w:r>
        <w:r w:rsidR="00DB57A1" w:rsidRPr="00DB57A1">
          <w:rPr>
            <w:noProof/>
          </w:rPr>
          <w:fldChar w:fldCharType="end"/>
        </w:r>
      </w:hyperlink>
    </w:p>
    <w:p w14:paraId="1573CD30" w14:textId="0FFC1D11" w:rsidR="00DB57A1" w:rsidRPr="00DB57A1" w:rsidRDefault="000D24F4">
      <w:pPr>
        <w:pStyle w:val="31"/>
        <w:tabs>
          <w:tab w:val="right" w:leader="dot" w:pos="9344"/>
        </w:tabs>
        <w:rPr>
          <w:rFonts w:asciiTheme="minorHAnsi" w:eastAsiaTheme="minorEastAsia" w:hAnsiTheme="minorHAnsi" w:cstheme="minorBidi"/>
          <w:noProof/>
          <w:szCs w:val="22"/>
        </w:rPr>
      </w:pPr>
      <w:hyperlink w:anchor="_Toc153810711" w:history="1">
        <w:r w:rsidR="00DB57A1" w:rsidRPr="00DB57A1">
          <w:rPr>
            <w:rStyle w:val="affffc"/>
            <w:bCs/>
            <w:noProof/>
          </w:rPr>
          <w:t>6.4.4</w:t>
        </w:r>
        <w:r w:rsidR="00DB57A1">
          <w:rPr>
            <w:rStyle w:val="affffc"/>
            <w:bCs/>
            <w:noProof/>
          </w:rPr>
          <w:t xml:space="preserve"> </w:t>
        </w:r>
        <w:r w:rsidR="00DB57A1" w:rsidRPr="00DB57A1">
          <w:rPr>
            <w:rStyle w:val="affffc"/>
            <w:bCs/>
            <w:noProof/>
          </w:rPr>
          <w:t>舞台音响师</w:t>
        </w:r>
        <w:r w:rsidR="00DB57A1" w:rsidRPr="00DB57A1">
          <w:rPr>
            <w:noProof/>
          </w:rPr>
          <w:tab/>
        </w:r>
        <w:r w:rsidR="00DB57A1" w:rsidRPr="00DB57A1">
          <w:rPr>
            <w:noProof/>
          </w:rPr>
          <w:fldChar w:fldCharType="begin"/>
        </w:r>
        <w:r w:rsidR="00DB57A1" w:rsidRPr="00DB57A1">
          <w:rPr>
            <w:noProof/>
          </w:rPr>
          <w:instrText xml:space="preserve"> PAGEREF _Toc153810711 \h </w:instrText>
        </w:r>
        <w:r w:rsidR="00DB57A1" w:rsidRPr="00DB57A1">
          <w:rPr>
            <w:noProof/>
          </w:rPr>
        </w:r>
        <w:r w:rsidR="00DB57A1" w:rsidRPr="00DB57A1">
          <w:rPr>
            <w:noProof/>
          </w:rPr>
          <w:fldChar w:fldCharType="separate"/>
        </w:r>
        <w:r w:rsidR="00DB57A1" w:rsidRPr="00DB57A1">
          <w:rPr>
            <w:noProof/>
          </w:rPr>
          <w:t>9</w:t>
        </w:r>
        <w:r w:rsidR="00DB57A1" w:rsidRPr="00DB57A1">
          <w:rPr>
            <w:noProof/>
          </w:rPr>
          <w:fldChar w:fldCharType="end"/>
        </w:r>
      </w:hyperlink>
    </w:p>
    <w:p w14:paraId="16937089" w14:textId="2920AA57" w:rsidR="00DB57A1" w:rsidRPr="00DB57A1" w:rsidRDefault="000D24F4">
      <w:pPr>
        <w:pStyle w:val="31"/>
        <w:tabs>
          <w:tab w:val="right" w:leader="dot" w:pos="9344"/>
        </w:tabs>
        <w:rPr>
          <w:rFonts w:asciiTheme="minorHAnsi" w:eastAsiaTheme="minorEastAsia" w:hAnsiTheme="minorHAnsi" w:cstheme="minorBidi"/>
          <w:noProof/>
          <w:szCs w:val="22"/>
        </w:rPr>
      </w:pPr>
      <w:hyperlink w:anchor="_Toc153810712" w:history="1">
        <w:r w:rsidR="00DB57A1" w:rsidRPr="00DB57A1">
          <w:rPr>
            <w:rStyle w:val="affffc"/>
            <w:bCs/>
            <w:noProof/>
          </w:rPr>
          <w:t>6.4.5 舞台视频师</w:t>
        </w:r>
        <w:r w:rsidR="00DB57A1" w:rsidRPr="00DB57A1">
          <w:rPr>
            <w:noProof/>
          </w:rPr>
          <w:tab/>
        </w:r>
        <w:r w:rsidR="00DB57A1" w:rsidRPr="00DB57A1">
          <w:rPr>
            <w:noProof/>
          </w:rPr>
          <w:fldChar w:fldCharType="begin"/>
        </w:r>
        <w:r w:rsidR="00DB57A1" w:rsidRPr="00DB57A1">
          <w:rPr>
            <w:noProof/>
          </w:rPr>
          <w:instrText xml:space="preserve"> PAGEREF _Toc153810712 \h </w:instrText>
        </w:r>
        <w:r w:rsidR="00DB57A1" w:rsidRPr="00DB57A1">
          <w:rPr>
            <w:noProof/>
          </w:rPr>
        </w:r>
        <w:r w:rsidR="00DB57A1" w:rsidRPr="00DB57A1">
          <w:rPr>
            <w:noProof/>
          </w:rPr>
          <w:fldChar w:fldCharType="separate"/>
        </w:r>
        <w:r w:rsidR="00DB57A1" w:rsidRPr="00DB57A1">
          <w:rPr>
            <w:noProof/>
          </w:rPr>
          <w:t>10</w:t>
        </w:r>
        <w:r w:rsidR="00DB57A1" w:rsidRPr="00DB57A1">
          <w:rPr>
            <w:noProof/>
          </w:rPr>
          <w:fldChar w:fldCharType="end"/>
        </w:r>
      </w:hyperlink>
    </w:p>
    <w:p w14:paraId="146A99E2" w14:textId="44C8D6B1" w:rsidR="00372714" w:rsidRDefault="00B60324">
      <w:pPr>
        <w:pStyle w:val="affffffb"/>
        <w:spacing w:after="468"/>
        <w:sectPr w:rsidR="00372714">
          <w:headerReference w:type="even" r:id="rId15"/>
          <w:headerReference w:type="default" r:id="rId16"/>
          <w:footerReference w:type="even" r:id="rId17"/>
          <w:footerReference w:type="default" r:id="rId18"/>
          <w:pgSz w:w="11906" w:h="16838"/>
          <w:pgMar w:top="1871" w:right="1134" w:bottom="1134" w:left="1134" w:header="1418" w:footer="1134" w:gutter="284"/>
          <w:pgNumType w:fmt="upperRoman" w:start="1"/>
          <w:cols w:space="425"/>
          <w:formProt w:val="0"/>
          <w:docGrid w:type="lines" w:linePitch="312"/>
        </w:sectPr>
      </w:pPr>
      <w:r w:rsidRPr="00DB57A1">
        <w:fldChar w:fldCharType="end"/>
      </w:r>
    </w:p>
    <w:p w14:paraId="589E2574" w14:textId="77777777" w:rsidR="00372714" w:rsidRDefault="00B60324">
      <w:pPr>
        <w:pStyle w:val="a6"/>
        <w:spacing w:after="468"/>
      </w:pPr>
      <w:bookmarkStart w:id="24" w:name="_Toc153810676"/>
      <w:bookmarkStart w:id="25" w:name="BookMark2"/>
      <w:bookmarkEnd w:id="22"/>
      <w:r>
        <w:rPr>
          <w:spacing w:val="320"/>
        </w:rPr>
        <w:lastRenderedPageBreak/>
        <w:t>前</w:t>
      </w:r>
      <w:r>
        <w:t>言</w:t>
      </w:r>
      <w:bookmarkEnd w:id="23"/>
      <w:bookmarkEnd w:id="24"/>
    </w:p>
    <w:p w14:paraId="460FAF61" w14:textId="77777777" w:rsidR="00372714" w:rsidRDefault="00B60324">
      <w:pPr>
        <w:pStyle w:val="afffff6"/>
        <w:ind w:firstLine="420"/>
      </w:pPr>
      <w:r>
        <w:rPr>
          <w:rFonts w:hint="eastAsia"/>
        </w:rPr>
        <w:t>本文件按照GB/T 1.1—2020《标准化工作导则  第1部分：标准化文件的结构和起草规则》的规定起草。</w:t>
      </w:r>
    </w:p>
    <w:p w14:paraId="62C7E6B7" w14:textId="77777777" w:rsidR="00372714" w:rsidRDefault="00B60324">
      <w:pPr>
        <w:pStyle w:val="afffff6"/>
        <w:ind w:firstLine="420"/>
      </w:pPr>
      <w:r>
        <w:rPr>
          <w:rFonts w:hint="eastAsia"/>
        </w:rPr>
        <w:t>本文件由中华人民共和国文化和旅游部提出。</w:t>
      </w:r>
    </w:p>
    <w:p w14:paraId="29EAE973" w14:textId="77777777" w:rsidR="00372714" w:rsidRDefault="00B60324">
      <w:pPr>
        <w:pStyle w:val="afffff6"/>
        <w:ind w:firstLine="420"/>
      </w:pPr>
      <w:r>
        <w:rPr>
          <w:rFonts w:hint="eastAsia"/>
        </w:rPr>
        <w:t>本文件由全国剧场标准化技术委员会（SAC/TC388）归口。</w:t>
      </w:r>
    </w:p>
    <w:p w14:paraId="12A14FBF" w14:textId="77777777" w:rsidR="008A24FE" w:rsidRDefault="008A24FE" w:rsidP="008A24FE">
      <w:pPr>
        <w:pStyle w:val="afffff6"/>
        <w:ind w:firstLine="420"/>
      </w:pPr>
      <w:r>
        <w:rPr>
          <w:rFonts w:hint="eastAsia"/>
        </w:rPr>
        <w:t>本文件起草单位：北京保利剧院管理有限公司、中国演出行业协会、中国艺术科技研究所、武汉琴台大剧院管理有限公司、上海东方艺术中心管理有限公司、南京保利大剧院管理有限公司、上海保利大剧院管理有限公司、长沙梅溪湖保利大剧院管理有限公司、常州市保利大剧院管理有限公司。</w:t>
      </w:r>
    </w:p>
    <w:p w14:paraId="1749CA62" w14:textId="638642B8" w:rsidR="00372714" w:rsidRPr="000D5E71" w:rsidRDefault="008A24FE" w:rsidP="008A24FE">
      <w:pPr>
        <w:pStyle w:val="afffff6"/>
        <w:ind w:firstLine="420"/>
      </w:pPr>
      <w:r>
        <w:rPr>
          <w:rFonts w:hint="eastAsia"/>
        </w:rPr>
        <w:t>本文件主要起草人：郭文鹏、姚睿、渠红艳、于昌林、朱克宁、潘燕、闫贤良、张素贤、苏京、王文平、雷雯、巩升林、宋剑、占苗、于跃、赵天舒、王珅、张子易、杨帆。</w:t>
      </w:r>
    </w:p>
    <w:p w14:paraId="04E5E1B4" w14:textId="77777777" w:rsidR="00372714" w:rsidRDefault="00B60324">
      <w:pPr>
        <w:widowControl/>
        <w:adjustRightInd/>
        <w:spacing w:line="240" w:lineRule="auto"/>
        <w:jc w:val="left"/>
        <w:rPr>
          <w:rFonts w:ascii="宋体" w:hAnsi="Times New Roman"/>
          <w:kern w:val="0"/>
          <w:szCs w:val="20"/>
        </w:rPr>
      </w:pPr>
      <w:r>
        <w:br w:type="page"/>
      </w:r>
    </w:p>
    <w:p w14:paraId="0210708A" w14:textId="77777777" w:rsidR="00372714" w:rsidRDefault="00372714">
      <w:pPr>
        <w:pStyle w:val="afffff6"/>
        <w:ind w:firstLine="420"/>
        <w:sectPr w:rsidR="00372714">
          <w:headerReference w:type="even" r:id="rId19"/>
          <w:headerReference w:type="default" r:id="rId20"/>
          <w:footerReference w:type="even" r:id="rId21"/>
          <w:footerReference w:type="default" r:id="rId22"/>
          <w:pgSz w:w="11906" w:h="16838"/>
          <w:pgMar w:top="1871" w:right="1134" w:bottom="1134" w:left="1134" w:header="1418" w:footer="1134" w:gutter="284"/>
          <w:pgNumType w:fmt="upperRoman"/>
          <w:cols w:space="425"/>
          <w:formProt w:val="0"/>
          <w:docGrid w:type="lines" w:linePitch="312"/>
        </w:sectPr>
      </w:pPr>
      <w:bookmarkStart w:id="26" w:name="_GoBack"/>
      <w:bookmarkEnd w:id="26"/>
    </w:p>
    <w:p w14:paraId="4BBA0FCF" w14:textId="77777777" w:rsidR="00372714" w:rsidRDefault="00372714">
      <w:pPr>
        <w:spacing w:line="20" w:lineRule="exact"/>
        <w:jc w:val="center"/>
        <w:rPr>
          <w:rFonts w:ascii="黑体" w:eastAsia="黑体" w:hAnsi="黑体"/>
          <w:sz w:val="32"/>
          <w:szCs w:val="32"/>
        </w:rPr>
      </w:pPr>
      <w:bookmarkStart w:id="27" w:name="BookMark4"/>
      <w:bookmarkEnd w:id="25"/>
    </w:p>
    <w:p w14:paraId="3BFD6273" w14:textId="77777777" w:rsidR="00372714" w:rsidRDefault="00372714">
      <w:pPr>
        <w:spacing w:line="20" w:lineRule="exact"/>
        <w:jc w:val="center"/>
        <w:rPr>
          <w:rFonts w:ascii="黑体" w:eastAsia="黑体" w:hAnsi="黑体"/>
          <w:sz w:val="32"/>
          <w:szCs w:val="32"/>
        </w:rPr>
      </w:pPr>
    </w:p>
    <w:bookmarkStart w:id="28" w:name="NEW_STAND_NAME" w:displacedByCustomXml="next"/>
    <w:sdt>
      <w:sdtPr>
        <w:tag w:val="NEW_STAND_NAME"/>
        <w:id w:val="595910757"/>
        <w:lock w:val="sdtLocked"/>
        <w:placeholder>
          <w:docPart w:val="13B69A8AA15E4F99B89AF74BF66B86FC"/>
        </w:placeholder>
      </w:sdtPr>
      <w:sdtEndPr/>
      <w:sdtContent>
        <w:p w14:paraId="02B6B5FD" w14:textId="77777777" w:rsidR="00372714" w:rsidRDefault="00B60324">
          <w:pPr>
            <w:pStyle w:val="afffffffff9"/>
            <w:spacing w:beforeLines="182" w:before="567" w:afterLines="220" w:after="686"/>
          </w:pPr>
          <w:r>
            <w:rPr>
              <w:rFonts w:hint="eastAsia"/>
            </w:rPr>
            <w:t>剧院职业技能要求</w:t>
          </w:r>
        </w:p>
      </w:sdtContent>
    </w:sdt>
    <w:p w14:paraId="36706714" w14:textId="77777777" w:rsidR="00372714" w:rsidRDefault="00B60324">
      <w:pPr>
        <w:pStyle w:val="affc"/>
        <w:spacing w:before="312" w:after="312"/>
        <w:ind w:leftChars="-1" w:left="422" w:hangingChars="201" w:hanging="424"/>
        <w:rPr>
          <w:rFonts w:ascii="宋体" w:eastAsia="宋体" w:hAnsi="宋体"/>
          <w:b/>
          <w:bCs/>
        </w:rPr>
      </w:pPr>
      <w:bookmarkStart w:id="29" w:name="_Toc17233333"/>
      <w:bookmarkStart w:id="30" w:name="_Toc26986530"/>
      <w:bookmarkStart w:id="31" w:name="_Toc17233325"/>
      <w:bookmarkStart w:id="32" w:name="_Toc26718930"/>
      <w:bookmarkStart w:id="33" w:name="_Toc24884211"/>
      <w:bookmarkStart w:id="34" w:name="_Toc24884218"/>
      <w:bookmarkStart w:id="35" w:name="_Toc26648465"/>
      <w:bookmarkStart w:id="36" w:name="_Toc59365352"/>
      <w:bookmarkStart w:id="37" w:name="_Toc26986771"/>
      <w:bookmarkStart w:id="38" w:name="_Toc153810677"/>
      <w:bookmarkEnd w:id="28"/>
      <w:r>
        <w:rPr>
          <w:rFonts w:ascii="宋体" w:eastAsia="宋体" w:hAnsi="宋体" w:hint="eastAsia"/>
          <w:b/>
          <w:bCs/>
        </w:rPr>
        <w:t>范围</w:t>
      </w:r>
      <w:bookmarkEnd w:id="29"/>
      <w:bookmarkEnd w:id="30"/>
      <w:bookmarkEnd w:id="31"/>
      <w:bookmarkEnd w:id="32"/>
      <w:bookmarkEnd w:id="33"/>
      <w:bookmarkEnd w:id="34"/>
      <w:bookmarkEnd w:id="35"/>
      <w:bookmarkEnd w:id="36"/>
      <w:bookmarkEnd w:id="37"/>
      <w:bookmarkEnd w:id="38"/>
    </w:p>
    <w:p w14:paraId="112F3EA4" w14:textId="77777777" w:rsidR="00372714" w:rsidRDefault="00B60324">
      <w:pPr>
        <w:pStyle w:val="afffff6"/>
        <w:ind w:firstLine="420"/>
        <w:rPr>
          <w:color w:val="000000" w:themeColor="text1"/>
        </w:rPr>
      </w:pPr>
      <w:bookmarkStart w:id="39" w:name="_Toc17233334"/>
      <w:bookmarkStart w:id="40" w:name="_Toc24884212"/>
      <w:bookmarkStart w:id="41" w:name="_Toc24884219"/>
      <w:bookmarkStart w:id="42" w:name="_Toc17233326"/>
      <w:bookmarkStart w:id="43" w:name="_Toc26648466"/>
      <w:r>
        <w:rPr>
          <w:color w:val="000000" w:themeColor="text1"/>
        </w:rPr>
        <w:t>本文件</w:t>
      </w:r>
      <w:r>
        <w:rPr>
          <w:rFonts w:hint="eastAsia"/>
          <w:color w:val="000000" w:themeColor="text1"/>
        </w:rPr>
        <w:t>规定了</w:t>
      </w:r>
      <w:r>
        <w:rPr>
          <w:color w:val="000000" w:themeColor="text1"/>
        </w:rPr>
        <w:t>剧院职业</w:t>
      </w:r>
      <w:r>
        <w:rPr>
          <w:rFonts w:hint="eastAsia"/>
          <w:color w:val="000000" w:themeColor="text1"/>
        </w:rPr>
        <w:t>内容、</w:t>
      </w:r>
      <w:r>
        <w:rPr>
          <w:color w:val="000000" w:themeColor="text1"/>
        </w:rPr>
        <w:t>剧院职业</w:t>
      </w:r>
      <w:r>
        <w:rPr>
          <w:rFonts w:hint="eastAsia"/>
          <w:color w:val="000000" w:themeColor="text1"/>
        </w:rPr>
        <w:t>知识与技能总要求、剧院专业技术人员职业分级、工作技能要求、职业培训、技能鉴定。</w:t>
      </w:r>
    </w:p>
    <w:p w14:paraId="5C82D1EC" w14:textId="77777777" w:rsidR="00372714" w:rsidRDefault="00B60324">
      <w:pPr>
        <w:pStyle w:val="afffffffffffc"/>
      </w:pPr>
      <w:r>
        <w:rPr>
          <w:rFonts w:hint="eastAsia"/>
        </w:rPr>
        <w:t>本文件适用于专业剧场、音乐厅等演出场所，其他类型剧场、可进行公开性文艺演出的其他演出场所可参照执行。</w:t>
      </w:r>
    </w:p>
    <w:p w14:paraId="21BC3B5B" w14:textId="77777777" w:rsidR="00372714" w:rsidRDefault="00B60324">
      <w:pPr>
        <w:pStyle w:val="affc"/>
        <w:spacing w:before="312" w:after="312"/>
        <w:ind w:leftChars="-1" w:left="422" w:hangingChars="201" w:hanging="424"/>
        <w:rPr>
          <w:rFonts w:ascii="宋体" w:eastAsia="宋体" w:hAnsi="宋体"/>
          <w:b/>
          <w:bCs/>
        </w:rPr>
      </w:pPr>
      <w:bookmarkStart w:id="44" w:name="_Toc26986772"/>
      <w:bookmarkStart w:id="45" w:name="_Toc26986531"/>
      <w:bookmarkStart w:id="46" w:name="_Toc59365353"/>
      <w:bookmarkStart w:id="47" w:name="_Toc26718931"/>
      <w:bookmarkStart w:id="48" w:name="_Toc153810678"/>
      <w:r>
        <w:rPr>
          <w:rFonts w:ascii="宋体" w:eastAsia="宋体" w:hAnsi="宋体" w:hint="eastAsia"/>
          <w:b/>
          <w:bCs/>
        </w:rPr>
        <w:t>规范性引用文件</w:t>
      </w:r>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83FC45D1A54445238FC51C541F4DD73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D3DC5C2" w14:textId="77777777" w:rsidR="00372714" w:rsidRDefault="00B60324">
          <w:pPr>
            <w:pStyle w:val="afffff6"/>
            <w:ind w:firstLine="420"/>
          </w:pPr>
          <w:r>
            <w:rPr>
              <w:rFonts w:hint="eastAsia"/>
            </w:rPr>
            <w:t>本文件没有规范性引用文件。</w:t>
          </w:r>
        </w:p>
      </w:sdtContent>
    </w:sdt>
    <w:p w14:paraId="55D88A0D" w14:textId="77777777" w:rsidR="00372714" w:rsidRDefault="00B60324">
      <w:pPr>
        <w:pStyle w:val="affc"/>
        <w:spacing w:before="312" w:after="312"/>
        <w:ind w:leftChars="-1" w:left="422" w:hangingChars="201" w:hanging="424"/>
        <w:rPr>
          <w:rFonts w:ascii="宋体" w:eastAsia="宋体" w:hAnsi="宋体"/>
          <w:b/>
          <w:bCs/>
        </w:rPr>
      </w:pPr>
      <w:bookmarkStart w:id="49" w:name="_Toc59365354"/>
      <w:bookmarkStart w:id="50" w:name="_Toc153810679"/>
      <w:r>
        <w:rPr>
          <w:rFonts w:ascii="宋体" w:eastAsia="宋体" w:hAnsi="宋体" w:hint="eastAsia"/>
          <w:b/>
          <w:bCs/>
        </w:rPr>
        <w:t>术语和定义</w:t>
      </w:r>
      <w:bookmarkEnd w:id="49"/>
      <w:bookmarkEnd w:id="50"/>
    </w:p>
    <w:bookmarkStart w:id="51" w:name="_Toc26986532" w:displacedByCustomXml="next"/>
    <w:bookmarkEnd w:id="51" w:displacedByCustomXml="next"/>
    <w:sdt>
      <w:sdtPr>
        <w:id w:val="-1909835108"/>
        <w:placeholder>
          <w:docPart w:val="CDCBF823EE2B4BDF9EFB1490E9D1B00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6F35081C" w14:textId="77777777" w:rsidR="00372714" w:rsidRDefault="00B60324">
          <w:pPr>
            <w:pStyle w:val="afffff6"/>
            <w:ind w:firstLine="420"/>
          </w:pPr>
          <w:r>
            <w:t>下列术语和定义适用于本文件。</w:t>
          </w:r>
        </w:p>
      </w:sdtContent>
    </w:sdt>
    <w:p w14:paraId="60850FE2" w14:textId="77777777" w:rsidR="00372714" w:rsidRDefault="00372714">
      <w:pPr>
        <w:pStyle w:val="afffffffffff5"/>
        <w:ind w:left="420" w:hangingChars="200" w:hanging="420"/>
        <w:rPr>
          <w:rFonts w:ascii="黑体" w:eastAsia="黑体" w:hAnsi="黑体"/>
        </w:rPr>
      </w:pPr>
    </w:p>
    <w:p w14:paraId="6BBF38BA" w14:textId="77777777" w:rsidR="00372714" w:rsidRDefault="00B60324">
      <w:pPr>
        <w:pStyle w:val="afffff6"/>
        <w:ind w:firstLine="422"/>
        <w:rPr>
          <w:b/>
          <w:bCs/>
        </w:rPr>
      </w:pPr>
      <w:r>
        <w:rPr>
          <w:rFonts w:hint="eastAsia"/>
          <w:b/>
          <w:bCs/>
        </w:rPr>
        <w:t>剧场  theatre</w:t>
      </w:r>
    </w:p>
    <w:p w14:paraId="21F0196E" w14:textId="77777777" w:rsidR="00372714" w:rsidRDefault="00B60324">
      <w:pPr>
        <w:pStyle w:val="afffff6"/>
        <w:ind w:firstLine="420"/>
      </w:pPr>
      <w:r>
        <w:rPr>
          <w:rFonts w:hint="eastAsia"/>
        </w:rPr>
        <w:t>构成观演关系且舞台和看台是永久性固定设施，并具有观演基本设施和基础舞台系统的表演场所。</w:t>
      </w:r>
    </w:p>
    <w:p w14:paraId="130C4D22" w14:textId="77777777" w:rsidR="00372714" w:rsidRDefault="00B60324">
      <w:pPr>
        <w:pStyle w:val="afffff6"/>
        <w:ind w:firstLine="420"/>
      </w:pPr>
      <w:r>
        <w:rPr>
          <w:rFonts w:hint="eastAsia"/>
        </w:rPr>
        <w:t>注1：观演基本设施包括舞台和看台。</w:t>
      </w:r>
    </w:p>
    <w:p w14:paraId="59F7BF5B" w14:textId="77777777" w:rsidR="00372714" w:rsidRDefault="00B60324">
      <w:pPr>
        <w:pStyle w:val="afffff6"/>
        <w:ind w:firstLine="420"/>
      </w:pPr>
      <w:r>
        <w:rPr>
          <w:rFonts w:hint="eastAsia"/>
        </w:rPr>
        <w:t>注2：基础舞台系统包括演出必需的舞台设备系统和建筑设备系统、舞台设备系统如舞台灯光、舞台音响、舞台机械和舞台监督等专业设备构成的系统，建筑设备系统如电力系统、通风系统和消防系统等。</w:t>
      </w:r>
    </w:p>
    <w:p w14:paraId="1074F422" w14:textId="77777777" w:rsidR="00372714" w:rsidRDefault="00B60324">
      <w:pPr>
        <w:pStyle w:val="afffff6"/>
        <w:ind w:firstLine="420"/>
      </w:pPr>
      <w:r>
        <w:rPr>
          <w:rFonts w:hint="eastAsia"/>
        </w:rPr>
        <w:t>注3：用途不是为艺术表演而设置或配置，仅具备剧场部分功能的场所，不属于剧场，如会堂、报告厅和演播厅。</w:t>
      </w:r>
    </w:p>
    <w:p w14:paraId="71C6694E" w14:textId="77777777" w:rsidR="00372714" w:rsidRDefault="00372714">
      <w:pPr>
        <w:pStyle w:val="afffff6"/>
        <w:ind w:firstLine="420"/>
      </w:pPr>
    </w:p>
    <w:p w14:paraId="63C2D4F0" w14:textId="77777777" w:rsidR="00372714" w:rsidRDefault="00372714">
      <w:pPr>
        <w:pStyle w:val="afffffffffff5"/>
        <w:ind w:left="420" w:hangingChars="200" w:hanging="420"/>
        <w:rPr>
          <w:rFonts w:ascii="黑体" w:eastAsia="黑体" w:hAnsi="黑体"/>
        </w:rPr>
      </w:pPr>
    </w:p>
    <w:p w14:paraId="446FE1EA" w14:textId="77777777" w:rsidR="00372714" w:rsidRDefault="00B60324">
      <w:pPr>
        <w:pStyle w:val="afffff6"/>
        <w:ind w:firstLine="422"/>
        <w:rPr>
          <w:b/>
          <w:bCs/>
        </w:rPr>
      </w:pPr>
      <w:r>
        <w:rPr>
          <w:rFonts w:hint="eastAsia"/>
          <w:b/>
          <w:bCs/>
        </w:rPr>
        <w:t>剧院  theatre</w:t>
      </w:r>
    </w:p>
    <w:p w14:paraId="133AA8F9" w14:textId="77777777" w:rsidR="00372714" w:rsidRDefault="00B60324">
      <w:pPr>
        <w:pStyle w:val="afffff6"/>
        <w:ind w:firstLine="420"/>
      </w:pPr>
      <w:r>
        <w:rPr>
          <w:rFonts w:hint="eastAsia"/>
        </w:rPr>
        <w:t>管理剧场的法人机构。</w:t>
      </w:r>
    </w:p>
    <w:p w14:paraId="4C711F90" w14:textId="77777777" w:rsidR="00372714" w:rsidRDefault="00B60324">
      <w:pPr>
        <w:pStyle w:val="afffff6"/>
        <w:ind w:firstLine="420"/>
      </w:pPr>
      <w:r>
        <w:rPr>
          <w:rFonts w:hint="eastAsia"/>
        </w:rPr>
        <w:t>注：本文件“剧院”特指公共剧院，即对外以场租、合作、独立制作等方式运营的剧院，不包括旅游、游乐等剧场，也不包括文艺院团用于排练生产和院团对外演出的专用剧场。</w:t>
      </w:r>
    </w:p>
    <w:p w14:paraId="2AD4BF9D" w14:textId="77777777" w:rsidR="00372714" w:rsidRDefault="00B60324">
      <w:pPr>
        <w:pStyle w:val="afffff6"/>
        <w:ind w:firstLine="420"/>
      </w:pPr>
      <w:r>
        <w:rPr>
          <w:rFonts w:hint="eastAsia"/>
        </w:rPr>
        <w:t>示例：国家大剧院，保利剧院。</w:t>
      </w:r>
    </w:p>
    <w:p w14:paraId="3EC7BDE1" w14:textId="77777777" w:rsidR="00372714" w:rsidRDefault="00B60324">
      <w:pPr>
        <w:pStyle w:val="afffff6"/>
        <w:ind w:firstLine="420"/>
      </w:pPr>
      <w:r>
        <w:rPr>
          <w:rFonts w:hint="eastAsia"/>
        </w:rPr>
        <w:t>[来源：GB/T 36729-2018,3.18]</w:t>
      </w:r>
    </w:p>
    <w:p w14:paraId="0FCC4465" w14:textId="77777777" w:rsidR="00372714" w:rsidRDefault="00372714">
      <w:pPr>
        <w:pStyle w:val="afffff6"/>
        <w:ind w:firstLine="420"/>
      </w:pPr>
    </w:p>
    <w:p w14:paraId="2A68A07F" w14:textId="77777777" w:rsidR="00372714" w:rsidRDefault="00372714">
      <w:pPr>
        <w:pStyle w:val="afffffffffff5"/>
        <w:ind w:left="420" w:hangingChars="200" w:hanging="420"/>
        <w:rPr>
          <w:rFonts w:ascii="黑体" w:eastAsia="黑体" w:hAnsi="黑体"/>
        </w:rPr>
      </w:pPr>
    </w:p>
    <w:p w14:paraId="0AE1FEC2" w14:textId="77777777" w:rsidR="00372714" w:rsidRDefault="00B60324">
      <w:pPr>
        <w:pStyle w:val="afffff6"/>
        <w:ind w:firstLineChars="0" w:firstLine="0"/>
        <w:rPr>
          <w:b/>
          <w:bCs/>
        </w:rPr>
      </w:pPr>
      <w:r>
        <w:tab/>
      </w:r>
      <w:r>
        <w:rPr>
          <w:rFonts w:hint="eastAsia"/>
          <w:b/>
          <w:bCs/>
        </w:rPr>
        <w:t>舞台 stage</w:t>
      </w:r>
    </w:p>
    <w:p w14:paraId="1AF70B0E" w14:textId="77777777" w:rsidR="00372714" w:rsidRDefault="00B60324">
      <w:pPr>
        <w:pStyle w:val="afffff6"/>
        <w:ind w:firstLineChars="0" w:firstLine="0"/>
      </w:pPr>
      <w:r>
        <w:tab/>
      </w:r>
      <w:r>
        <w:rPr>
          <w:rFonts w:hint="eastAsia"/>
        </w:rPr>
        <w:t>适合表演且具备表演必不可少设施设备的空间</w:t>
      </w:r>
    </w:p>
    <w:p w14:paraId="126FE2DE" w14:textId="77777777" w:rsidR="00372714" w:rsidRDefault="00B60324">
      <w:pPr>
        <w:pStyle w:val="afffff6"/>
        <w:ind w:firstLineChars="0" w:firstLine="0"/>
        <w:rPr>
          <w:szCs w:val="21"/>
        </w:rPr>
      </w:pPr>
      <w:r>
        <w:rPr>
          <w:szCs w:val="21"/>
        </w:rPr>
        <w:tab/>
      </w:r>
      <w:r>
        <w:rPr>
          <w:rFonts w:hint="eastAsia"/>
          <w:b/>
          <w:bCs/>
          <w:szCs w:val="21"/>
        </w:rPr>
        <w:t>注</w:t>
      </w:r>
      <w:r>
        <w:rPr>
          <w:rFonts w:hint="eastAsia"/>
          <w:szCs w:val="21"/>
        </w:rPr>
        <w:t>：必不可少设施指舞台空间；必不可少设备指基本照明设备、必备吊杆等。</w:t>
      </w:r>
    </w:p>
    <w:p w14:paraId="695F1CC3" w14:textId="77777777" w:rsidR="00372714" w:rsidRDefault="00372714">
      <w:pPr>
        <w:pStyle w:val="afffff6"/>
        <w:ind w:firstLineChars="0" w:firstLine="0"/>
      </w:pPr>
    </w:p>
    <w:p w14:paraId="00DF54F0" w14:textId="77777777" w:rsidR="00372714" w:rsidRDefault="00372714">
      <w:pPr>
        <w:pStyle w:val="afffffffffff5"/>
        <w:ind w:left="420" w:hangingChars="200" w:hanging="420"/>
        <w:rPr>
          <w:rFonts w:ascii="黑体" w:eastAsia="黑体" w:hAnsi="黑体"/>
        </w:rPr>
      </w:pPr>
    </w:p>
    <w:p w14:paraId="12CA247A" w14:textId="77777777" w:rsidR="00372714" w:rsidRDefault="00B60324">
      <w:pPr>
        <w:pStyle w:val="afffffffffff5"/>
        <w:numPr>
          <w:ilvl w:val="0"/>
          <w:numId w:val="0"/>
        </w:numPr>
        <w:ind w:left="420"/>
        <w:rPr>
          <w:rFonts w:ascii="黑体" w:eastAsia="黑体" w:hAnsi="黑体"/>
        </w:rPr>
      </w:pPr>
      <w:r>
        <w:rPr>
          <w:rFonts w:ascii="黑体" w:eastAsia="黑体" w:hAnsi="黑体" w:hint="eastAsia"/>
        </w:rPr>
        <w:lastRenderedPageBreak/>
        <w:t xml:space="preserve">舞台机械 </w:t>
      </w:r>
      <w:r>
        <w:rPr>
          <w:rFonts w:ascii="黑体" w:eastAsia="黑体" w:hAnsi="黑体"/>
        </w:rPr>
        <w:t>s</w:t>
      </w:r>
      <w:r>
        <w:rPr>
          <w:rFonts w:ascii="黑体" w:eastAsia="黑体" w:hAnsi="黑体" w:hint="eastAsia"/>
        </w:rPr>
        <w:t>tage</w:t>
      </w:r>
      <w:r>
        <w:rPr>
          <w:rFonts w:ascii="黑体" w:eastAsia="黑体" w:hAnsi="黑体"/>
        </w:rPr>
        <w:t xml:space="preserve"> </w:t>
      </w:r>
      <w:r>
        <w:rPr>
          <w:rFonts w:ascii="黑体" w:eastAsia="黑体" w:hAnsi="黑体" w:hint="eastAsia"/>
        </w:rPr>
        <w:t>automation</w:t>
      </w:r>
    </w:p>
    <w:p w14:paraId="6FE61304" w14:textId="5FE75E86" w:rsidR="00372714" w:rsidRDefault="00B60324">
      <w:pPr>
        <w:pStyle w:val="afffff6"/>
        <w:ind w:firstLine="420"/>
        <w:jc w:val="left"/>
      </w:pPr>
      <w:r>
        <w:rPr>
          <w:rFonts w:hint="eastAsia"/>
        </w:rPr>
        <w:t>用于舞台表演活动以产生特殊效果的机械设备的统称，一般分成两个大类：第一种是设置在剧院中的永久性机械设备，包括台上设备和台下设备；第二种是为特定制作在演出场所搭建的临时性机械设备</w:t>
      </w:r>
      <w:r w:rsidR="005D5A20">
        <w:rPr>
          <w:rFonts w:hint="eastAsia"/>
        </w:rPr>
        <w:t>，</w:t>
      </w:r>
      <w:r w:rsidR="005D5A20" w:rsidRPr="00DB57A1">
        <w:rPr>
          <w:rFonts w:hint="eastAsia"/>
        </w:rPr>
        <w:t>如旋转舞台、小型升降设备等</w:t>
      </w:r>
      <w:r w:rsidR="005D5A20">
        <w:rPr>
          <w:rFonts w:hint="eastAsia"/>
        </w:rPr>
        <w:t>。</w:t>
      </w:r>
    </w:p>
    <w:p w14:paraId="68747CB8" w14:textId="77777777" w:rsidR="00372714" w:rsidRDefault="00372714">
      <w:pPr>
        <w:pStyle w:val="afffff6"/>
        <w:ind w:firstLine="420"/>
        <w:jc w:val="left"/>
      </w:pPr>
    </w:p>
    <w:p w14:paraId="57E1959B" w14:textId="77777777" w:rsidR="00372714" w:rsidRDefault="00372714">
      <w:pPr>
        <w:pStyle w:val="afffffffffff5"/>
        <w:ind w:left="422" w:hangingChars="200" w:hanging="422"/>
        <w:rPr>
          <w:b/>
          <w:bCs/>
        </w:rPr>
      </w:pPr>
    </w:p>
    <w:p w14:paraId="04353155" w14:textId="77777777" w:rsidR="00372714" w:rsidRDefault="00B60324">
      <w:pPr>
        <w:pStyle w:val="afffffffffff5"/>
        <w:numPr>
          <w:ilvl w:val="0"/>
          <w:numId w:val="0"/>
        </w:numPr>
        <w:ind w:left="422"/>
        <w:rPr>
          <w:b/>
          <w:bCs/>
        </w:rPr>
      </w:pPr>
      <w:r>
        <w:rPr>
          <w:rFonts w:hint="eastAsia"/>
          <w:b/>
          <w:bCs/>
        </w:rPr>
        <w:t>台上设备flying</w:t>
      </w:r>
      <w:r>
        <w:rPr>
          <w:b/>
          <w:bCs/>
        </w:rPr>
        <w:t xml:space="preserve"> system</w:t>
      </w:r>
    </w:p>
    <w:p w14:paraId="07B22B13" w14:textId="77777777" w:rsidR="00372714" w:rsidRDefault="00B60324">
      <w:pPr>
        <w:pStyle w:val="afffff6"/>
        <w:ind w:firstLine="420"/>
      </w:pPr>
      <w:r>
        <w:rPr>
          <w:rFonts w:hint="eastAsia"/>
        </w:rPr>
        <w:t>一般指悬吊系统，设置在舞台或演出场地上空，用于悬吊各种景物、灯光、音响、视频、演员等的机械设备。</w:t>
      </w:r>
    </w:p>
    <w:p w14:paraId="592B3D49" w14:textId="77777777" w:rsidR="00372714" w:rsidRDefault="00372714">
      <w:pPr>
        <w:pStyle w:val="afffff6"/>
        <w:ind w:firstLine="420"/>
      </w:pPr>
    </w:p>
    <w:p w14:paraId="6ADAFB00" w14:textId="77777777" w:rsidR="00372714" w:rsidRDefault="00372714">
      <w:pPr>
        <w:pStyle w:val="afffffffffff5"/>
        <w:ind w:left="422" w:hangingChars="200" w:hanging="422"/>
        <w:rPr>
          <w:b/>
          <w:bCs/>
        </w:rPr>
      </w:pPr>
    </w:p>
    <w:p w14:paraId="6DDC14E6" w14:textId="77777777" w:rsidR="00372714" w:rsidRDefault="00B60324">
      <w:pPr>
        <w:pStyle w:val="afffffffffff5"/>
        <w:numPr>
          <w:ilvl w:val="0"/>
          <w:numId w:val="0"/>
        </w:numPr>
        <w:ind w:left="422"/>
        <w:rPr>
          <w:b/>
          <w:bCs/>
        </w:rPr>
      </w:pPr>
      <w:r>
        <w:rPr>
          <w:rFonts w:hint="eastAsia"/>
          <w:b/>
          <w:bCs/>
        </w:rPr>
        <w:t>台下设备 under</w:t>
      </w:r>
      <w:r>
        <w:rPr>
          <w:b/>
          <w:bCs/>
        </w:rPr>
        <w:t>-</w:t>
      </w:r>
      <w:r>
        <w:rPr>
          <w:rFonts w:hint="eastAsia"/>
          <w:b/>
          <w:bCs/>
        </w:rPr>
        <w:t>stage</w:t>
      </w:r>
      <w:r>
        <w:rPr>
          <w:b/>
          <w:bCs/>
        </w:rPr>
        <w:t xml:space="preserve"> </w:t>
      </w:r>
      <w:r>
        <w:rPr>
          <w:rFonts w:hint="eastAsia"/>
          <w:b/>
          <w:bCs/>
        </w:rPr>
        <w:t>automation</w:t>
      </w:r>
    </w:p>
    <w:p w14:paraId="2F1ABCF5" w14:textId="62812817" w:rsidR="00372714" w:rsidRDefault="00B60324">
      <w:pPr>
        <w:pStyle w:val="afffff6"/>
        <w:ind w:firstLine="420"/>
      </w:pPr>
      <w:r>
        <w:rPr>
          <w:rFonts w:hint="eastAsia"/>
        </w:rPr>
        <w:t>设置在舞台面及台面以下</w:t>
      </w:r>
      <w:r>
        <w:t>,</w:t>
      </w:r>
      <w:r>
        <w:rPr>
          <w:rFonts w:hint="eastAsia"/>
        </w:rPr>
        <w:t>用于改变舞台形状与形式、移动</w:t>
      </w:r>
      <w:r w:rsidR="005D5A20" w:rsidRPr="00DB57A1">
        <w:rPr>
          <w:rFonts w:hint="eastAsia"/>
        </w:rPr>
        <w:t>升降</w:t>
      </w:r>
      <w:r>
        <w:rPr>
          <w:rFonts w:hint="eastAsia"/>
        </w:rPr>
        <w:t>景物或演员的机械设备。</w:t>
      </w:r>
    </w:p>
    <w:p w14:paraId="2FCFD128" w14:textId="77777777" w:rsidR="00372714" w:rsidRDefault="00372714">
      <w:pPr>
        <w:pStyle w:val="afffff6"/>
        <w:ind w:firstLineChars="0" w:firstLine="0"/>
      </w:pPr>
    </w:p>
    <w:p w14:paraId="5297B051" w14:textId="77777777" w:rsidR="00372714" w:rsidRDefault="00372714">
      <w:pPr>
        <w:pStyle w:val="afffffffffff5"/>
        <w:ind w:left="422" w:hangingChars="200" w:hanging="422"/>
        <w:rPr>
          <w:b/>
          <w:bCs/>
        </w:rPr>
      </w:pPr>
    </w:p>
    <w:p w14:paraId="2053E387" w14:textId="77777777" w:rsidR="00372714" w:rsidRDefault="00B60324">
      <w:pPr>
        <w:pStyle w:val="afffffffffff5"/>
        <w:numPr>
          <w:ilvl w:val="0"/>
          <w:numId w:val="0"/>
        </w:numPr>
        <w:ind w:left="422"/>
        <w:rPr>
          <w:b/>
          <w:bCs/>
        </w:rPr>
      </w:pPr>
      <w:r>
        <w:rPr>
          <w:rFonts w:hint="eastAsia"/>
          <w:b/>
          <w:bCs/>
        </w:rPr>
        <w:t>舞台视频 stage</w:t>
      </w:r>
      <w:r>
        <w:rPr>
          <w:b/>
          <w:bCs/>
        </w:rPr>
        <w:t xml:space="preserve"> </w:t>
      </w:r>
      <w:r>
        <w:rPr>
          <w:rFonts w:hint="eastAsia"/>
          <w:b/>
          <w:bCs/>
        </w:rPr>
        <w:t>projection</w:t>
      </w:r>
      <w:r>
        <w:rPr>
          <w:b/>
          <w:bCs/>
        </w:rPr>
        <w:t xml:space="preserve"> / </w:t>
      </w:r>
      <w:r>
        <w:rPr>
          <w:rFonts w:hint="eastAsia"/>
          <w:b/>
          <w:bCs/>
        </w:rPr>
        <w:t>stage</w:t>
      </w:r>
      <w:r>
        <w:rPr>
          <w:b/>
          <w:bCs/>
        </w:rPr>
        <w:t xml:space="preserve"> video system</w:t>
      </w:r>
    </w:p>
    <w:p w14:paraId="4D4C6C30" w14:textId="2122389F" w:rsidR="00372714" w:rsidRPr="00DB57A1" w:rsidRDefault="005D5A20">
      <w:pPr>
        <w:pStyle w:val="afffff6"/>
        <w:ind w:firstLine="420"/>
      </w:pPr>
      <w:r w:rsidRPr="00DB57A1">
        <w:rPr>
          <w:rFonts w:hint="eastAsia"/>
        </w:rPr>
        <w:t>一种在舞台上以视频的形式呈现的舞美元素。它包括两种主要形式：投影类和LED类。舞台视频涉及到视频的制作、处理和呈现等过程。</w:t>
      </w:r>
    </w:p>
    <w:p w14:paraId="07DF457B" w14:textId="77777777" w:rsidR="00372714" w:rsidRDefault="00372714">
      <w:pPr>
        <w:pStyle w:val="afffffffffff5"/>
        <w:numPr>
          <w:ilvl w:val="0"/>
          <w:numId w:val="0"/>
        </w:numPr>
        <w:rPr>
          <w:b/>
          <w:bCs/>
        </w:rPr>
      </w:pPr>
    </w:p>
    <w:p w14:paraId="1B794392" w14:textId="77777777" w:rsidR="00372714" w:rsidRDefault="00B60324">
      <w:pPr>
        <w:pStyle w:val="afffffffffff5"/>
        <w:ind w:left="422" w:hangingChars="200" w:hanging="422"/>
      </w:pPr>
      <w:r>
        <w:rPr>
          <w:rFonts w:hint="eastAsia"/>
          <w:b/>
          <w:bCs/>
        </w:rPr>
        <w:t>危险源 hazards</w:t>
      </w:r>
      <w:r>
        <w:rPr>
          <w:b/>
          <w:bCs/>
        </w:rPr>
        <w:t xml:space="preserve"> / risks</w:t>
      </w:r>
    </w:p>
    <w:p w14:paraId="1622013F" w14:textId="77777777" w:rsidR="00372714" w:rsidRDefault="00B60324">
      <w:pPr>
        <w:pStyle w:val="afffff6"/>
        <w:ind w:firstLine="420"/>
      </w:pPr>
      <w:r>
        <w:rPr>
          <w:rFonts w:hint="eastAsia"/>
        </w:rPr>
        <w:t>可能导致伤害的潜在根源。</w:t>
      </w:r>
    </w:p>
    <w:p w14:paraId="3196931F" w14:textId="77777777" w:rsidR="00372714" w:rsidRDefault="00B60324">
      <w:pPr>
        <w:pStyle w:val="afffff6"/>
        <w:ind w:firstLine="420"/>
      </w:pPr>
      <w:r>
        <w:rPr>
          <w:rFonts w:hint="eastAsia"/>
        </w:rPr>
        <w:t>[来源：</w:t>
      </w:r>
      <w:r>
        <w:t>GB/T20002.4-2015</w:t>
      </w:r>
      <w:r>
        <w:rPr>
          <w:rFonts w:hint="eastAsia"/>
        </w:rPr>
        <w:t>，定义3</w:t>
      </w:r>
      <w:r>
        <w:t>.2]</w:t>
      </w:r>
    </w:p>
    <w:p w14:paraId="7896DFCE" w14:textId="77777777" w:rsidR="00372714" w:rsidRDefault="00372714">
      <w:pPr>
        <w:pStyle w:val="afffff6"/>
        <w:ind w:firstLine="420"/>
      </w:pPr>
    </w:p>
    <w:p w14:paraId="4F14CFFB" w14:textId="77777777" w:rsidR="00372714" w:rsidRDefault="00372714">
      <w:pPr>
        <w:pStyle w:val="afffffffffff5"/>
        <w:ind w:left="422" w:hangingChars="200" w:hanging="422"/>
        <w:rPr>
          <w:rFonts w:hAnsi="宋体"/>
          <w:b/>
          <w:bCs/>
        </w:rPr>
      </w:pPr>
    </w:p>
    <w:p w14:paraId="6C7BAA9F" w14:textId="77777777" w:rsidR="00372714" w:rsidRDefault="00B60324">
      <w:pPr>
        <w:pStyle w:val="afffffffffff5"/>
        <w:numPr>
          <w:ilvl w:val="0"/>
          <w:numId w:val="0"/>
        </w:numPr>
        <w:ind w:left="422"/>
        <w:rPr>
          <w:rFonts w:hAnsi="宋体"/>
          <w:b/>
          <w:bCs/>
        </w:rPr>
      </w:pPr>
      <w:r>
        <w:rPr>
          <w:rFonts w:hAnsi="宋体" w:hint="eastAsia"/>
          <w:b/>
          <w:bCs/>
        </w:rPr>
        <w:t>风险评估 risk</w:t>
      </w:r>
      <w:r>
        <w:rPr>
          <w:rFonts w:hAnsi="宋体"/>
          <w:b/>
          <w:bCs/>
        </w:rPr>
        <w:t xml:space="preserve"> assessment</w:t>
      </w:r>
    </w:p>
    <w:p w14:paraId="5F4D78D1" w14:textId="77777777" w:rsidR="00372714" w:rsidRDefault="00B60324">
      <w:pPr>
        <w:pStyle w:val="afffff6"/>
        <w:ind w:firstLine="420"/>
      </w:pPr>
      <w:r>
        <w:rPr>
          <w:rFonts w:hint="eastAsia"/>
        </w:rPr>
        <w:t>量化测评某一事件或事物带来危险或损失的可能程度</w:t>
      </w:r>
      <w:r>
        <w:t>,</w:t>
      </w:r>
      <w:r>
        <w:rPr>
          <w:rFonts w:hint="eastAsia"/>
        </w:rPr>
        <w:t>以及消除潜在危险性、存在条件或触发因素的可能性。</w:t>
      </w:r>
    </w:p>
    <w:p w14:paraId="3A20C8DC" w14:textId="77777777" w:rsidR="00372714" w:rsidRDefault="00372714">
      <w:pPr>
        <w:pStyle w:val="afffff6"/>
        <w:ind w:firstLine="420"/>
      </w:pPr>
    </w:p>
    <w:p w14:paraId="16C67F15" w14:textId="77777777" w:rsidR="00372714" w:rsidRDefault="00372714">
      <w:pPr>
        <w:pStyle w:val="afffffffffff5"/>
        <w:ind w:left="360" w:hanging="360"/>
        <w:rPr>
          <w:rFonts w:hAnsi="宋体"/>
          <w:b/>
          <w:bCs/>
        </w:rPr>
      </w:pPr>
    </w:p>
    <w:p w14:paraId="58061654" w14:textId="77777777" w:rsidR="00372714" w:rsidRDefault="00B60324">
      <w:pPr>
        <w:pStyle w:val="afffffffffff5"/>
        <w:numPr>
          <w:ilvl w:val="0"/>
          <w:numId w:val="0"/>
        </w:numPr>
        <w:ind w:firstLine="420"/>
        <w:rPr>
          <w:rFonts w:hAnsi="宋体"/>
          <w:b/>
          <w:bCs/>
        </w:rPr>
      </w:pPr>
      <w:r>
        <w:rPr>
          <w:rFonts w:hAnsi="宋体" w:hint="eastAsia"/>
          <w:b/>
          <w:bCs/>
        </w:rPr>
        <w:t xml:space="preserve">风险管理 </w:t>
      </w:r>
      <w:r>
        <w:rPr>
          <w:rFonts w:hAnsi="宋体"/>
          <w:b/>
          <w:bCs/>
        </w:rPr>
        <w:t>risk management</w:t>
      </w:r>
    </w:p>
    <w:p w14:paraId="7C937C37" w14:textId="77777777" w:rsidR="00372714" w:rsidRDefault="00B60324">
      <w:pPr>
        <w:pStyle w:val="afffffffffff5"/>
        <w:numPr>
          <w:ilvl w:val="0"/>
          <w:numId w:val="0"/>
        </w:numPr>
        <w:ind w:firstLine="420"/>
      </w:pPr>
      <w:r>
        <w:rPr>
          <w:rFonts w:hAnsi="宋体" w:hint="eastAsia"/>
          <w:b/>
          <w:bCs/>
        </w:rPr>
        <w:t>风险防范 risk</w:t>
      </w:r>
      <w:r>
        <w:rPr>
          <w:rFonts w:hAnsi="宋体"/>
          <w:b/>
          <w:bCs/>
        </w:rPr>
        <w:t xml:space="preserve"> </w:t>
      </w:r>
      <w:r>
        <w:rPr>
          <w:rFonts w:hAnsi="宋体" w:hint="eastAsia"/>
          <w:b/>
          <w:bCs/>
        </w:rPr>
        <w:t>prevention</w:t>
      </w:r>
      <w:r>
        <w:rPr>
          <w:rFonts w:ascii="黑体" w:eastAsia="黑体" w:hAnsi="黑体"/>
        </w:rPr>
        <w:br/>
      </w:r>
      <w:r>
        <w:t xml:space="preserve">    </w:t>
      </w:r>
      <w:r>
        <w:rPr>
          <w:rFonts w:hint="eastAsia"/>
        </w:rPr>
        <w:t>消除潜在危险性、存在条件或触发因素的过程。</w:t>
      </w:r>
    </w:p>
    <w:p w14:paraId="411132CE" w14:textId="77777777" w:rsidR="00372714" w:rsidRDefault="00372714">
      <w:pPr>
        <w:pStyle w:val="afffff6"/>
        <w:ind w:firstLineChars="0" w:firstLine="0"/>
      </w:pPr>
    </w:p>
    <w:p w14:paraId="0E6F50C3" w14:textId="6987AB8D" w:rsidR="00372714" w:rsidRPr="00D95F80" w:rsidRDefault="00B60324" w:rsidP="00D95F80">
      <w:pPr>
        <w:pStyle w:val="affc"/>
        <w:spacing w:before="312" w:after="312"/>
        <w:ind w:leftChars="-1" w:left="422" w:hangingChars="201" w:hanging="424"/>
        <w:rPr>
          <w:rFonts w:ascii="宋体" w:eastAsia="宋体" w:hAnsi="宋体"/>
          <w:b/>
          <w:bCs/>
        </w:rPr>
      </w:pPr>
      <w:bookmarkStart w:id="52" w:name="_Toc153810680"/>
      <w:r>
        <w:rPr>
          <w:rFonts w:ascii="宋体" w:eastAsia="宋体" w:hAnsi="宋体" w:hint="eastAsia"/>
          <w:b/>
          <w:bCs/>
        </w:rPr>
        <w:t>剧院职业</w:t>
      </w:r>
      <w:r w:rsidR="00D95F80">
        <w:rPr>
          <w:rFonts w:ascii="宋体" w:eastAsia="宋体" w:hAnsi="宋体" w:hint="eastAsia"/>
          <w:b/>
          <w:bCs/>
        </w:rPr>
        <w:t>划分</w:t>
      </w:r>
      <w:bookmarkEnd w:id="52"/>
    </w:p>
    <w:p w14:paraId="5F7A1125" w14:textId="77777777" w:rsidR="00372714" w:rsidRDefault="00B60324">
      <w:pPr>
        <w:pStyle w:val="afffff6"/>
        <w:ind w:firstLine="420"/>
      </w:pPr>
      <w:r>
        <w:rPr>
          <w:rFonts w:hint="eastAsia"/>
        </w:rPr>
        <w:t>根据剧院行业的现状与特点，市场需求，以及职业的专业知识、工作内容、活动方式、技能要求、生产方式等异同，可以分为通用职业和专业技术职业两大类。</w:t>
      </w:r>
    </w:p>
    <w:p w14:paraId="68F09D25" w14:textId="77777777" w:rsidR="00372714" w:rsidRPr="00D95F80" w:rsidRDefault="00372714">
      <w:pPr>
        <w:pStyle w:val="afffff6"/>
        <w:ind w:firstLine="420"/>
      </w:pPr>
    </w:p>
    <w:p w14:paraId="71C97313" w14:textId="77777777" w:rsidR="00372714" w:rsidRPr="00D95F80" w:rsidRDefault="00B60324" w:rsidP="00D95F80">
      <w:pPr>
        <w:pStyle w:val="affd"/>
        <w:spacing w:before="156" w:after="156"/>
        <w:ind w:left="0"/>
        <w:rPr>
          <w:rFonts w:ascii="宋体" w:eastAsia="宋体" w:hAnsi="宋体"/>
          <w:b/>
          <w:bCs/>
        </w:rPr>
      </w:pPr>
      <w:bookmarkStart w:id="53" w:name="_Toc153810681"/>
      <w:r w:rsidRPr="00D95F80">
        <w:rPr>
          <w:rFonts w:ascii="宋体" w:eastAsia="宋体" w:hAnsi="宋体" w:hint="eastAsia"/>
          <w:b/>
          <w:bCs/>
        </w:rPr>
        <w:t>剧院通用职业</w:t>
      </w:r>
      <w:bookmarkEnd w:id="53"/>
    </w:p>
    <w:p w14:paraId="5850898D" w14:textId="3EE10387" w:rsidR="00372714" w:rsidRDefault="00B60324" w:rsidP="00D95F80">
      <w:pPr>
        <w:pStyle w:val="afffff6"/>
        <w:numPr>
          <w:ilvl w:val="0"/>
          <w:numId w:val="32"/>
        </w:numPr>
        <w:ind w:firstLineChars="0"/>
      </w:pPr>
      <w:r>
        <w:rPr>
          <w:rFonts w:hint="eastAsia"/>
        </w:rPr>
        <w:t>剧院通用职业包括管理职业、服务职业、经营职业三大职业类别。</w:t>
      </w:r>
    </w:p>
    <w:p w14:paraId="24B9C48F" w14:textId="77777777" w:rsidR="00372714" w:rsidRDefault="00B60324" w:rsidP="00D95F80">
      <w:pPr>
        <w:pStyle w:val="afffff6"/>
        <w:numPr>
          <w:ilvl w:val="0"/>
          <w:numId w:val="32"/>
        </w:numPr>
        <w:ind w:firstLineChars="0"/>
      </w:pPr>
      <w:r>
        <w:rPr>
          <w:rFonts w:hint="eastAsia"/>
        </w:rPr>
        <w:t>管理职业类别包括行政管理职业和物业管理职业。</w:t>
      </w:r>
    </w:p>
    <w:p w14:paraId="05B66FBB" w14:textId="77777777" w:rsidR="00372714" w:rsidRDefault="00B60324">
      <w:pPr>
        <w:pStyle w:val="af2"/>
      </w:pPr>
      <w:r>
        <w:rPr>
          <w:rFonts w:hint="eastAsia"/>
        </w:rPr>
        <w:lastRenderedPageBreak/>
        <w:t>行政管理职业类别包括财务职业、法</w:t>
      </w:r>
      <w:proofErr w:type="gramStart"/>
      <w:r>
        <w:rPr>
          <w:rFonts w:hint="eastAsia"/>
        </w:rPr>
        <w:t>务</w:t>
      </w:r>
      <w:proofErr w:type="gramEnd"/>
      <w:r>
        <w:rPr>
          <w:rFonts w:hint="eastAsia"/>
        </w:rPr>
        <w:t>职业、政务职业、后勤职业和人力资源职业等</w:t>
      </w:r>
      <w:bookmarkStart w:id="54" w:name="_Hlk83721195"/>
      <w:r>
        <w:rPr>
          <w:rFonts w:hint="eastAsia"/>
        </w:rPr>
        <w:t>职业类别</w:t>
      </w:r>
      <w:bookmarkEnd w:id="54"/>
      <w:r>
        <w:rPr>
          <w:rFonts w:hint="eastAsia"/>
        </w:rPr>
        <w:t>；应确保财务、法</w:t>
      </w:r>
      <w:proofErr w:type="gramStart"/>
      <w:r>
        <w:rPr>
          <w:rFonts w:hint="eastAsia"/>
        </w:rPr>
        <w:t>务</w:t>
      </w:r>
      <w:proofErr w:type="gramEnd"/>
      <w:r>
        <w:rPr>
          <w:rFonts w:hint="eastAsia"/>
        </w:rPr>
        <w:t>、行政、后勤和人力等部门人员沟通协调机制稳定、机构运转灵活高效。</w:t>
      </w:r>
    </w:p>
    <w:p w14:paraId="42E8FAE0" w14:textId="77777777" w:rsidR="00372714" w:rsidRDefault="00B60324">
      <w:pPr>
        <w:pStyle w:val="af2"/>
      </w:pPr>
      <w:bookmarkStart w:id="55" w:name="_Toc81337407"/>
      <w:r>
        <w:rPr>
          <w:rFonts w:hint="eastAsia"/>
        </w:rPr>
        <w:t>物业管理职业类别包括建筑与设备工程管理职业、消防安全管理职业等职业类别；应确保建筑和建筑设备的安全稳定运行、</w:t>
      </w:r>
      <w:r>
        <w:t>设备</w:t>
      </w:r>
      <w:r>
        <w:rPr>
          <w:rFonts w:hint="eastAsia"/>
        </w:rPr>
        <w:t>设施维护</w:t>
      </w:r>
      <w:r>
        <w:t>保养</w:t>
      </w:r>
      <w:r>
        <w:rPr>
          <w:rFonts w:hint="eastAsia"/>
        </w:rPr>
        <w:t>，确保剧院防火、防灾减灾能力齐备。</w:t>
      </w:r>
    </w:p>
    <w:p w14:paraId="7EED4813" w14:textId="77777777" w:rsidR="00372714" w:rsidRDefault="00B60324" w:rsidP="00D95F80">
      <w:pPr>
        <w:pStyle w:val="afffff6"/>
        <w:numPr>
          <w:ilvl w:val="0"/>
          <w:numId w:val="32"/>
        </w:numPr>
        <w:ind w:firstLineChars="0"/>
      </w:pPr>
      <w:r>
        <w:rPr>
          <w:rFonts w:hint="eastAsia"/>
        </w:rPr>
        <w:t>服务职业类别应包括安保、保洁、场务等，确保</w:t>
      </w:r>
      <w:r>
        <w:t>剧院</w:t>
      </w:r>
      <w:r>
        <w:rPr>
          <w:rFonts w:hint="eastAsia"/>
        </w:rPr>
        <w:t>及宾客</w:t>
      </w:r>
      <w:r>
        <w:t>安全</w:t>
      </w:r>
      <w:r>
        <w:rPr>
          <w:rFonts w:hint="eastAsia"/>
        </w:rPr>
        <w:t>、环境卫生、</w:t>
      </w:r>
      <w:r>
        <w:t>演员</w:t>
      </w:r>
      <w:r>
        <w:rPr>
          <w:rFonts w:hint="eastAsia"/>
        </w:rPr>
        <w:t>及宾客服务</w:t>
      </w:r>
      <w:r>
        <w:t>接待</w:t>
      </w:r>
      <w:r>
        <w:rPr>
          <w:rFonts w:hint="eastAsia"/>
        </w:rPr>
        <w:t>等。</w:t>
      </w:r>
      <w:bookmarkEnd w:id="55"/>
    </w:p>
    <w:p w14:paraId="6FF305E6" w14:textId="77777777" w:rsidR="00372714" w:rsidRDefault="00B60324" w:rsidP="00D95F80">
      <w:pPr>
        <w:pStyle w:val="afffff6"/>
        <w:numPr>
          <w:ilvl w:val="0"/>
          <w:numId w:val="32"/>
        </w:numPr>
        <w:ind w:firstLineChars="0"/>
      </w:pPr>
      <w:bookmarkStart w:id="56" w:name="_Toc81337422"/>
      <w:r>
        <w:rPr>
          <w:rFonts w:hint="eastAsia"/>
        </w:rPr>
        <w:t>剧院应设有市场营销、票务服务、对外宣传等职业类别，确保剧院营销效果和经济效益。</w:t>
      </w:r>
      <w:bookmarkEnd w:id="56"/>
    </w:p>
    <w:p w14:paraId="59363247" w14:textId="77777777" w:rsidR="00372714" w:rsidRDefault="00372714">
      <w:pPr>
        <w:pStyle w:val="afffffffff1"/>
        <w:numPr>
          <w:ilvl w:val="0"/>
          <w:numId w:val="0"/>
        </w:numPr>
      </w:pPr>
    </w:p>
    <w:p w14:paraId="0F33B306" w14:textId="77777777" w:rsidR="00372714" w:rsidRPr="00D95F80" w:rsidRDefault="00B60324" w:rsidP="00D95F80">
      <w:pPr>
        <w:pStyle w:val="affd"/>
        <w:spacing w:before="156" w:after="156"/>
        <w:ind w:left="0"/>
        <w:rPr>
          <w:rFonts w:ascii="宋体" w:eastAsia="宋体" w:hAnsi="宋体"/>
          <w:b/>
          <w:bCs/>
        </w:rPr>
      </w:pPr>
      <w:bookmarkStart w:id="57" w:name="_Toc153810682"/>
      <w:r w:rsidRPr="00D95F80">
        <w:rPr>
          <w:rFonts w:ascii="宋体" w:eastAsia="宋体" w:hAnsi="宋体" w:hint="eastAsia"/>
          <w:b/>
          <w:bCs/>
        </w:rPr>
        <w:t>剧院专业技术职业</w:t>
      </w:r>
      <w:bookmarkEnd w:id="57"/>
    </w:p>
    <w:p w14:paraId="4D67AFDE" w14:textId="77777777" w:rsidR="00372714" w:rsidRDefault="00B60324">
      <w:pPr>
        <w:pStyle w:val="afffffffff1"/>
        <w:numPr>
          <w:ilvl w:val="0"/>
          <w:numId w:val="0"/>
        </w:numPr>
        <w:ind w:firstLineChars="200" w:firstLine="420"/>
      </w:pPr>
      <w:bookmarkStart w:id="58" w:name="_Toc81337413"/>
      <w:r>
        <w:rPr>
          <w:rFonts w:hint="eastAsia"/>
        </w:rPr>
        <w:t>剧院应设有专门的舞台专业技术职业类别，为演出提供技术服务和安全保障，应确保演出前技术对接和技术交底，演出中进景、装台、排练、演出、拆台等，以及演出后清查复原、维保维修等全过程的服务质量和安全，确保舞台装备和系统的安全稳定运行。</w:t>
      </w:r>
      <w:bookmarkEnd w:id="58"/>
    </w:p>
    <w:p w14:paraId="1DD2A474" w14:textId="77777777" w:rsidR="00372714" w:rsidRDefault="00B60324">
      <w:pPr>
        <w:pStyle w:val="afffffffff1"/>
        <w:numPr>
          <w:ilvl w:val="0"/>
          <w:numId w:val="0"/>
        </w:numPr>
        <w:ind w:firstLineChars="200" w:firstLine="420"/>
      </w:pPr>
      <w:r>
        <w:rPr>
          <w:rFonts w:hint="eastAsia"/>
          <w:color w:val="000000" w:themeColor="text1"/>
        </w:rPr>
        <w:t>剧院技术职业包括舞台监督、舞台机械师、舞台灯光师、舞台音响师、舞台视频师</w:t>
      </w:r>
      <w:r w:rsidR="00330FE1">
        <w:rPr>
          <w:rFonts w:hint="eastAsia"/>
          <w:color w:val="000000" w:themeColor="text1"/>
        </w:rPr>
        <w:t>等</w:t>
      </w:r>
      <w:r>
        <w:rPr>
          <w:rFonts w:hint="eastAsia"/>
          <w:color w:val="000000" w:themeColor="text1"/>
        </w:rPr>
        <w:t>职业。</w:t>
      </w:r>
    </w:p>
    <w:p w14:paraId="34FBB096" w14:textId="77777777" w:rsidR="00372714" w:rsidRDefault="00372714">
      <w:pPr>
        <w:pStyle w:val="afffff6"/>
        <w:ind w:firstLineChars="0"/>
      </w:pPr>
    </w:p>
    <w:p w14:paraId="36B2380B" w14:textId="77777777" w:rsidR="00372714" w:rsidRPr="00D95F80" w:rsidRDefault="00B60324" w:rsidP="00D95F80">
      <w:pPr>
        <w:pStyle w:val="affd"/>
        <w:spacing w:before="156" w:after="156"/>
        <w:ind w:left="0"/>
        <w:rPr>
          <w:rFonts w:ascii="宋体" w:eastAsia="宋体" w:hAnsi="宋体"/>
          <w:b/>
          <w:bCs/>
        </w:rPr>
      </w:pPr>
      <w:bookmarkStart w:id="59" w:name="_Toc153810683"/>
      <w:r w:rsidRPr="00D95F80">
        <w:rPr>
          <w:rFonts w:ascii="宋体" w:eastAsia="宋体" w:hAnsi="宋体" w:hint="eastAsia"/>
          <w:b/>
          <w:bCs/>
        </w:rPr>
        <w:t>通用职业条件</w:t>
      </w:r>
      <w:bookmarkEnd w:id="59"/>
    </w:p>
    <w:p w14:paraId="6E1CD7C2" w14:textId="77777777" w:rsidR="00372714" w:rsidRDefault="00B60324">
      <w:pPr>
        <w:pStyle w:val="afffff6"/>
        <w:ind w:firstLineChars="0" w:firstLine="420"/>
      </w:pPr>
      <w:r>
        <w:t>剧院应根据自身条件和岗位发展需求</w:t>
      </w:r>
      <w:r>
        <w:rPr>
          <w:rFonts w:hint="eastAsia"/>
        </w:rPr>
        <w:t>，</w:t>
      </w:r>
      <w:r>
        <w:t>确定剧院的通用职业人员条件</w:t>
      </w:r>
      <w:r>
        <w:rPr>
          <w:rFonts w:hint="eastAsia"/>
        </w:rPr>
        <w:t>。</w:t>
      </w:r>
    </w:p>
    <w:p w14:paraId="638E1E8B" w14:textId="77777777" w:rsidR="00372714" w:rsidRPr="00D95F80" w:rsidRDefault="00B60324" w:rsidP="00D95F80">
      <w:pPr>
        <w:pStyle w:val="afffffffffffb"/>
        <w:numPr>
          <w:ilvl w:val="0"/>
          <w:numId w:val="33"/>
        </w:numPr>
        <w:ind w:firstLineChars="0"/>
        <w:rPr>
          <w:rFonts w:ascii="宋体" w:hAnsi="Times New Roman"/>
          <w:kern w:val="0"/>
          <w:szCs w:val="20"/>
        </w:rPr>
      </w:pPr>
      <w:r w:rsidRPr="00D95F80">
        <w:rPr>
          <w:rFonts w:ascii="宋体" w:hAnsi="Times New Roman" w:hint="eastAsia"/>
          <w:kern w:val="0"/>
          <w:szCs w:val="20"/>
        </w:rPr>
        <w:t>营销部门涉及到演出经纪人相关工作的人员须持有效中华人民共和国文化和旅游部颁发的《演出经纪人资格证》；</w:t>
      </w:r>
    </w:p>
    <w:p w14:paraId="5E369814" w14:textId="77777777" w:rsidR="00372714" w:rsidRPr="00D95F80" w:rsidRDefault="00B60324" w:rsidP="00D95F80">
      <w:pPr>
        <w:pStyle w:val="afffffffffffb"/>
        <w:numPr>
          <w:ilvl w:val="0"/>
          <w:numId w:val="33"/>
        </w:numPr>
        <w:ind w:firstLineChars="0"/>
        <w:rPr>
          <w:rFonts w:ascii="宋体" w:hAnsi="Times New Roman"/>
          <w:kern w:val="0"/>
          <w:szCs w:val="20"/>
        </w:rPr>
      </w:pPr>
      <w:r w:rsidRPr="00D95F80">
        <w:rPr>
          <w:rFonts w:ascii="宋体" w:hAnsi="Times New Roman" w:hint="eastAsia"/>
          <w:kern w:val="0"/>
          <w:szCs w:val="20"/>
        </w:rPr>
        <w:t>物业部门涉及到电工作业、焊接与热切割作业、高处作业、制冷与空调作业等特种作业的人员须持有效的《中华人民共和国特种作业操作证》；</w:t>
      </w:r>
    </w:p>
    <w:p w14:paraId="6F753272" w14:textId="77777777" w:rsidR="00372714" w:rsidRPr="00D95F80" w:rsidRDefault="00B60324" w:rsidP="00D95F80">
      <w:pPr>
        <w:pStyle w:val="afffffffffffb"/>
        <w:numPr>
          <w:ilvl w:val="0"/>
          <w:numId w:val="33"/>
        </w:numPr>
        <w:ind w:firstLineChars="0"/>
        <w:rPr>
          <w:rFonts w:ascii="宋体" w:hAnsi="Times New Roman"/>
          <w:kern w:val="0"/>
          <w:szCs w:val="20"/>
        </w:rPr>
      </w:pPr>
      <w:r w:rsidRPr="00183990">
        <w:rPr>
          <w:rFonts w:ascii="宋体" w:hAnsi="Times New Roman" w:hint="eastAsia"/>
          <w:kern w:val="0"/>
          <w:szCs w:val="20"/>
        </w:rPr>
        <w:t>安全管理部门宜设一名专职安全工程师岗位，持证上岗，专门负责演出安全服务。鼓励剧院专职安全工程师接受国家安全主管部门的职业教育和执业认证。</w:t>
      </w:r>
    </w:p>
    <w:p w14:paraId="7E1D30ED" w14:textId="77777777" w:rsidR="00372714" w:rsidRDefault="00372714">
      <w:pPr>
        <w:pStyle w:val="afffffffffffb"/>
        <w:ind w:left="840" w:firstLineChars="0" w:firstLine="0"/>
        <w:rPr>
          <w:rFonts w:ascii="宋体" w:hAnsi="Times New Roman"/>
          <w:color w:val="333333"/>
          <w:kern w:val="0"/>
          <w:szCs w:val="20"/>
          <w:shd w:val="clear" w:color="auto" w:fill="FFFFFF"/>
        </w:rPr>
      </w:pPr>
    </w:p>
    <w:p w14:paraId="40EAFB7E" w14:textId="77777777" w:rsidR="00372714" w:rsidRPr="00D95F80" w:rsidRDefault="00B60324" w:rsidP="00D95F80">
      <w:pPr>
        <w:pStyle w:val="affd"/>
        <w:spacing w:before="156" w:after="156"/>
        <w:ind w:left="0"/>
        <w:rPr>
          <w:rFonts w:ascii="宋体" w:eastAsia="宋体" w:hAnsi="宋体"/>
          <w:b/>
          <w:bCs/>
        </w:rPr>
      </w:pPr>
      <w:bookmarkStart w:id="60" w:name="_Toc153810684"/>
      <w:r w:rsidRPr="00D95F80">
        <w:rPr>
          <w:rFonts w:ascii="宋体" w:eastAsia="宋体" w:hAnsi="宋体" w:hint="eastAsia"/>
          <w:b/>
          <w:bCs/>
        </w:rPr>
        <w:t>专业技术职业条件</w:t>
      </w:r>
      <w:bookmarkEnd w:id="60"/>
    </w:p>
    <w:p w14:paraId="11BEF34F" w14:textId="77777777" w:rsidR="00372714" w:rsidRPr="005D43D2" w:rsidRDefault="005D43D2" w:rsidP="0092677F">
      <w:pPr>
        <w:pStyle w:val="afffffffffffb"/>
        <w:numPr>
          <w:ilvl w:val="0"/>
          <w:numId w:val="47"/>
        </w:numPr>
        <w:ind w:firstLineChars="0"/>
        <w:rPr>
          <w:rFonts w:ascii="宋体" w:hAnsi="Times New Roman"/>
          <w:kern w:val="0"/>
          <w:szCs w:val="20"/>
        </w:rPr>
      </w:pPr>
      <w:r w:rsidRPr="005D43D2">
        <w:rPr>
          <w:rFonts w:ascii="宋体" w:hAnsi="Times New Roman" w:hint="eastAsia"/>
          <w:kern w:val="0"/>
          <w:szCs w:val="20"/>
        </w:rPr>
        <w:t>舞台技术专业宜具备职业技能鉴定机构下发的舞台监督、灯光、音响、舞台机械、视频相关职业技术证书。</w:t>
      </w:r>
    </w:p>
    <w:p w14:paraId="6588CBB4" w14:textId="77777777" w:rsidR="00372714" w:rsidRPr="00D95F80" w:rsidRDefault="00B60324" w:rsidP="0092677F">
      <w:pPr>
        <w:pStyle w:val="afffffffffffb"/>
        <w:numPr>
          <w:ilvl w:val="0"/>
          <w:numId w:val="47"/>
        </w:numPr>
        <w:ind w:firstLineChars="0"/>
        <w:rPr>
          <w:rFonts w:ascii="宋体" w:hAnsi="Times New Roman"/>
          <w:kern w:val="0"/>
          <w:szCs w:val="20"/>
        </w:rPr>
      </w:pPr>
      <w:r w:rsidRPr="00D95F80">
        <w:rPr>
          <w:rFonts w:ascii="宋体" w:hAnsi="Times New Roman" w:hint="eastAsia"/>
          <w:kern w:val="0"/>
          <w:szCs w:val="20"/>
        </w:rPr>
        <w:t>专职安全工程师应通过注册安全工程师职业资格考试并取得《中华人民共和国注册安全工程师执业资格证书》。</w:t>
      </w:r>
    </w:p>
    <w:p w14:paraId="4BFBA676" w14:textId="77777777" w:rsidR="00372714" w:rsidRDefault="00372714">
      <w:pPr>
        <w:pStyle w:val="afffff6"/>
        <w:ind w:left="840" w:firstLineChars="0" w:firstLine="0"/>
      </w:pPr>
    </w:p>
    <w:p w14:paraId="102DD031" w14:textId="77777777" w:rsidR="00372714" w:rsidRDefault="00B60324">
      <w:pPr>
        <w:pStyle w:val="affc"/>
        <w:spacing w:before="312" w:after="312"/>
        <w:ind w:leftChars="-1" w:left="422" w:hangingChars="201" w:hanging="424"/>
        <w:rPr>
          <w:rFonts w:ascii="宋体" w:eastAsia="宋体" w:hAnsi="宋体"/>
          <w:b/>
          <w:bCs/>
        </w:rPr>
      </w:pPr>
      <w:bookmarkStart w:id="61" w:name="_Toc153810685"/>
      <w:r>
        <w:rPr>
          <w:rFonts w:ascii="宋体" w:eastAsia="宋体" w:hAnsi="宋体" w:hint="eastAsia"/>
          <w:b/>
          <w:bCs/>
        </w:rPr>
        <w:t>剧院职业总体要求</w:t>
      </w:r>
      <w:bookmarkEnd w:id="61"/>
    </w:p>
    <w:p w14:paraId="48989AAD" w14:textId="77777777" w:rsidR="00372714" w:rsidRDefault="00B60324">
      <w:pPr>
        <w:pStyle w:val="affd"/>
        <w:spacing w:before="156" w:after="156"/>
        <w:ind w:left="0"/>
        <w:rPr>
          <w:rFonts w:ascii="宋体" w:eastAsia="宋体" w:hAnsi="宋体"/>
          <w:b/>
          <w:bCs/>
        </w:rPr>
      </w:pPr>
      <w:bookmarkStart w:id="62" w:name="_Toc153810686"/>
      <w:r>
        <w:rPr>
          <w:rFonts w:ascii="宋体" w:eastAsia="宋体" w:hAnsi="宋体" w:hint="eastAsia"/>
          <w:b/>
          <w:bCs/>
        </w:rPr>
        <w:t>职业素养</w:t>
      </w:r>
      <w:bookmarkEnd w:id="62"/>
    </w:p>
    <w:p w14:paraId="2172C580" w14:textId="77777777" w:rsidR="00372714" w:rsidRDefault="00B60324">
      <w:pPr>
        <w:pStyle w:val="afffffffffffb"/>
        <w:numPr>
          <w:ilvl w:val="0"/>
          <w:numId w:val="34"/>
        </w:numPr>
        <w:ind w:firstLineChars="0"/>
        <w:jc w:val="left"/>
      </w:pPr>
      <w:r>
        <w:rPr>
          <w:rFonts w:hint="eastAsia"/>
        </w:rPr>
        <w:t>爱岗敬业、诚实守信；热情服务、奉献社会。</w:t>
      </w:r>
    </w:p>
    <w:p w14:paraId="4B0F937F" w14:textId="77777777" w:rsidR="00372714" w:rsidRDefault="00B60324">
      <w:pPr>
        <w:pStyle w:val="afffffffffffb"/>
        <w:numPr>
          <w:ilvl w:val="0"/>
          <w:numId w:val="34"/>
        </w:numPr>
        <w:ind w:firstLineChars="0"/>
        <w:jc w:val="left"/>
      </w:pPr>
      <w:r>
        <w:rPr>
          <w:rFonts w:hint="eastAsia"/>
        </w:rPr>
        <w:t>保护环境，文明生产；节约资源，降耗增效。</w:t>
      </w:r>
    </w:p>
    <w:p w14:paraId="2F9A3A5E" w14:textId="77777777" w:rsidR="00372714" w:rsidRDefault="00B60324">
      <w:pPr>
        <w:pStyle w:val="afffffffffffb"/>
        <w:numPr>
          <w:ilvl w:val="0"/>
          <w:numId w:val="34"/>
        </w:numPr>
        <w:ind w:firstLineChars="0"/>
        <w:jc w:val="left"/>
      </w:pPr>
      <w:r>
        <w:rPr>
          <w:rFonts w:hint="eastAsia"/>
        </w:rPr>
        <w:lastRenderedPageBreak/>
        <w:t>按章操作，安全至上；忠于职守，认真负责。</w:t>
      </w:r>
    </w:p>
    <w:p w14:paraId="4ABDE9B6" w14:textId="77777777" w:rsidR="00372714" w:rsidRDefault="00B60324">
      <w:pPr>
        <w:pStyle w:val="afffffffffffb"/>
        <w:numPr>
          <w:ilvl w:val="0"/>
          <w:numId w:val="34"/>
        </w:numPr>
        <w:ind w:firstLineChars="0"/>
        <w:jc w:val="left"/>
      </w:pPr>
      <w:r>
        <w:rPr>
          <w:rFonts w:hint="eastAsia"/>
        </w:rPr>
        <w:t>脚踏实地，不懈进步；工匠精神，精益求精。</w:t>
      </w:r>
    </w:p>
    <w:p w14:paraId="72BBC27B" w14:textId="77777777" w:rsidR="00372714" w:rsidRDefault="00B60324">
      <w:pPr>
        <w:pStyle w:val="afffffffffffb"/>
        <w:numPr>
          <w:ilvl w:val="0"/>
          <w:numId w:val="34"/>
        </w:numPr>
        <w:ind w:firstLineChars="0"/>
        <w:jc w:val="left"/>
      </w:pPr>
      <w:r>
        <w:rPr>
          <w:rFonts w:hint="eastAsia"/>
        </w:rPr>
        <w:t>团结协作，相互尊重；服务为本，开拓创新。</w:t>
      </w:r>
    </w:p>
    <w:p w14:paraId="2820E0F2" w14:textId="77777777" w:rsidR="00372714" w:rsidRDefault="00372714">
      <w:pPr>
        <w:pStyle w:val="afffff6"/>
        <w:ind w:leftChars="200" w:left="420" w:firstLineChars="0" w:firstLine="0"/>
        <w:rPr>
          <w:color w:val="808080" w:themeColor="background1" w:themeShade="80"/>
          <w:szCs w:val="21"/>
        </w:rPr>
      </w:pPr>
    </w:p>
    <w:p w14:paraId="10626BEC" w14:textId="77777777" w:rsidR="00372714" w:rsidRDefault="00B60324">
      <w:pPr>
        <w:pStyle w:val="affd"/>
        <w:spacing w:before="156" w:after="156"/>
        <w:ind w:left="0"/>
        <w:rPr>
          <w:rFonts w:ascii="宋体" w:eastAsia="宋体" w:hAnsi="宋体"/>
          <w:b/>
          <w:bCs/>
        </w:rPr>
      </w:pPr>
      <w:bookmarkStart w:id="63" w:name="_Toc153810687"/>
      <w:r>
        <w:rPr>
          <w:rFonts w:ascii="宋体" w:eastAsia="宋体" w:hAnsi="宋体" w:hint="eastAsia"/>
          <w:b/>
          <w:bCs/>
        </w:rPr>
        <w:t>职业守则</w:t>
      </w:r>
      <w:bookmarkEnd w:id="63"/>
    </w:p>
    <w:p w14:paraId="2AD30591" w14:textId="77777777" w:rsidR="00372714" w:rsidRDefault="00B60324">
      <w:pPr>
        <w:pStyle w:val="afffffffffffb"/>
        <w:numPr>
          <w:ilvl w:val="0"/>
          <w:numId w:val="35"/>
        </w:numPr>
        <w:ind w:firstLineChars="0"/>
        <w:rPr>
          <w:rFonts w:ascii="宋体" w:hAnsi="Times New Roman"/>
          <w:kern w:val="0"/>
          <w:szCs w:val="20"/>
        </w:rPr>
      </w:pPr>
      <w:r>
        <w:rPr>
          <w:rFonts w:ascii="宋体" w:hAnsi="Times New Roman" w:hint="eastAsia"/>
          <w:kern w:val="0"/>
          <w:szCs w:val="20"/>
        </w:rPr>
        <w:t>确立文化服务理念，具备剧院服务意识，服务于舞台艺术、艺术家和观众；</w:t>
      </w:r>
    </w:p>
    <w:p w14:paraId="7C89546E" w14:textId="77777777" w:rsidR="00372714" w:rsidRDefault="00B60324">
      <w:pPr>
        <w:pStyle w:val="afffff6"/>
        <w:numPr>
          <w:ilvl w:val="0"/>
          <w:numId w:val="35"/>
        </w:numPr>
        <w:ind w:firstLineChars="0"/>
      </w:pPr>
      <w:r>
        <w:rPr>
          <w:rFonts w:hint="eastAsia"/>
        </w:rPr>
        <w:t>真实报告自身的从业能力，不执行自身能力不能胜任的操作任务；</w:t>
      </w:r>
    </w:p>
    <w:p w14:paraId="3B78E81D" w14:textId="77777777" w:rsidR="00372714" w:rsidRDefault="00B60324">
      <w:pPr>
        <w:pStyle w:val="afffff6"/>
        <w:numPr>
          <w:ilvl w:val="0"/>
          <w:numId w:val="35"/>
        </w:numPr>
        <w:ind w:firstLineChars="0"/>
      </w:pPr>
      <w:r>
        <w:rPr>
          <w:rFonts w:hint="eastAsia"/>
        </w:rPr>
        <w:t>具有保护演员、职员、观众和自身生命安全和健康的安全意识，具备保护剧院设备设施安全、保护财产安全的意识和能力；</w:t>
      </w:r>
    </w:p>
    <w:p w14:paraId="286D6698" w14:textId="77777777" w:rsidR="00372714" w:rsidRDefault="00B60324">
      <w:pPr>
        <w:pStyle w:val="afffff6"/>
        <w:numPr>
          <w:ilvl w:val="0"/>
          <w:numId w:val="35"/>
        </w:numPr>
        <w:ind w:firstLineChars="0"/>
      </w:pPr>
      <w:r>
        <w:rPr>
          <w:rFonts w:hint="eastAsia"/>
        </w:rPr>
        <w:t>具备保证演出质量安全的意识和能力，并具备拒绝假唱假演奏的技能。</w:t>
      </w:r>
    </w:p>
    <w:p w14:paraId="0805A8B1" w14:textId="77777777" w:rsidR="00372714" w:rsidRDefault="00372714">
      <w:pPr>
        <w:pStyle w:val="afffff6"/>
        <w:ind w:firstLineChars="0"/>
      </w:pPr>
    </w:p>
    <w:p w14:paraId="5C254F1D" w14:textId="77777777" w:rsidR="00372714" w:rsidRDefault="00B60324">
      <w:pPr>
        <w:pStyle w:val="affd"/>
        <w:spacing w:before="156" w:after="156"/>
        <w:ind w:left="0"/>
        <w:rPr>
          <w:rFonts w:ascii="宋体" w:eastAsia="宋体" w:hAnsi="宋体"/>
          <w:b/>
          <w:bCs/>
        </w:rPr>
      </w:pPr>
      <w:bookmarkStart w:id="64" w:name="_Toc153810688"/>
      <w:r>
        <w:rPr>
          <w:rFonts w:ascii="宋体" w:eastAsia="宋体" w:hAnsi="宋体" w:hint="eastAsia"/>
          <w:b/>
          <w:bCs/>
        </w:rPr>
        <w:t>基本职业能力</w:t>
      </w:r>
      <w:bookmarkEnd w:id="64"/>
    </w:p>
    <w:p w14:paraId="1E58E9F2" w14:textId="77777777" w:rsidR="00372714" w:rsidRDefault="00B60324">
      <w:pPr>
        <w:pStyle w:val="afffff6"/>
        <w:numPr>
          <w:ilvl w:val="0"/>
          <w:numId w:val="36"/>
        </w:numPr>
        <w:ind w:firstLineChars="0"/>
      </w:pPr>
      <w:r>
        <w:rPr>
          <w:rFonts w:hint="eastAsia"/>
        </w:rPr>
        <w:t>具备</w:t>
      </w:r>
      <w:r>
        <w:t>团队协作、</w:t>
      </w:r>
      <w:r>
        <w:rPr>
          <w:rFonts w:hint="eastAsia"/>
        </w:rPr>
        <w:t>组织协调能力、</w:t>
      </w:r>
      <w:r>
        <w:rPr>
          <w:rFonts w:ascii="Helvetica" w:hAnsi="Helvetica" w:cs="Helvetica"/>
          <w:color w:val="333333"/>
          <w:szCs w:val="21"/>
          <w:shd w:val="clear" w:color="auto" w:fill="FFFFFF"/>
        </w:rPr>
        <w:t>解决问题能力</w:t>
      </w:r>
      <w:r>
        <w:rPr>
          <w:rFonts w:hint="eastAsia"/>
        </w:rPr>
        <w:t>；</w:t>
      </w:r>
    </w:p>
    <w:p w14:paraId="5413BDA8" w14:textId="39DDBCF4" w:rsidR="00372714" w:rsidRDefault="00B60324">
      <w:pPr>
        <w:pStyle w:val="afffff6"/>
        <w:numPr>
          <w:ilvl w:val="0"/>
          <w:numId w:val="36"/>
        </w:numPr>
        <w:ind w:firstLineChars="0"/>
      </w:pPr>
      <w:r>
        <w:rPr>
          <w:rFonts w:hint="eastAsia"/>
        </w:rPr>
        <w:t>根据岗位和职级的不同完成相应的计划、记录、汇报</w:t>
      </w:r>
      <w:r w:rsidR="005D5A20">
        <w:rPr>
          <w:rFonts w:hint="eastAsia"/>
        </w:rPr>
        <w:t>、总结</w:t>
      </w:r>
      <w:r>
        <w:rPr>
          <w:rFonts w:hint="eastAsia"/>
        </w:rPr>
        <w:t>；</w:t>
      </w:r>
    </w:p>
    <w:p w14:paraId="145FC095" w14:textId="0F9A5415" w:rsidR="00372714" w:rsidRDefault="00B60324">
      <w:pPr>
        <w:pStyle w:val="afffff6"/>
        <w:numPr>
          <w:ilvl w:val="0"/>
          <w:numId w:val="36"/>
        </w:numPr>
        <w:ind w:firstLineChars="0"/>
      </w:pPr>
      <w:r>
        <w:rPr>
          <w:rFonts w:ascii="Helvetica" w:hAnsi="Helvetica" w:cs="Helvetica" w:hint="eastAsia"/>
          <w:color w:val="333333"/>
          <w:szCs w:val="21"/>
          <w:shd w:val="clear" w:color="auto" w:fill="FFFFFF"/>
        </w:rPr>
        <w:t>具</w:t>
      </w:r>
      <w:r w:rsidRPr="00DB57A1">
        <w:rPr>
          <w:rFonts w:ascii="Helvetica" w:hAnsi="Helvetica" w:cs="Helvetica" w:hint="eastAsia"/>
          <w:szCs w:val="21"/>
          <w:shd w:val="clear" w:color="auto" w:fill="FFFFFF"/>
        </w:rPr>
        <w:t>备</w:t>
      </w:r>
      <w:r w:rsidR="005D5A20" w:rsidRPr="00DB57A1">
        <w:rPr>
          <w:rFonts w:ascii="Helvetica" w:hAnsi="Helvetica" w:cs="Helvetica" w:hint="eastAsia"/>
          <w:szCs w:val="21"/>
          <w:shd w:val="clear" w:color="auto" w:fill="FFFFFF"/>
        </w:rPr>
        <w:t>与其岗位相匹配的</w:t>
      </w:r>
      <w:r w:rsidRPr="00DB57A1">
        <w:rPr>
          <w:rFonts w:ascii="Helvetica" w:hAnsi="Helvetica" w:cs="Helvetica" w:hint="eastAsia"/>
          <w:szCs w:val="21"/>
          <w:shd w:val="clear" w:color="auto" w:fill="FFFFFF"/>
        </w:rPr>
        <w:t>专业信息</w:t>
      </w:r>
      <w:r>
        <w:rPr>
          <w:rFonts w:ascii="Helvetica" w:hAnsi="Helvetica" w:cs="Helvetica" w:hint="eastAsia"/>
          <w:color w:val="333333"/>
          <w:szCs w:val="21"/>
          <w:shd w:val="clear" w:color="auto" w:fill="FFFFFF"/>
        </w:rPr>
        <w:t>知识收集和筛选能力，掌握信息化剧院设备、软件、平台或其他新技术</w:t>
      </w:r>
      <w:r>
        <w:rPr>
          <w:rFonts w:hint="eastAsia"/>
        </w:rPr>
        <w:t>的常用操作；</w:t>
      </w:r>
    </w:p>
    <w:p w14:paraId="386BD2D8" w14:textId="77777777" w:rsidR="00372714" w:rsidRDefault="00B60324">
      <w:pPr>
        <w:pStyle w:val="afffff6"/>
        <w:numPr>
          <w:ilvl w:val="0"/>
          <w:numId w:val="36"/>
        </w:numPr>
        <w:ind w:firstLineChars="0"/>
      </w:pPr>
      <w:r>
        <w:rPr>
          <w:rFonts w:hint="eastAsia"/>
        </w:rPr>
        <w:t>安全、合法、负责地使用信息与技术，主动适应信息化、人工智能等新技术变革。</w:t>
      </w:r>
    </w:p>
    <w:p w14:paraId="1B848396" w14:textId="77777777" w:rsidR="00372714" w:rsidRDefault="00B60324">
      <w:pPr>
        <w:pStyle w:val="afffff6"/>
        <w:numPr>
          <w:ilvl w:val="0"/>
          <w:numId w:val="36"/>
        </w:numPr>
        <w:ind w:firstLineChars="0"/>
      </w:pPr>
      <w:r>
        <w:t>具备准确的</w:t>
      </w:r>
      <w:r>
        <w:rPr>
          <w:rFonts w:hint="eastAsia"/>
        </w:rPr>
        <w:t>自我评价</w:t>
      </w:r>
      <w:r>
        <w:t>能力和接受他人评价的承受力，并能够从成败经历中有效地吸取经验教训</w:t>
      </w:r>
      <w:r>
        <w:rPr>
          <w:rFonts w:hint="eastAsia"/>
        </w:rPr>
        <w:t>。</w:t>
      </w:r>
    </w:p>
    <w:p w14:paraId="45B8C02C" w14:textId="77777777" w:rsidR="00372714" w:rsidRDefault="00372714">
      <w:pPr>
        <w:pStyle w:val="afffff6"/>
        <w:ind w:firstLineChars="0" w:firstLine="0"/>
      </w:pPr>
    </w:p>
    <w:p w14:paraId="5BB1380B" w14:textId="77777777" w:rsidR="00372714" w:rsidRDefault="00B60324">
      <w:pPr>
        <w:pStyle w:val="affd"/>
        <w:spacing w:before="156" w:after="156"/>
        <w:ind w:left="0"/>
        <w:rPr>
          <w:rFonts w:ascii="宋体" w:eastAsia="宋体" w:hAnsi="宋体"/>
          <w:b/>
          <w:bCs/>
        </w:rPr>
      </w:pPr>
      <w:bookmarkStart w:id="65" w:name="_Toc153810689"/>
      <w:r>
        <w:rPr>
          <w:rFonts w:ascii="宋体" w:eastAsia="宋体" w:hAnsi="宋体" w:hint="eastAsia"/>
          <w:b/>
          <w:bCs/>
        </w:rPr>
        <w:t>职业专业知识</w:t>
      </w:r>
      <w:bookmarkEnd w:id="65"/>
    </w:p>
    <w:p w14:paraId="38BFD297" w14:textId="77777777" w:rsidR="00372714" w:rsidRDefault="00B60324">
      <w:pPr>
        <w:pStyle w:val="afffff6"/>
        <w:numPr>
          <w:ilvl w:val="0"/>
          <w:numId w:val="37"/>
        </w:numPr>
        <w:ind w:firstLineChars="0"/>
      </w:pPr>
      <w:r>
        <w:rPr>
          <w:rFonts w:hint="eastAsia"/>
        </w:rPr>
        <w:t>剧院管理基础知识；</w:t>
      </w:r>
    </w:p>
    <w:p w14:paraId="31FEC778" w14:textId="77777777" w:rsidR="00372714" w:rsidRDefault="00B60324">
      <w:pPr>
        <w:pStyle w:val="afffff6"/>
        <w:numPr>
          <w:ilvl w:val="0"/>
          <w:numId w:val="37"/>
        </w:numPr>
        <w:ind w:firstLineChars="0"/>
      </w:pPr>
      <w:r>
        <w:rPr>
          <w:rFonts w:hint="eastAsia"/>
        </w:rPr>
        <w:t>文化产业、舞台艺术、剧院建筑、剧场设施等演出活动相关的法律法规；</w:t>
      </w:r>
    </w:p>
    <w:p w14:paraId="16370D8E" w14:textId="77777777" w:rsidR="00372714" w:rsidRDefault="00B60324">
      <w:pPr>
        <w:pStyle w:val="afffff6"/>
        <w:numPr>
          <w:ilvl w:val="0"/>
          <w:numId w:val="37"/>
        </w:numPr>
        <w:ind w:firstLineChars="0"/>
      </w:pPr>
      <w:r>
        <w:rPr>
          <w:rFonts w:hint="eastAsia"/>
        </w:rPr>
        <w:t>舞台技术与设计基础知识，保障舞台演出的艺术与专业水准；</w:t>
      </w:r>
    </w:p>
    <w:p w14:paraId="590FB496" w14:textId="77777777" w:rsidR="00372714" w:rsidRDefault="00B60324">
      <w:pPr>
        <w:pStyle w:val="afffff6"/>
        <w:numPr>
          <w:ilvl w:val="0"/>
          <w:numId w:val="37"/>
        </w:numPr>
        <w:ind w:firstLineChars="0"/>
      </w:pPr>
      <w:r>
        <w:rPr>
          <w:rFonts w:hint="eastAsia"/>
        </w:rPr>
        <w:t>舞台技术、通用工程部门需根据岗位要求熟练掌握相应专业涉及到的知识体系；</w:t>
      </w:r>
    </w:p>
    <w:p w14:paraId="4A8FBA94" w14:textId="77777777" w:rsidR="00372714" w:rsidRDefault="00B60324">
      <w:pPr>
        <w:pStyle w:val="afffff6"/>
        <w:numPr>
          <w:ilvl w:val="0"/>
          <w:numId w:val="37"/>
        </w:numPr>
        <w:ind w:firstLineChars="0"/>
      </w:pPr>
      <w:r>
        <w:rPr>
          <w:rFonts w:hint="eastAsia"/>
        </w:rPr>
        <w:t>掌握剧院舞台技术、通用工程设备设施的维修、保养知识；</w:t>
      </w:r>
    </w:p>
    <w:p w14:paraId="06F5A2AD" w14:textId="77777777" w:rsidR="00372714" w:rsidRDefault="00B60324">
      <w:pPr>
        <w:pStyle w:val="afffff6"/>
        <w:numPr>
          <w:ilvl w:val="0"/>
          <w:numId w:val="37"/>
        </w:numPr>
        <w:ind w:firstLineChars="0"/>
      </w:pPr>
      <w:r>
        <w:rPr>
          <w:rFonts w:hint="eastAsia"/>
        </w:rPr>
        <w:t>掌握剧院相关安全知识，熟悉岗位安全防范、应急管理、风险预防。</w:t>
      </w:r>
    </w:p>
    <w:p w14:paraId="186E7156" w14:textId="30DA544C" w:rsidR="00372714" w:rsidRDefault="00B60324" w:rsidP="006314A7">
      <w:pPr>
        <w:pStyle w:val="afffff6"/>
        <w:numPr>
          <w:ilvl w:val="0"/>
          <w:numId w:val="37"/>
        </w:numPr>
        <w:ind w:firstLineChars="0"/>
      </w:pPr>
      <w:r>
        <w:rPr>
          <w:rFonts w:hint="eastAsia"/>
        </w:rPr>
        <w:t>技术部门需根据岗位要求熟练掌握相应</w:t>
      </w:r>
      <w:r w:rsidRPr="00DB57A1">
        <w:rPr>
          <w:rFonts w:hint="eastAsia"/>
        </w:rPr>
        <w:t>专业涉及到的知识体系：</w:t>
      </w:r>
      <w:r w:rsidR="006314A7" w:rsidRPr="00DB57A1">
        <w:rPr>
          <w:rFonts w:hint="eastAsia"/>
        </w:rPr>
        <w:t>机械方面，了解相关机械设备的操作和维护，包括舞台搭建和机械设备控制等；灯光方面，熟悉灯光设备的应用和操作，包括舞台照明设计和灯光控制系统的使用；音响方面：掌握音频设备的布置和调试，以及混音技术，确保音效在舞台演出中的质量和效果；视频方面：熟悉视频设备的处理和操作，以确保视频内容在舞台上的高质量呈现。</w:t>
      </w:r>
    </w:p>
    <w:p w14:paraId="5FFEA357" w14:textId="77777777" w:rsidR="00372714" w:rsidRDefault="00B60324">
      <w:pPr>
        <w:pStyle w:val="afffff6"/>
        <w:numPr>
          <w:ilvl w:val="0"/>
          <w:numId w:val="37"/>
        </w:numPr>
        <w:ind w:firstLineChars="0"/>
      </w:pPr>
      <w:r>
        <w:rPr>
          <w:rFonts w:hint="eastAsia"/>
        </w:rPr>
        <w:t>相关岗位需要了解剧院设备设施的维修、保养知识。</w:t>
      </w:r>
    </w:p>
    <w:p w14:paraId="46CD3C2A" w14:textId="77777777" w:rsidR="00372714" w:rsidRDefault="00372714">
      <w:pPr>
        <w:pStyle w:val="afffff6"/>
        <w:ind w:left="840" w:firstLineChars="0" w:firstLine="0"/>
      </w:pPr>
    </w:p>
    <w:p w14:paraId="4A89DEE4" w14:textId="77777777" w:rsidR="00372714" w:rsidRDefault="00B60324">
      <w:pPr>
        <w:pStyle w:val="affc"/>
        <w:spacing w:before="312" w:after="312"/>
        <w:ind w:leftChars="-1" w:left="422" w:hangingChars="201" w:hanging="424"/>
        <w:rPr>
          <w:rFonts w:ascii="宋体" w:eastAsia="宋体" w:hAnsi="宋体"/>
          <w:b/>
          <w:bCs/>
        </w:rPr>
      </w:pPr>
      <w:bookmarkStart w:id="66" w:name="_Toc153810690"/>
      <w:r>
        <w:rPr>
          <w:rFonts w:ascii="宋体" w:eastAsia="宋体" w:hAnsi="宋体" w:hint="eastAsia"/>
          <w:b/>
          <w:bCs/>
        </w:rPr>
        <w:t>剧院专业技术职业</w:t>
      </w:r>
      <w:bookmarkEnd w:id="66"/>
    </w:p>
    <w:p w14:paraId="26389D2F" w14:textId="77777777" w:rsidR="00372714" w:rsidRDefault="00B60324">
      <w:pPr>
        <w:pStyle w:val="affd"/>
        <w:spacing w:before="156" w:after="156"/>
        <w:ind w:left="0"/>
        <w:rPr>
          <w:rFonts w:ascii="宋体" w:eastAsia="宋体" w:hAnsi="宋体"/>
          <w:b/>
          <w:bCs/>
        </w:rPr>
      </w:pPr>
      <w:bookmarkStart w:id="67" w:name="_Toc153810691"/>
      <w:r>
        <w:rPr>
          <w:rFonts w:ascii="宋体" w:eastAsia="宋体" w:hAnsi="宋体" w:hint="eastAsia"/>
          <w:b/>
          <w:bCs/>
        </w:rPr>
        <w:t>职业概况</w:t>
      </w:r>
      <w:bookmarkEnd w:id="67"/>
    </w:p>
    <w:p w14:paraId="64F2CB12" w14:textId="77777777" w:rsidR="00372714" w:rsidRDefault="00B60324">
      <w:pPr>
        <w:pStyle w:val="affe"/>
        <w:spacing w:before="156" w:after="156"/>
        <w:ind w:leftChars="-1" w:left="422" w:hangingChars="201" w:hanging="424"/>
        <w:rPr>
          <w:b/>
          <w:bCs/>
        </w:rPr>
      </w:pPr>
      <w:bookmarkStart w:id="68" w:name="_Toc153810692"/>
      <w:r>
        <w:rPr>
          <w:rFonts w:hint="eastAsia"/>
          <w:b/>
          <w:bCs/>
        </w:rPr>
        <w:t>职业名称和定义</w:t>
      </w:r>
      <w:bookmarkEnd w:id="68"/>
    </w:p>
    <w:p w14:paraId="516557D1" w14:textId="77777777" w:rsidR="00372714" w:rsidRDefault="00B60324">
      <w:pPr>
        <w:pStyle w:val="afffff6"/>
        <w:numPr>
          <w:ilvl w:val="0"/>
          <w:numId w:val="38"/>
        </w:numPr>
        <w:ind w:firstLineChars="0"/>
        <w:rPr>
          <w:rFonts w:ascii="黑体" w:eastAsia="黑体" w:hAnsi="黑体"/>
        </w:rPr>
      </w:pPr>
      <w:r>
        <w:rPr>
          <w:rFonts w:ascii="黑体" w:eastAsia="黑体" w:hAnsi="黑体" w:hint="eastAsia"/>
        </w:rPr>
        <w:lastRenderedPageBreak/>
        <w:t xml:space="preserve">舞台监督 </w:t>
      </w:r>
      <w:r>
        <w:rPr>
          <w:rFonts w:ascii="黑体" w:eastAsia="黑体" w:hAnsi="黑体"/>
        </w:rPr>
        <w:t>S</w:t>
      </w:r>
      <w:r>
        <w:rPr>
          <w:rFonts w:ascii="黑体" w:eastAsia="黑体" w:hAnsi="黑体" w:hint="eastAsia"/>
        </w:rPr>
        <w:t>tage</w:t>
      </w:r>
      <w:r>
        <w:rPr>
          <w:rFonts w:ascii="黑体" w:eastAsia="黑体" w:hAnsi="黑体"/>
        </w:rPr>
        <w:t xml:space="preserve"> Manager / T</w:t>
      </w:r>
      <w:r>
        <w:rPr>
          <w:rFonts w:ascii="黑体" w:eastAsia="黑体" w:hAnsi="黑体" w:hint="eastAsia"/>
        </w:rPr>
        <w:t>echnical</w:t>
      </w:r>
      <w:r>
        <w:rPr>
          <w:rFonts w:ascii="黑体" w:eastAsia="黑体" w:hAnsi="黑体"/>
        </w:rPr>
        <w:t xml:space="preserve"> D</w:t>
      </w:r>
      <w:r>
        <w:rPr>
          <w:rFonts w:ascii="黑体" w:eastAsia="黑体" w:hAnsi="黑体" w:hint="eastAsia"/>
        </w:rPr>
        <w:t>irector</w:t>
      </w:r>
    </w:p>
    <w:p w14:paraId="37E6C471" w14:textId="3B8E7885" w:rsidR="00372714" w:rsidRPr="00DB57A1" w:rsidRDefault="00B60324">
      <w:pPr>
        <w:pStyle w:val="afffff6"/>
        <w:ind w:left="420" w:firstLine="420"/>
      </w:pPr>
      <w:r>
        <w:rPr>
          <w:rFonts w:hint="eastAsia"/>
        </w:rPr>
        <w:t>在演出或活动开始前，代表剧院负责与演出院团进行技术对接，提供技术交底和安全交底资料，并对相关问题协商和解答，依</w:t>
      </w:r>
      <w:r w:rsidRPr="00DB57A1">
        <w:rPr>
          <w:rFonts w:hint="eastAsia"/>
        </w:rPr>
        <w:t>据前期策划与沟通形成有针对性的解决方案，并负责带领相关岗位人员做好技术支持;在演出过程中，</w:t>
      </w:r>
      <w:r w:rsidR="006314A7" w:rsidRPr="00DB57A1">
        <w:rPr>
          <w:rFonts w:hint="eastAsia"/>
        </w:rPr>
        <w:t>协助配合团方，听从团方舞台监督的统一指挥，并传达给剧院的相应岗位，</w:t>
      </w:r>
      <w:r w:rsidRPr="00DB57A1">
        <w:rPr>
          <w:rFonts w:hint="eastAsia"/>
        </w:rPr>
        <w:t>保证演出安全，达到预期舞台艺术效果的职业岗位。</w:t>
      </w:r>
    </w:p>
    <w:p w14:paraId="2B0B02E3" w14:textId="77777777" w:rsidR="00372714" w:rsidRPr="00DB57A1" w:rsidRDefault="00B60324">
      <w:pPr>
        <w:pStyle w:val="afffff6"/>
        <w:numPr>
          <w:ilvl w:val="0"/>
          <w:numId w:val="38"/>
        </w:numPr>
        <w:ind w:firstLineChars="0"/>
        <w:rPr>
          <w:rFonts w:ascii="黑体" w:eastAsia="黑体" w:hAnsi="黑体"/>
        </w:rPr>
      </w:pPr>
      <w:r w:rsidRPr="00DB57A1">
        <w:rPr>
          <w:rFonts w:ascii="黑体" w:eastAsia="黑体" w:hAnsi="黑体" w:hint="eastAsia"/>
        </w:rPr>
        <w:t xml:space="preserve">舞台机械师 </w:t>
      </w:r>
      <w:r w:rsidRPr="00DB57A1">
        <w:rPr>
          <w:rFonts w:ascii="黑体" w:eastAsia="黑体" w:hAnsi="黑体"/>
        </w:rPr>
        <w:t>Stage A</w:t>
      </w:r>
      <w:r w:rsidRPr="00DB57A1">
        <w:rPr>
          <w:rFonts w:ascii="黑体" w:eastAsia="黑体" w:hAnsi="黑体" w:hint="eastAsia"/>
        </w:rPr>
        <w:t>utomation</w:t>
      </w:r>
      <w:r w:rsidRPr="00DB57A1">
        <w:rPr>
          <w:rFonts w:ascii="黑体" w:eastAsia="黑体" w:hAnsi="黑体"/>
        </w:rPr>
        <w:t xml:space="preserve"> Technician</w:t>
      </w:r>
    </w:p>
    <w:p w14:paraId="607A7E27" w14:textId="11EFE458" w:rsidR="00372714" w:rsidRPr="00DB57A1" w:rsidRDefault="00B60324">
      <w:pPr>
        <w:pStyle w:val="afffff6"/>
        <w:ind w:left="420" w:firstLine="420"/>
      </w:pPr>
      <w:r w:rsidRPr="00DB57A1">
        <w:rPr>
          <w:rFonts w:hint="eastAsia"/>
        </w:rPr>
        <w:t>在各类剧院或室外场馆中依据导演、舞美设计师的意图，在剧院技术负责人和舞台监督的指导下，依照剧院管理规范，承担对舞台机械各类设备的配置、安装、调试、检测、运行操作、</w:t>
      </w:r>
      <w:r w:rsidR="006314A7" w:rsidRPr="00DB57A1">
        <w:rPr>
          <w:rFonts w:hint="eastAsia"/>
        </w:rPr>
        <w:t>处理</w:t>
      </w:r>
      <w:r w:rsidRPr="00DB57A1">
        <w:rPr>
          <w:rFonts w:hint="eastAsia"/>
        </w:rPr>
        <w:t>故障等工作；在非演出时，负责对机械系统的</w:t>
      </w:r>
      <w:r w:rsidR="006314A7" w:rsidRPr="00DB57A1">
        <w:rPr>
          <w:rFonts w:hint="eastAsia"/>
        </w:rPr>
        <w:t>日常维护管理，制定设备设施的</w:t>
      </w:r>
      <w:r w:rsidRPr="00DB57A1">
        <w:rPr>
          <w:rFonts w:hint="eastAsia"/>
        </w:rPr>
        <w:t>维保、维修、升级改造等</w:t>
      </w:r>
      <w:r w:rsidR="006314A7" w:rsidRPr="00DB57A1">
        <w:rPr>
          <w:rFonts w:hint="eastAsia"/>
        </w:rPr>
        <w:t>工作计划并实施</w:t>
      </w:r>
      <w:r w:rsidRPr="00DB57A1">
        <w:rPr>
          <w:rFonts w:hint="eastAsia"/>
        </w:rPr>
        <w:t>，保证剧院服务质量和演出艺术水准的职业岗位。</w:t>
      </w:r>
    </w:p>
    <w:p w14:paraId="56468724" w14:textId="77777777" w:rsidR="00372714" w:rsidRPr="00DB57A1" w:rsidRDefault="00B60324">
      <w:pPr>
        <w:pStyle w:val="afffff6"/>
        <w:numPr>
          <w:ilvl w:val="0"/>
          <w:numId w:val="38"/>
        </w:numPr>
        <w:ind w:firstLineChars="0"/>
        <w:rPr>
          <w:rFonts w:ascii="黑体" w:eastAsia="黑体" w:hAnsi="黑体"/>
        </w:rPr>
      </w:pPr>
      <w:r w:rsidRPr="00DB57A1">
        <w:rPr>
          <w:rFonts w:ascii="黑体" w:eastAsia="黑体" w:hAnsi="黑体" w:hint="eastAsia"/>
        </w:rPr>
        <w:t xml:space="preserve">舞台灯光师 </w:t>
      </w:r>
      <w:r w:rsidRPr="00DB57A1">
        <w:rPr>
          <w:rFonts w:ascii="黑体" w:eastAsia="黑体" w:hAnsi="黑体"/>
        </w:rPr>
        <w:t>S</w:t>
      </w:r>
      <w:r w:rsidRPr="00DB57A1">
        <w:rPr>
          <w:rFonts w:ascii="黑体" w:eastAsia="黑体" w:hAnsi="黑体" w:hint="eastAsia"/>
        </w:rPr>
        <w:t>tage</w:t>
      </w:r>
      <w:r w:rsidRPr="00DB57A1">
        <w:rPr>
          <w:rFonts w:ascii="黑体" w:eastAsia="黑体" w:hAnsi="黑体"/>
        </w:rPr>
        <w:t xml:space="preserve"> Lighting Technician</w:t>
      </w:r>
    </w:p>
    <w:p w14:paraId="6ABB5C46" w14:textId="4C836009" w:rsidR="00372714" w:rsidRPr="00DB57A1" w:rsidRDefault="00B60324">
      <w:pPr>
        <w:pStyle w:val="afffff6"/>
        <w:ind w:left="420" w:firstLineChars="0" w:firstLine="420"/>
      </w:pPr>
      <w:r w:rsidRPr="00DB57A1">
        <w:rPr>
          <w:rFonts w:hint="eastAsia"/>
        </w:rPr>
        <w:t>在各类剧院或室外场馆中，依据导演、灯光设计师的意图，在剧院技术负责人和舞台监督的指导下，依照剧院管理规范，承担对灯光系统各类设备的配置、安装、调试、检测、运行操作、查找故障等工作；在非演出时，负责对灯光系统的</w:t>
      </w:r>
      <w:r w:rsidR="006314A7" w:rsidRPr="00DB57A1">
        <w:rPr>
          <w:rFonts w:hint="eastAsia"/>
        </w:rPr>
        <w:t>的日常维护管理，制定设备设施的维保、维修、升级改造等工作计划并实施</w:t>
      </w:r>
      <w:r w:rsidRPr="00DB57A1">
        <w:rPr>
          <w:rFonts w:hint="eastAsia"/>
        </w:rPr>
        <w:t>；特殊情况下，能够进行基础灯光效果设计和实施，保证剧院服务质量和演出艺术水准的职业岗位。</w:t>
      </w:r>
    </w:p>
    <w:p w14:paraId="30CFCE5C" w14:textId="77777777" w:rsidR="00372714" w:rsidRPr="00DB57A1" w:rsidRDefault="00B60324">
      <w:pPr>
        <w:pStyle w:val="afffff6"/>
        <w:numPr>
          <w:ilvl w:val="0"/>
          <w:numId w:val="38"/>
        </w:numPr>
        <w:ind w:firstLineChars="0"/>
        <w:rPr>
          <w:rFonts w:ascii="黑体" w:eastAsia="黑体" w:hAnsi="黑体"/>
        </w:rPr>
      </w:pPr>
      <w:r w:rsidRPr="00DB57A1">
        <w:rPr>
          <w:rFonts w:ascii="黑体" w:eastAsia="黑体" w:hAnsi="黑体" w:hint="eastAsia"/>
        </w:rPr>
        <w:t xml:space="preserve">舞台音响师 </w:t>
      </w:r>
      <w:r w:rsidRPr="00DB57A1">
        <w:rPr>
          <w:rFonts w:ascii="黑体" w:eastAsia="黑体" w:hAnsi="黑体"/>
        </w:rPr>
        <w:t>Stage Sound Technician</w:t>
      </w:r>
    </w:p>
    <w:p w14:paraId="2F2C6C99" w14:textId="14E20A71" w:rsidR="00372714" w:rsidRPr="00DB57A1" w:rsidRDefault="00B60324">
      <w:pPr>
        <w:pStyle w:val="afffff6"/>
        <w:ind w:left="420" w:firstLineChars="0" w:firstLine="420"/>
      </w:pPr>
      <w:r w:rsidRPr="00DB57A1">
        <w:rPr>
          <w:rFonts w:hint="eastAsia"/>
        </w:rPr>
        <w:t>在各类剧院或室外场馆中，依据导演、指挥、声音设计师的意图，在剧院技术负责人和舞台监督的指导下，依照剧院管理规范，承担对声音系统各类设备的配置、安装、调试、检测、运行操作、查找故障等工作；在非演出时，负责对声音系统的</w:t>
      </w:r>
      <w:r w:rsidR="006314A7" w:rsidRPr="00DB57A1">
        <w:rPr>
          <w:rFonts w:hint="eastAsia"/>
        </w:rPr>
        <w:t>的日常维护管理，制定设备设施的维保、维修、升级改造等工作计划并实施</w:t>
      </w:r>
      <w:r w:rsidRPr="00DB57A1">
        <w:rPr>
          <w:rFonts w:hint="eastAsia"/>
        </w:rPr>
        <w:t>；特殊情况下，能够进行基础音响效果设计和实施，保证剧院服务质量和演出艺术水准的职业岗位。</w:t>
      </w:r>
    </w:p>
    <w:p w14:paraId="564F06DE" w14:textId="77777777" w:rsidR="00372714" w:rsidRPr="00DB57A1" w:rsidRDefault="00B60324">
      <w:pPr>
        <w:pStyle w:val="afffff6"/>
        <w:numPr>
          <w:ilvl w:val="0"/>
          <w:numId w:val="38"/>
        </w:numPr>
        <w:ind w:firstLineChars="0"/>
        <w:rPr>
          <w:rFonts w:ascii="黑体" w:eastAsia="黑体" w:hAnsi="黑体"/>
        </w:rPr>
      </w:pPr>
      <w:r w:rsidRPr="00DB57A1">
        <w:rPr>
          <w:rFonts w:ascii="黑体" w:eastAsia="黑体" w:hAnsi="黑体" w:hint="eastAsia"/>
        </w:rPr>
        <w:t xml:space="preserve">舞台视频师 </w:t>
      </w:r>
      <w:r w:rsidRPr="00DB57A1">
        <w:rPr>
          <w:rFonts w:ascii="黑体" w:eastAsia="黑体" w:hAnsi="黑体"/>
        </w:rPr>
        <w:t>S</w:t>
      </w:r>
      <w:r w:rsidRPr="00DB57A1">
        <w:rPr>
          <w:rFonts w:ascii="黑体" w:eastAsia="黑体" w:hAnsi="黑体" w:hint="eastAsia"/>
        </w:rPr>
        <w:t>tage</w:t>
      </w:r>
      <w:r w:rsidRPr="00DB57A1">
        <w:rPr>
          <w:rFonts w:ascii="黑体" w:eastAsia="黑体" w:hAnsi="黑体"/>
        </w:rPr>
        <w:t xml:space="preserve"> Video Technician</w:t>
      </w:r>
    </w:p>
    <w:p w14:paraId="30C751F5" w14:textId="779A6291" w:rsidR="00372714" w:rsidRPr="00DB57A1" w:rsidRDefault="00B60324">
      <w:pPr>
        <w:pStyle w:val="afffff6"/>
        <w:ind w:left="420" w:firstLineChars="0" w:firstLine="420"/>
      </w:pPr>
      <w:r w:rsidRPr="00DB57A1">
        <w:rPr>
          <w:rFonts w:hint="eastAsia"/>
        </w:rPr>
        <w:t>在各类剧院或室外场馆中依据导演、视频设计师的意图，在剧院技术负责人和舞台监督的指导下，依照剧院管理规范，承担对视频系统各类设备的配置、安装、调试、检测、运行操作、查找故障等工作；在非演出时，负责对视频系统的</w:t>
      </w:r>
      <w:r w:rsidR="006314A7" w:rsidRPr="00DB57A1">
        <w:rPr>
          <w:rFonts w:hint="eastAsia"/>
        </w:rPr>
        <w:t>的日常维护管理，制定设备设施的维保、维修、升级改造等工作计划并实施</w:t>
      </w:r>
      <w:r w:rsidRPr="00DB57A1">
        <w:rPr>
          <w:rFonts w:hint="eastAsia"/>
        </w:rPr>
        <w:t>；特殊情况下，能够进行基础视频设计和实施，保证剧院服务质量和演出艺术水准的职业岗位。</w:t>
      </w:r>
    </w:p>
    <w:p w14:paraId="699FFFA4" w14:textId="77777777" w:rsidR="00372714" w:rsidRDefault="00372714">
      <w:pPr>
        <w:pStyle w:val="afffff6"/>
        <w:ind w:left="420" w:firstLineChars="0" w:firstLine="420"/>
      </w:pPr>
    </w:p>
    <w:p w14:paraId="3A1F160A" w14:textId="25D0BAEA" w:rsidR="00372714" w:rsidRDefault="00B60324">
      <w:pPr>
        <w:pStyle w:val="affe"/>
        <w:spacing w:before="156" w:after="156"/>
        <w:ind w:leftChars="-1" w:left="422" w:hangingChars="201" w:hanging="424"/>
        <w:rPr>
          <w:b/>
          <w:bCs/>
        </w:rPr>
      </w:pPr>
      <w:bookmarkStart w:id="69" w:name="_Toc153810693"/>
      <w:r>
        <w:rPr>
          <w:rFonts w:hint="eastAsia"/>
          <w:b/>
          <w:bCs/>
        </w:rPr>
        <w:t>职业技能等级</w:t>
      </w:r>
      <w:bookmarkEnd w:id="69"/>
    </w:p>
    <w:p w14:paraId="559D40D8" w14:textId="77777777" w:rsidR="00372714" w:rsidRDefault="00B60324">
      <w:pPr>
        <w:pStyle w:val="afffff6"/>
        <w:ind w:left="420" w:firstLine="420"/>
      </w:pPr>
      <w:r>
        <w:rPr>
          <w:rFonts w:hint="eastAsia"/>
        </w:rPr>
        <w:t>剧院专业技术职业，分为三个等级，分别为：三级/初级技师、二级/中级技师、一级/高级技师。</w:t>
      </w:r>
    </w:p>
    <w:p w14:paraId="0CCD75B0" w14:textId="77777777" w:rsidR="00372714" w:rsidRDefault="00B60324">
      <w:pPr>
        <w:pStyle w:val="afffff6"/>
        <w:ind w:left="420" w:firstLine="420"/>
      </w:pPr>
      <w:r>
        <w:rPr>
          <w:rFonts w:hint="eastAsia"/>
        </w:rPr>
        <w:t>三级/初级技师：应能运用相应职业种类所需的职业技能和基本知识，在指导下完成所承担的工作，并具有一定独立工作能力。</w:t>
      </w:r>
    </w:p>
    <w:p w14:paraId="4128A4E6" w14:textId="77777777" w:rsidR="00372714" w:rsidRDefault="00B60324">
      <w:pPr>
        <w:pStyle w:val="afffff6"/>
        <w:ind w:left="420" w:firstLine="420"/>
      </w:pPr>
      <w:r>
        <w:rPr>
          <w:rFonts w:hint="eastAsia"/>
        </w:rPr>
        <w:t>二级/中级技师：应能熟练运用相应职业种类所需的职业技能和基本知识，独立完成所承担的工作；具备指导他人工作的能力，并能够承担部分项目管理工作；</w:t>
      </w:r>
    </w:p>
    <w:p w14:paraId="4F4ADBBA" w14:textId="77777777" w:rsidR="00372714" w:rsidRDefault="00B60324">
      <w:pPr>
        <w:pStyle w:val="afffff6"/>
        <w:ind w:left="420" w:firstLine="420"/>
      </w:pPr>
      <w:r>
        <w:rPr>
          <w:rFonts w:hint="eastAsia"/>
        </w:rPr>
        <w:t>一级/高级技师：应具有丰富的项目经验和业务能力，创新性运用职业种类所需的职业技能和专业知识；能够在专业领域内提供专业技能指导。</w:t>
      </w:r>
    </w:p>
    <w:p w14:paraId="05DC560D" w14:textId="77777777" w:rsidR="00372714" w:rsidRDefault="00372714">
      <w:pPr>
        <w:pStyle w:val="afffff6"/>
        <w:ind w:left="420" w:firstLine="420"/>
      </w:pPr>
    </w:p>
    <w:p w14:paraId="70DDDE47" w14:textId="77777777" w:rsidR="00372714" w:rsidRDefault="00B60324">
      <w:pPr>
        <w:pStyle w:val="affe"/>
        <w:spacing w:before="156" w:after="156"/>
        <w:ind w:leftChars="-1" w:left="422" w:hangingChars="201" w:hanging="424"/>
        <w:rPr>
          <w:b/>
          <w:bCs/>
        </w:rPr>
      </w:pPr>
      <w:bookmarkStart w:id="70" w:name="_Toc153810694"/>
      <w:r>
        <w:rPr>
          <w:rFonts w:hint="eastAsia"/>
          <w:b/>
          <w:bCs/>
        </w:rPr>
        <w:t>职业环境条件</w:t>
      </w:r>
      <w:bookmarkEnd w:id="70"/>
    </w:p>
    <w:p w14:paraId="0AA5346B" w14:textId="2EB57505" w:rsidR="00372714" w:rsidRPr="00DB57A1" w:rsidRDefault="00B60324">
      <w:pPr>
        <w:pStyle w:val="afffff6"/>
        <w:ind w:left="420" w:firstLineChars="0" w:firstLine="420"/>
      </w:pPr>
      <w:r>
        <w:rPr>
          <w:rFonts w:hint="eastAsia"/>
        </w:rPr>
        <w:lastRenderedPageBreak/>
        <w:t>室内、外（取决于剧院室内外情况），</w:t>
      </w:r>
      <w:r w:rsidR="006314A7">
        <w:rPr>
          <w:rFonts w:hint="eastAsia"/>
        </w:rPr>
        <w:t>多数时候</w:t>
      </w:r>
      <w:r>
        <w:rPr>
          <w:rFonts w:hint="eastAsia"/>
        </w:rPr>
        <w:t>常温，正</w:t>
      </w:r>
      <w:r w:rsidRPr="00DB57A1">
        <w:rPr>
          <w:rFonts w:hint="eastAsia"/>
        </w:rPr>
        <w:t>常湿度，</w:t>
      </w:r>
      <w:r w:rsidR="006314A7" w:rsidRPr="00DB57A1">
        <w:rPr>
          <w:rFonts w:hint="eastAsia"/>
        </w:rPr>
        <w:t>室外可能出现高温或低温；</w:t>
      </w:r>
      <w:r w:rsidRPr="00DB57A1">
        <w:rPr>
          <w:rFonts w:hint="eastAsia"/>
        </w:rPr>
        <w:t>部分高空作业，可能会处于声音强度较高（噪声）、烟尘、粉尘的工作环境，极少情况下会暴露于有毒有害气体。</w:t>
      </w:r>
    </w:p>
    <w:p w14:paraId="7ED8B2A0" w14:textId="77777777" w:rsidR="00372714" w:rsidRPr="00DB57A1" w:rsidRDefault="00372714">
      <w:pPr>
        <w:pStyle w:val="afffff6"/>
        <w:ind w:firstLineChars="0" w:firstLine="0"/>
      </w:pPr>
    </w:p>
    <w:p w14:paraId="5A49A872" w14:textId="77777777" w:rsidR="00372714" w:rsidRPr="00DB57A1" w:rsidRDefault="00B60324">
      <w:pPr>
        <w:pStyle w:val="affe"/>
        <w:spacing w:before="156" w:after="156"/>
        <w:ind w:leftChars="-1" w:left="422" w:hangingChars="201" w:hanging="424"/>
        <w:rPr>
          <w:b/>
          <w:bCs/>
        </w:rPr>
      </w:pPr>
      <w:bookmarkStart w:id="71" w:name="_Toc153810695"/>
      <w:r w:rsidRPr="00DB57A1">
        <w:rPr>
          <w:rFonts w:hint="eastAsia"/>
          <w:b/>
          <w:bCs/>
        </w:rPr>
        <w:t>职业能力特征</w:t>
      </w:r>
      <w:bookmarkEnd w:id="71"/>
    </w:p>
    <w:p w14:paraId="56D01539" w14:textId="734A53CD" w:rsidR="00372714" w:rsidRPr="00DB57A1" w:rsidRDefault="00B60324">
      <w:pPr>
        <w:pStyle w:val="afffffffffffb"/>
        <w:numPr>
          <w:ilvl w:val="0"/>
          <w:numId w:val="39"/>
        </w:numPr>
        <w:spacing w:line="240" w:lineRule="auto"/>
        <w:ind w:firstLineChars="0"/>
        <w:rPr>
          <w:rFonts w:ascii="宋体" w:hAnsi="Times New Roman"/>
          <w:kern w:val="0"/>
          <w:szCs w:val="20"/>
        </w:rPr>
      </w:pPr>
      <w:r w:rsidRPr="00DB57A1">
        <w:rPr>
          <w:rFonts w:ascii="宋体" w:hAnsi="Times New Roman" w:hint="eastAsia"/>
          <w:kern w:val="0"/>
          <w:szCs w:val="20"/>
        </w:rPr>
        <w:t>具备较好的学习能力，包括获取、领会和理解外界信息的能力，以及分析</w:t>
      </w:r>
      <w:r w:rsidR="006314A7" w:rsidRPr="00DB57A1">
        <w:rPr>
          <w:rFonts w:ascii="宋体" w:hAnsi="Times New Roman" w:hint="eastAsia"/>
          <w:kern w:val="0"/>
          <w:szCs w:val="20"/>
        </w:rPr>
        <w:t>和预判</w:t>
      </w:r>
      <w:r w:rsidRPr="00DB57A1">
        <w:rPr>
          <w:rFonts w:ascii="宋体" w:hAnsi="Times New Roman" w:hint="eastAsia"/>
          <w:kern w:val="0"/>
          <w:szCs w:val="20"/>
        </w:rPr>
        <w:t>的能力</w:t>
      </w:r>
      <w:r w:rsidR="006314A7" w:rsidRPr="00DB57A1">
        <w:rPr>
          <w:rFonts w:ascii="宋体" w:hAnsi="Times New Roman" w:hint="eastAsia"/>
          <w:kern w:val="0"/>
          <w:szCs w:val="20"/>
        </w:rPr>
        <w:t>。</w:t>
      </w:r>
    </w:p>
    <w:p w14:paraId="07CB168F" w14:textId="37BDBF97" w:rsidR="00372714" w:rsidRPr="00DB57A1" w:rsidRDefault="00B60324">
      <w:pPr>
        <w:pStyle w:val="afffffffffffb"/>
        <w:numPr>
          <w:ilvl w:val="0"/>
          <w:numId w:val="39"/>
        </w:numPr>
        <w:spacing w:line="240" w:lineRule="auto"/>
        <w:ind w:firstLineChars="0"/>
        <w:rPr>
          <w:rFonts w:ascii="宋体" w:hAnsi="Times New Roman"/>
          <w:kern w:val="0"/>
          <w:szCs w:val="20"/>
        </w:rPr>
      </w:pPr>
      <w:r w:rsidRPr="00DB57A1">
        <w:rPr>
          <w:rFonts w:ascii="宋体" w:hAnsi="Times New Roman" w:hint="eastAsia"/>
          <w:kern w:val="0"/>
          <w:szCs w:val="20"/>
        </w:rPr>
        <w:t>具备现场解决问题能力，能根据演出制作、主创人员、艺术表现形式等的不同，做出相应调整，提供解决方案</w:t>
      </w:r>
      <w:r w:rsidR="006314A7" w:rsidRPr="00DB57A1">
        <w:rPr>
          <w:rFonts w:ascii="宋体" w:hAnsi="Times New Roman" w:hint="eastAsia"/>
          <w:kern w:val="0"/>
          <w:szCs w:val="20"/>
        </w:rPr>
        <w:t>。</w:t>
      </w:r>
    </w:p>
    <w:p w14:paraId="152D202D" w14:textId="77777777" w:rsidR="00372714" w:rsidRPr="00DB57A1" w:rsidRDefault="00B60324">
      <w:pPr>
        <w:pStyle w:val="afffff6"/>
        <w:numPr>
          <w:ilvl w:val="0"/>
          <w:numId w:val="39"/>
        </w:numPr>
        <w:ind w:firstLineChars="0"/>
      </w:pPr>
      <w:r w:rsidRPr="00DB57A1">
        <w:rPr>
          <w:rFonts w:hint="eastAsia"/>
        </w:rPr>
        <w:t>具备一定表达能力（其中舞台监督需具备较强的表达能力），不仅能够以语言和文字方式进行有效沟通，也需要运用绘图、制表、撰写报告说明的方式传达舞台演出相关信息。</w:t>
      </w:r>
    </w:p>
    <w:p w14:paraId="7F3828F9" w14:textId="65A73B5D" w:rsidR="00372714" w:rsidRPr="00DB57A1" w:rsidRDefault="00B60324">
      <w:pPr>
        <w:pStyle w:val="afffffffffffb"/>
        <w:numPr>
          <w:ilvl w:val="0"/>
          <w:numId w:val="39"/>
        </w:numPr>
        <w:spacing w:line="240" w:lineRule="auto"/>
        <w:ind w:firstLineChars="0"/>
        <w:rPr>
          <w:rFonts w:ascii="宋体" w:hAnsi="Times New Roman"/>
          <w:kern w:val="0"/>
          <w:szCs w:val="20"/>
        </w:rPr>
      </w:pPr>
      <w:r w:rsidRPr="00DB57A1">
        <w:rPr>
          <w:rFonts w:ascii="宋体" w:hAnsi="Times New Roman" w:hint="eastAsia"/>
          <w:kern w:val="0"/>
          <w:szCs w:val="20"/>
        </w:rPr>
        <w:t>能够有目的地进行</w:t>
      </w:r>
      <w:r w:rsidR="006314A7" w:rsidRPr="00DB57A1">
        <w:rPr>
          <w:rFonts w:ascii="宋体" w:hAnsi="Times New Roman" w:hint="eastAsia"/>
          <w:kern w:val="0"/>
          <w:szCs w:val="20"/>
        </w:rPr>
        <w:t>相关专业技术实现和技术安全相关的</w:t>
      </w:r>
      <w:r w:rsidRPr="00DB57A1">
        <w:rPr>
          <w:rFonts w:ascii="宋体" w:hAnsi="Times New Roman" w:hint="eastAsia"/>
          <w:kern w:val="0"/>
          <w:szCs w:val="20"/>
        </w:rPr>
        <w:t>运算，</w:t>
      </w:r>
      <w:r w:rsidR="006314A7" w:rsidRPr="00DB57A1">
        <w:rPr>
          <w:rFonts w:ascii="宋体" w:hAnsi="Times New Roman" w:hint="eastAsia"/>
          <w:kern w:val="0"/>
          <w:szCs w:val="20"/>
        </w:rPr>
        <w:t>如安全载荷、电压限制、最大电功率等。</w:t>
      </w:r>
    </w:p>
    <w:p w14:paraId="246E22D5" w14:textId="77A455A3" w:rsidR="00372714" w:rsidRPr="00DB57A1" w:rsidRDefault="00B60324">
      <w:pPr>
        <w:pStyle w:val="afffffffffffb"/>
        <w:numPr>
          <w:ilvl w:val="0"/>
          <w:numId w:val="39"/>
        </w:numPr>
        <w:spacing w:line="240" w:lineRule="auto"/>
        <w:ind w:firstLineChars="0"/>
        <w:rPr>
          <w:rFonts w:ascii="宋体" w:hAnsi="Times New Roman"/>
          <w:kern w:val="0"/>
          <w:szCs w:val="20"/>
        </w:rPr>
      </w:pPr>
      <w:r w:rsidRPr="00DB57A1">
        <w:rPr>
          <w:rFonts w:ascii="宋体" w:hAnsi="Times New Roman" w:hint="eastAsia"/>
          <w:kern w:val="0"/>
          <w:szCs w:val="20"/>
        </w:rPr>
        <w:t>舞台机械师、灯光师、音响师、视频师应手指灵活，四肢灵活，动作协调</w:t>
      </w:r>
      <w:r w:rsidR="006314A7" w:rsidRPr="00DB57A1">
        <w:rPr>
          <w:rFonts w:ascii="宋体" w:hAnsi="Times New Roman" w:hint="eastAsia"/>
          <w:kern w:val="0"/>
          <w:szCs w:val="20"/>
        </w:rPr>
        <w:t>。</w:t>
      </w:r>
    </w:p>
    <w:p w14:paraId="303B1B3F" w14:textId="77777777" w:rsidR="00372714" w:rsidRPr="00DB57A1" w:rsidRDefault="00B60324">
      <w:pPr>
        <w:pStyle w:val="afffffffffffb"/>
        <w:numPr>
          <w:ilvl w:val="0"/>
          <w:numId w:val="39"/>
        </w:numPr>
        <w:spacing w:line="240" w:lineRule="auto"/>
        <w:ind w:firstLineChars="0"/>
        <w:rPr>
          <w:rFonts w:ascii="宋体" w:hAnsi="Times New Roman"/>
          <w:kern w:val="0"/>
          <w:szCs w:val="20"/>
        </w:rPr>
      </w:pPr>
      <w:r w:rsidRPr="00DB57A1">
        <w:rPr>
          <w:rFonts w:hint="eastAsia"/>
        </w:rPr>
        <w:t>舞台音响师听觉灵敏、舞台灯光师和舞台视频师可准确辨别色彩。</w:t>
      </w:r>
    </w:p>
    <w:p w14:paraId="1EE3D4CA" w14:textId="26CCA774" w:rsidR="006314A7" w:rsidRPr="00DB57A1" w:rsidRDefault="006314A7">
      <w:pPr>
        <w:pStyle w:val="afffffffffffb"/>
        <w:numPr>
          <w:ilvl w:val="0"/>
          <w:numId w:val="39"/>
        </w:numPr>
        <w:spacing w:line="240" w:lineRule="auto"/>
        <w:ind w:firstLineChars="0"/>
        <w:rPr>
          <w:rFonts w:ascii="宋体" w:hAnsi="Times New Roman"/>
          <w:kern w:val="0"/>
          <w:szCs w:val="20"/>
        </w:rPr>
      </w:pPr>
      <w:r w:rsidRPr="00DB57A1">
        <w:rPr>
          <w:rFonts w:hint="eastAsia"/>
        </w:rPr>
        <w:t>具备安全意识，包括用电安全、高空作业安全等，具备安全鉴别和安全评估能力。</w:t>
      </w:r>
    </w:p>
    <w:p w14:paraId="66911FDE" w14:textId="77777777" w:rsidR="00372714" w:rsidRDefault="00372714">
      <w:pPr>
        <w:pStyle w:val="afffff6"/>
        <w:ind w:left="840" w:firstLineChars="0" w:firstLine="0"/>
      </w:pPr>
    </w:p>
    <w:p w14:paraId="68807BA3" w14:textId="77777777" w:rsidR="00372714" w:rsidRDefault="00B60324">
      <w:pPr>
        <w:pStyle w:val="affe"/>
        <w:spacing w:before="156" w:after="156"/>
        <w:ind w:leftChars="-1" w:left="422" w:hangingChars="201" w:hanging="424"/>
        <w:rPr>
          <w:b/>
          <w:bCs/>
        </w:rPr>
      </w:pPr>
      <w:bookmarkStart w:id="72" w:name="_Toc153810696"/>
      <w:r>
        <w:rPr>
          <w:rFonts w:hint="eastAsia"/>
          <w:b/>
          <w:bCs/>
        </w:rPr>
        <w:t>受教育程度</w:t>
      </w:r>
      <w:bookmarkEnd w:id="72"/>
    </w:p>
    <w:p w14:paraId="2413FCF3" w14:textId="0FC6659B" w:rsidR="00372714" w:rsidRPr="00DB57A1" w:rsidRDefault="00B60324">
      <w:pPr>
        <w:pStyle w:val="afffff6"/>
        <w:numPr>
          <w:ilvl w:val="0"/>
          <w:numId w:val="40"/>
        </w:numPr>
        <w:ind w:firstLineChars="0"/>
      </w:pPr>
      <w:r>
        <w:rPr>
          <w:rFonts w:hint="eastAsia"/>
        </w:rPr>
        <w:t>舞台监督至少具备大学本科（或</w:t>
      </w:r>
      <w:r w:rsidRPr="00DB57A1">
        <w:rPr>
          <w:rFonts w:hint="eastAsia"/>
        </w:rPr>
        <w:t>同等学历）</w:t>
      </w:r>
      <w:r w:rsidR="006314A7" w:rsidRPr="00DB57A1">
        <w:rPr>
          <w:rFonts w:hint="eastAsia"/>
        </w:rPr>
        <w:t>相当的文化水平</w:t>
      </w:r>
      <w:r w:rsidRPr="00DB57A1">
        <w:rPr>
          <w:rFonts w:hint="eastAsia"/>
        </w:rPr>
        <w:t>。</w:t>
      </w:r>
    </w:p>
    <w:p w14:paraId="2DDBBCDC" w14:textId="6A6ED5D0" w:rsidR="00372714" w:rsidRPr="00DB57A1" w:rsidRDefault="00B60324">
      <w:pPr>
        <w:pStyle w:val="afffff6"/>
        <w:numPr>
          <w:ilvl w:val="0"/>
          <w:numId w:val="40"/>
        </w:numPr>
        <w:ind w:firstLineChars="0"/>
      </w:pPr>
      <w:r w:rsidRPr="00DB57A1">
        <w:rPr>
          <w:rFonts w:hint="eastAsia"/>
        </w:rPr>
        <w:t>舞台机械师、灯光师、音响师、视频师至少具备大学专科（或同等学历）</w:t>
      </w:r>
      <w:r w:rsidR="006314A7" w:rsidRPr="00DB57A1">
        <w:rPr>
          <w:rFonts w:hint="eastAsia"/>
        </w:rPr>
        <w:t>相当的文化水平</w:t>
      </w:r>
      <w:r w:rsidRPr="00DB57A1">
        <w:rPr>
          <w:rFonts w:hint="eastAsia"/>
        </w:rPr>
        <w:t>。</w:t>
      </w:r>
    </w:p>
    <w:p w14:paraId="61E921CE" w14:textId="4F187171" w:rsidR="00372714" w:rsidRPr="00DB57A1" w:rsidRDefault="006314A7">
      <w:pPr>
        <w:pStyle w:val="afffff6"/>
        <w:numPr>
          <w:ilvl w:val="0"/>
          <w:numId w:val="40"/>
        </w:numPr>
        <w:ind w:firstLineChars="0"/>
      </w:pPr>
      <w:r w:rsidRPr="00DB57A1">
        <w:rPr>
          <w:rFonts w:hint="eastAsia"/>
        </w:rPr>
        <w:t>各专业应</w:t>
      </w:r>
      <w:r w:rsidR="00B60324" w:rsidRPr="00DB57A1">
        <w:rPr>
          <w:rFonts w:hint="eastAsia"/>
        </w:rPr>
        <w:t>接受</w:t>
      </w:r>
      <w:r w:rsidRPr="00DB57A1">
        <w:rPr>
          <w:rFonts w:hint="eastAsia"/>
        </w:rPr>
        <w:t>相关的</w:t>
      </w:r>
      <w:r w:rsidR="00B60324" w:rsidRPr="00DB57A1">
        <w:rPr>
          <w:rFonts w:hint="eastAsia"/>
        </w:rPr>
        <w:t>职业培训科目及考核</w:t>
      </w:r>
      <w:r w:rsidRPr="00DB57A1">
        <w:rPr>
          <w:rFonts w:hint="eastAsia"/>
        </w:rPr>
        <w:t>认证</w:t>
      </w:r>
      <w:r w:rsidR="00B60324" w:rsidRPr="00DB57A1">
        <w:rPr>
          <w:rFonts w:hint="eastAsia"/>
        </w:rPr>
        <w:t>。</w:t>
      </w:r>
    </w:p>
    <w:p w14:paraId="47C2CC87" w14:textId="77777777" w:rsidR="00372714" w:rsidRDefault="00372714">
      <w:pPr>
        <w:pStyle w:val="afffff6"/>
        <w:ind w:left="1260" w:firstLineChars="0" w:firstLine="0"/>
      </w:pPr>
    </w:p>
    <w:p w14:paraId="172D3814" w14:textId="77777777" w:rsidR="00372714" w:rsidRDefault="00B60324">
      <w:pPr>
        <w:pStyle w:val="affd"/>
        <w:spacing w:before="156" w:after="156"/>
        <w:ind w:left="0"/>
        <w:rPr>
          <w:rFonts w:ascii="宋体" w:eastAsia="宋体" w:hAnsi="宋体"/>
          <w:b/>
          <w:bCs/>
        </w:rPr>
      </w:pPr>
      <w:r>
        <w:rPr>
          <w:rFonts w:hint="eastAsia"/>
        </w:rPr>
        <w:t xml:space="preserve"> </w:t>
      </w:r>
      <w:bookmarkStart w:id="73" w:name="_Toc153810697"/>
      <w:r>
        <w:rPr>
          <w:rFonts w:ascii="宋体" w:eastAsia="宋体" w:hAnsi="宋体" w:hint="eastAsia"/>
          <w:b/>
          <w:bCs/>
        </w:rPr>
        <w:t>职业培训</w:t>
      </w:r>
      <w:bookmarkEnd w:id="73"/>
    </w:p>
    <w:p w14:paraId="3CCD135C" w14:textId="77777777" w:rsidR="00372714" w:rsidRDefault="00B60324">
      <w:pPr>
        <w:pStyle w:val="affe"/>
        <w:spacing w:before="156" w:after="156"/>
        <w:ind w:leftChars="-1" w:left="422" w:hangingChars="201" w:hanging="424"/>
        <w:rPr>
          <w:b/>
          <w:bCs/>
        </w:rPr>
      </w:pPr>
      <w:bookmarkStart w:id="74" w:name="_Toc153810698"/>
      <w:r>
        <w:rPr>
          <w:rFonts w:hint="eastAsia"/>
          <w:b/>
          <w:bCs/>
        </w:rPr>
        <w:t>培训计划</w:t>
      </w:r>
      <w:bookmarkEnd w:id="74"/>
    </w:p>
    <w:p w14:paraId="226C7DD3" w14:textId="77777777" w:rsidR="00372714" w:rsidRDefault="00B60324">
      <w:pPr>
        <w:pStyle w:val="af5"/>
        <w:numPr>
          <w:ilvl w:val="0"/>
          <w:numId w:val="0"/>
        </w:numPr>
        <w:ind w:left="426" w:firstLineChars="201" w:firstLine="422"/>
      </w:pPr>
      <w:r>
        <w:rPr>
          <w:rFonts w:hint="eastAsia"/>
        </w:rPr>
        <w:t>应基于剧院发展计划和本标准，根据职业种类及相应职业分类、职业技能需求，制定职业培训计划，确定职业培训目标、培训手段和培训周期。</w:t>
      </w:r>
    </w:p>
    <w:p w14:paraId="3723D37B" w14:textId="77777777" w:rsidR="00372714" w:rsidRDefault="00B60324">
      <w:pPr>
        <w:pStyle w:val="af2"/>
      </w:pPr>
      <w:r>
        <w:rPr>
          <w:rFonts w:hint="eastAsia"/>
        </w:rPr>
        <w:t>剧院培训计划：剧院应有针对性、有计划的实施职业技能培训，满足个人发展的需要，增强剧院竞争力；</w:t>
      </w:r>
    </w:p>
    <w:p w14:paraId="7474E8A0" w14:textId="77777777" w:rsidR="00372714" w:rsidRDefault="00B60324">
      <w:pPr>
        <w:pStyle w:val="af2"/>
      </w:pPr>
      <w:r>
        <w:rPr>
          <w:rFonts w:hint="eastAsia"/>
        </w:rPr>
        <w:t>个人培训计划：从业人员应根据个人职业发展计划，融合剧院发展目标，不断积累专业、知识、经验，提升职业技能和业务能力。</w:t>
      </w:r>
    </w:p>
    <w:p w14:paraId="440D4540" w14:textId="77777777" w:rsidR="00372714" w:rsidRDefault="00372714">
      <w:pPr>
        <w:pStyle w:val="af5"/>
        <w:numPr>
          <w:ilvl w:val="0"/>
          <w:numId w:val="0"/>
        </w:numPr>
        <w:ind w:left="829"/>
      </w:pPr>
    </w:p>
    <w:p w14:paraId="4C267D4B" w14:textId="77777777" w:rsidR="00372714" w:rsidRDefault="00B60324">
      <w:pPr>
        <w:pStyle w:val="affe"/>
        <w:spacing w:before="156" w:after="156"/>
        <w:ind w:leftChars="-1" w:left="422" w:hangingChars="201" w:hanging="424"/>
        <w:rPr>
          <w:b/>
          <w:bCs/>
        </w:rPr>
      </w:pPr>
      <w:bookmarkStart w:id="75" w:name="_Toc153810699"/>
      <w:r>
        <w:rPr>
          <w:rFonts w:hint="eastAsia"/>
          <w:b/>
          <w:bCs/>
        </w:rPr>
        <w:t>培训内容</w:t>
      </w:r>
      <w:bookmarkEnd w:id="75"/>
    </w:p>
    <w:p w14:paraId="7BA1864D" w14:textId="77777777" w:rsidR="00372714" w:rsidRDefault="00B60324">
      <w:pPr>
        <w:pStyle w:val="af5"/>
        <w:numPr>
          <w:ilvl w:val="0"/>
          <w:numId w:val="0"/>
        </w:numPr>
        <w:ind w:left="829"/>
      </w:pPr>
      <w:r>
        <w:rPr>
          <w:rFonts w:hint="eastAsia"/>
        </w:rPr>
        <w:t>职业培训的内容应包括：</w:t>
      </w:r>
    </w:p>
    <w:p w14:paraId="7EAA32ED" w14:textId="77777777" w:rsidR="00372714" w:rsidRDefault="00B60324">
      <w:pPr>
        <w:pStyle w:val="af2"/>
      </w:pPr>
      <w:r>
        <w:rPr>
          <w:rFonts w:hint="eastAsia"/>
        </w:rPr>
        <w:t>基本知识培训</w:t>
      </w:r>
      <w:r w:rsidR="00AB5570">
        <w:rPr>
          <w:rFonts w:hint="eastAsia"/>
        </w:rPr>
        <w:t>：剧院基本情况、管理制度、岗位职责、应急预案等。</w:t>
      </w:r>
    </w:p>
    <w:p w14:paraId="6270B125" w14:textId="77777777" w:rsidR="00372714" w:rsidRDefault="00B60324">
      <w:pPr>
        <w:pStyle w:val="af2"/>
      </w:pPr>
      <w:r>
        <w:rPr>
          <w:rFonts w:hint="eastAsia"/>
        </w:rPr>
        <w:t>专业技能培训</w:t>
      </w:r>
      <w:r w:rsidR="00AB5570">
        <w:rPr>
          <w:rFonts w:hint="eastAsia"/>
        </w:rPr>
        <w:t>：舞台灯光、舞台音响、舞台视频、舞台机械设备操作规范等。</w:t>
      </w:r>
    </w:p>
    <w:p w14:paraId="1848CCCF" w14:textId="77777777" w:rsidR="00372714" w:rsidRDefault="00B60324">
      <w:pPr>
        <w:pStyle w:val="af2"/>
      </w:pPr>
      <w:r>
        <w:rPr>
          <w:rFonts w:hint="eastAsia"/>
        </w:rPr>
        <w:t>业务能力培训</w:t>
      </w:r>
      <w:r w:rsidR="00653055">
        <w:rPr>
          <w:rFonts w:hint="eastAsia"/>
        </w:rPr>
        <w:t>：沟通协调能力、分析理解能力、安全管理能力等。</w:t>
      </w:r>
    </w:p>
    <w:p w14:paraId="3BE5D80C" w14:textId="77777777" w:rsidR="00372714" w:rsidRPr="00653055" w:rsidRDefault="00372714">
      <w:pPr>
        <w:pStyle w:val="af2"/>
        <w:numPr>
          <w:ilvl w:val="0"/>
          <w:numId w:val="0"/>
        </w:numPr>
      </w:pPr>
    </w:p>
    <w:p w14:paraId="7B9E1CB2" w14:textId="77777777" w:rsidR="00372714" w:rsidRDefault="00B60324">
      <w:pPr>
        <w:pStyle w:val="affe"/>
        <w:spacing w:before="156" w:after="156"/>
        <w:ind w:leftChars="-1" w:left="422" w:hangingChars="201" w:hanging="424"/>
        <w:rPr>
          <w:b/>
          <w:bCs/>
        </w:rPr>
      </w:pPr>
      <w:bookmarkStart w:id="76" w:name="_Toc153810700"/>
      <w:r>
        <w:rPr>
          <w:rFonts w:hint="eastAsia"/>
          <w:b/>
          <w:bCs/>
        </w:rPr>
        <w:t>培训方式</w:t>
      </w:r>
      <w:bookmarkEnd w:id="76"/>
    </w:p>
    <w:p w14:paraId="7BBFDEC8" w14:textId="77777777" w:rsidR="00372714" w:rsidRDefault="00B60324">
      <w:pPr>
        <w:pStyle w:val="afffff6"/>
        <w:ind w:firstLineChars="400" w:firstLine="840"/>
      </w:pPr>
      <w:r>
        <w:rPr>
          <w:rFonts w:hint="eastAsia"/>
        </w:rPr>
        <w:t>职业培训方式可以有多种选择：</w:t>
      </w:r>
    </w:p>
    <w:p w14:paraId="0AD2A442" w14:textId="77777777" w:rsidR="00372714" w:rsidRDefault="00B60324">
      <w:pPr>
        <w:pStyle w:val="af2"/>
      </w:pPr>
      <w:r>
        <w:rPr>
          <w:rFonts w:hint="eastAsia"/>
        </w:rPr>
        <w:lastRenderedPageBreak/>
        <w:t>内部培训或外部培训</w:t>
      </w:r>
      <w:r w:rsidR="00421D55">
        <w:rPr>
          <w:rFonts w:hint="eastAsia"/>
        </w:rPr>
        <w:t>：剧院应定期开展内部公司级、部门级、班组级培训，可聘请外部专家、讲师进行培训。</w:t>
      </w:r>
    </w:p>
    <w:p w14:paraId="4DF4265B" w14:textId="77777777" w:rsidR="00372714" w:rsidRDefault="00B60324">
      <w:pPr>
        <w:pStyle w:val="af2"/>
      </w:pPr>
      <w:r>
        <w:rPr>
          <w:rFonts w:hint="eastAsia"/>
        </w:rPr>
        <w:t>在职培训或脱产培训</w:t>
      </w:r>
      <w:r w:rsidR="00421D55">
        <w:rPr>
          <w:rFonts w:hint="eastAsia"/>
        </w:rPr>
        <w:t>：可在工作期间组织在职培训，或离开工作现场进行脱产培训。</w:t>
      </w:r>
    </w:p>
    <w:p w14:paraId="2A705B9C" w14:textId="77777777" w:rsidR="00372714" w:rsidRDefault="00421D55">
      <w:pPr>
        <w:pStyle w:val="af2"/>
      </w:pPr>
      <w:r>
        <w:rPr>
          <w:rFonts w:hint="eastAsia"/>
        </w:rPr>
        <w:t>理论培训与实操</w:t>
      </w:r>
      <w:r w:rsidR="00B60324">
        <w:rPr>
          <w:rFonts w:hint="eastAsia"/>
        </w:rPr>
        <w:t>培训</w:t>
      </w:r>
      <w:r>
        <w:rPr>
          <w:rFonts w:hint="eastAsia"/>
        </w:rPr>
        <w:t>：可通过理论讲述结合实际操作的方式开展培训。</w:t>
      </w:r>
    </w:p>
    <w:p w14:paraId="33772E63" w14:textId="77777777" w:rsidR="00372714" w:rsidRDefault="00372714">
      <w:pPr>
        <w:pStyle w:val="af2"/>
        <w:numPr>
          <w:ilvl w:val="0"/>
          <w:numId w:val="0"/>
        </w:numPr>
      </w:pPr>
    </w:p>
    <w:p w14:paraId="7E3B6713" w14:textId="77777777" w:rsidR="00372714" w:rsidRDefault="00B60324">
      <w:pPr>
        <w:pStyle w:val="affe"/>
        <w:spacing w:before="156" w:after="156"/>
        <w:ind w:leftChars="-1" w:left="422" w:hangingChars="201" w:hanging="424"/>
        <w:rPr>
          <w:b/>
          <w:bCs/>
        </w:rPr>
      </w:pPr>
      <w:bookmarkStart w:id="77" w:name="_Toc153810701"/>
      <w:r>
        <w:rPr>
          <w:rFonts w:hint="eastAsia"/>
          <w:b/>
          <w:bCs/>
        </w:rPr>
        <w:t>培训机构</w:t>
      </w:r>
      <w:bookmarkEnd w:id="77"/>
    </w:p>
    <w:p w14:paraId="47EE3F4F" w14:textId="77777777" w:rsidR="00372714" w:rsidRDefault="00B60324">
      <w:pPr>
        <w:pStyle w:val="afffff6"/>
        <w:ind w:left="420" w:firstLineChars="0" w:firstLine="420"/>
      </w:pPr>
      <w:r>
        <w:rPr>
          <w:rFonts w:hint="eastAsia"/>
        </w:rPr>
        <w:t>各种教育及培训服务机构（含高等教育机构）应依据本标准和市场需求，确定教育（培训）目的，选择适合的教材和课程，加强实践环节，提供市场所需的技能人才。</w:t>
      </w:r>
    </w:p>
    <w:p w14:paraId="19FF99D6" w14:textId="77777777" w:rsidR="00372714" w:rsidRPr="005D43D2" w:rsidRDefault="00B60324" w:rsidP="005D43D2">
      <w:pPr>
        <w:pStyle w:val="affd"/>
        <w:spacing w:before="156" w:after="156"/>
        <w:ind w:left="0"/>
        <w:rPr>
          <w:rFonts w:ascii="宋体" w:eastAsia="宋体" w:hAnsi="宋体"/>
          <w:b/>
          <w:bCs/>
        </w:rPr>
      </w:pPr>
      <w:bookmarkStart w:id="78" w:name="_Toc153810702"/>
      <w:r>
        <w:rPr>
          <w:rFonts w:ascii="宋体" w:eastAsia="宋体" w:hAnsi="宋体" w:hint="eastAsia"/>
          <w:b/>
          <w:bCs/>
        </w:rPr>
        <w:t>职业技能鉴定要求</w:t>
      </w:r>
      <w:bookmarkEnd w:id="78"/>
    </w:p>
    <w:p w14:paraId="7DBD5BF0" w14:textId="77777777" w:rsidR="00372714" w:rsidRDefault="00B60324">
      <w:pPr>
        <w:pStyle w:val="affe"/>
        <w:spacing w:before="156" w:after="156"/>
        <w:ind w:leftChars="-1" w:left="422" w:hangingChars="201" w:hanging="424"/>
        <w:rPr>
          <w:b/>
          <w:bCs/>
        </w:rPr>
      </w:pPr>
      <w:bookmarkStart w:id="79" w:name="_Toc153810703"/>
      <w:r>
        <w:rPr>
          <w:rFonts w:hint="eastAsia"/>
          <w:b/>
          <w:bCs/>
        </w:rPr>
        <w:t>申报条件</w:t>
      </w:r>
      <w:bookmarkEnd w:id="79"/>
    </w:p>
    <w:p w14:paraId="647D050A" w14:textId="77777777" w:rsidR="00372714" w:rsidRDefault="00B60324">
      <w:pPr>
        <w:pStyle w:val="afffff6"/>
        <w:numPr>
          <w:ilvl w:val="0"/>
          <w:numId w:val="41"/>
        </w:numPr>
        <w:ind w:firstLineChars="0"/>
        <w:jc w:val="left"/>
      </w:pPr>
      <w:r>
        <w:rPr>
          <w:rFonts w:hint="eastAsia"/>
        </w:rPr>
        <w:t>具备以下条件者，可以申报三级/初级技师：</w:t>
      </w:r>
    </w:p>
    <w:p w14:paraId="2B373E68" w14:textId="77777777" w:rsidR="00372714" w:rsidRDefault="00B60324">
      <w:pPr>
        <w:pStyle w:val="af2"/>
      </w:pPr>
      <w:r>
        <w:rPr>
          <w:rFonts w:hint="eastAsia"/>
        </w:rPr>
        <w:t>累计从事本职业或相关职业工作1年（含）以上；</w:t>
      </w:r>
    </w:p>
    <w:p w14:paraId="0161D33B" w14:textId="77777777" w:rsidR="00372714" w:rsidRDefault="00B60324">
      <w:pPr>
        <w:pStyle w:val="af2"/>
      </w:pPr>
      <w:r>
        <w:rPr>
          <w:rFonts w:hint="eastAsia"/>
        </w:rPr>
        <w:t>接受企业内组织的相关培训不少于5</w:t>
      </w:r>
      <w:r>
        <w:t>0</w:t>
      </w:r>
      <w:r>
        <w:rPr>
          <w:rFonts w:hint="eastAsia"/>
        </w:rPr>
        <w:t>学时；</w:t>
      </w:r>
    </w:p>
    <w:p w14:paraId="20F141CC" w14:textId="77777777" w:rsidR="00372714" w:rsidRDefault="00B60324">
      <w:pPr>
        <w:pStyle w:val="af2"/>
      </w:pPr>
      <w:r>
        <w:rPr>
          <w:rFonts w:hint="eastAsia"/>
        </w:rPr>
        <w:t>通过企业内组织的相关资质评定或考试。</w:t>
      </w:r>
    </w:p>
    <w:p w14:paraId="6275EDE6" w14:textId="77777777" w:rsidR="00372714" w:rsidRDefault="00B60324">
      <w:pPr>
        <w:pStyle w:val="afffff6"/>
        <w:numPr>
          <w:ilvl w:val="0"/>
          <w:numId w:val="41"/>
        </w:numPr>
        <w:ind w:firstLineChars="0"/>
        <w:jc w:val="left"/>
      </w:pPr>
      <w:r>
        <w:rPr>
          <w:rFonts w:hint="eastAsia"/>
        </w:rPr>
        <w:t>具备以下条件者，可以申报二级/中级技师：</w:t>
      </w:r>
    </w:p>
    <w:p w14:paraId="61347E23" w14:textId="77777777" w:rsidR="00372714" w:rsidRDefault="00B60324">
      <w:pPr>
        <w:pStyle w:val="af2"/>
      </w:pPr>
      <w:r>
        <w:rPr>
          <w:rFonts w:hint="eastAsia"/>
        </w:rPr>
        <w:t>取得三级/初级技师后，或取得中国演出行业协会颁发的初级职称（包括助理舞台工程灯光师、助理舞台工程音响师、助理舞台机械师等）后，累计从事本职业或相关职业工作</w:t>
      </w:r>
      <w:r>
        <w:t>3</w:t>
      </w:r>
      <w:r>
        <w:rPr>
          <w:rFonts w:hint="eastAsia"/>
        </w:rPr>
        <w:t>年（含）以上；或累计从事本职业或相关职业</w:t>
      </w:r>
      <w:r>
        <w:t>5</w:t>
      </w:r>
      <w:r>
        <w:rPr>
          <w:rFonts w:hint="eastAsia"/>
        </w:rPr>
        <w:t>年以上。</w:t>
      </w:r>
    </w:p>
    <w:p w14:paraId="35D7E453" w14:textId="77777777" w:rsidR="00372714" w:rsidRDefault="00B60324">
      <w:pPr>
        <w:pStyle w:val="af2"/>
      </w:pPr>
      <w:r>
        <w:rPr>
          <w:rFonts w:hint="eastAsia"/>
        </w:rPr>
        <w:t>接受相关中等程度专业培训（指中国演出行业协会等正规机构组织的培训课程）不少于</w:t>
      </w:r>
      <w:r>
        <w:t>100</w:t>
      </w:r>
      <w:r>
        <w:rPr>
          <w:rFonts w:hint="eastAsia"/>
        </w:rPr>
        <w:t>学时（待确定），或得到相关专业本科毕业证书。</w:t>
      </w:r>
    </w:p>
    <w:p w14:paraId="365F154D" w14:textId="77777777" w:rsidR="00372714" w:rsidRDefault="00B60324">
      <w:pPr>
        <w:pStyle w:val="af2"/>
      </w:pPr>
      <w:r>
        <w:rPr>
          <w:rFonts w:hint="eastAsia"/>
        </w:rPr>
        <w:t>通过中国演出行业协会中级职称资质考评，取得中级职称（包括二级项目经理、舞台工程灯光师、舞台工程音响师、舞台机械师等），或中华人民共和国文化和旅游部颁发的舞台技术相关资质。</w:t>
      </w:r>
    </w:p>
    <w:p w14:paraId="78C0F9F2" w14:textId="77777777" w:rsidR="00372714" w:rsidRDefault="00B60324">
      <w:pPr>
        <w:pStyle w:val="afffff6"/>
        <w:numPr>
          <w:ilvl w:val="0"/>
          <w:numId w:val="41"/>
        </w:numPr>
        <w:ind w:firstLineChars="0"/>
        <w:jc w:val="left"/>
      </w:pPr>
      <w:r>
        <w:rPr>
          <w:rFonts w:hint="eastAsia"/>
        </w:rPr>
        <w:t>具备以下条件者，可以申报一级/高级技师：</w:t>
      </w:r>
    </w:p>
    <w:p w14:paraId="1E41A3FD" w14:textId="77777777" w:rsidR="00372714" w:rsidRDefault="00B60324">
      <w:pPr>
        <w:pStyle w:val="af2"/>
      </w:pPr>
      <w:r>
        <w:rPr>
          <w:rFonts w:hint="eastAsia"/>
        </w:rPr>
        <w:t>取得二级/中级技师后，或取得中国演出行业协会颁发的中级职称后，累计从事本职业或相关职业</w:t>
      </w:r>
      <w:r>
        <w:t>5</w:t>
      </w:r>
      <w:r>
        <w:rPr>
          <w:rFonts w:hint="eastAsia"/>
        </w:rPr>
        <w:t>年以上；或累计从事本职业或相关职业</w:t>
      </w:r>
      <w:r>
        <w:t>8</w:t>
      </w:r>
      <w:r>
        <w:rPr>
          <w:rFonts w:hint="eastAsia"/>
        </w:rPr>
        <w:t>年以上。</w:t>
      </w:r>
    </w:p>
    <w:p w14:paraId="573CEA1D" w14:textId="77777777" w:rsidR="00372714" w:rsidRDefault="00B60324">
      <w:pPr>
        <w:pStyle w:val="af2"/>
      </w:pPr>
      <w:r>
        <w:rPr>
          <w:rFonts w:hint="eastAsia"/>
        </w:rPr>
        <w:t>接受相关高等程度专业培训（指中国演出行业协会等正规机构组织的培训课程）不少于</w:t>
      </w:r>
      <w:r>
        <w:t>200</w:t>
      </w:r>
      <w:r>
        <w:rPr>
          <w:rFonts w:hint="eastAsia"/>
        </w:rPr>
        <w:t>学时（待确定）；或得到相关专业本科毕业证书。</w:t>
      </w:r>
    </w:p>
    <w:p w14:paraId="56EE4622" w14:textId="77777777" w:rsidR="00372714" w:rsidRDefault="00B60324">
      <w:pPr>
        <w:pStyle w:val="af2"/>
      </w:pPr>
      <w:r>
        <w:rPr>
          <w:rFonts w:hint="eastAsia"/>
        </w:rPr>
        <w:t>通过中国演出行业协会高级职称资质考评，取得中级职称（包括一级项目经理、高级舞台工程灯光师、高级舞台工程音响师、高级舞台机械师等），或文旅部颁发的舞台技术相关资质。</w:t>
      </w:r>
    </w:p>
    <w:p w14:paraId="0E0559E6" w14:textId="77777777" w:rsidR="00372714" w:rsidRDefault="00372714">
      <w:pPr>
        <w:pStyle w:val="af2"/>
        <w:numPr>
          <w:ilvl w:val="0"/>
          <w:numId w:val="0"/>
        </w:numPr>
        <w:ind w:left="425"/>
      </w:pPr>
    </w:p>
    <w:p w14:paraId="7E569455" w14:textId="77777777" w:rsidR="00372714" w:rsidRDefault="00B60324">
      <w:pPr>
        <w:pStyle w:val="affe"/>
        <w:spacing w:before="156" w:after="156"/>
        <w:ind w:leftChars="-1" w:left="422" w:hangingChars="201" w:hanging="424"/>
        <w:rPr>
          <w:b/>
          <w:bCs/>
        </w:rPr>
      </w:pPr>
      <w:bookmarkStart w:id="80" w:name="_Toc153810704"/>
      <w:r>
        <w:rPr>
          <w:rFonts w:hint="eastAsia"/>
          <w:b/>
          <w:bCs/>
        </w:rPr>
        <w:t>鉴定机构</w:t>
      </w:r>
      <w:bookmarkEnd w:id="80"/>
    </w:p>
    <w:p w14:paraId="5A858188" w14:textId="77777777" w:rsidR="00372714" w:rsidRDefault="00B60324">
      <w:pPr>
        <w:pStyle w:val="afffff6"/>
        <w:ind w:firstLineChars="300" w:firstLine="630"/>
        <w:jc w:val="left"/>
      </w:pPr>
      <w:r>
        <w:rPr>
          <w:rFonts w:hint="eastAsia"/>
        </w:rPr>
        <w:t>本标准所规定的各等级职业要求，应通过中国演出行业协会或相关机构的相应职业技能鉴定。</w:t>
      </w:r>
    </w:p>
    <w:p w14:paraId="4EC71399" w14:textId="77777777" w:rsidR="00372714" w:rsidRDefault="00372714">
      <w:pPr>
        <w:pStyle w:val="afffff6"/>
        <w:ind w:left="840" w:firstLineChars="0" w:firstLine="0"/>
        <w:jc w:val="left"/>
      </w:pPr>
    </w:p>
    <w:p w14:paraId="4647C294" w14:textId="77777777" w:rsidR="00372714" w:rsidRDefault="00B60324">
      <w:pPr>
        <w:pStyle w:val="affe"/>
        <w:spacing w:before="156" w:after="156"/>
        <w:ind w:leftChars="-1" w:left="422" w:hangingChars="201" w:hanging="424"/>
        <w:rPr>
          <w:b/>
          <w:bCs/>
        </w:rPr>
      </w:pPr>
      <w:bookmarkStart w:id="81" w:name="_Toc153810705"/>
      <w:r>
        <w:rPr>
          <w:rFonts w:hint="eastAsia"/>
          <w:b/>
          <w:bCs/>
        </w:rPr>
        <w:t>鉴定内容</w:t>
      </w:r>
      <w:bookmarkEnd w:id="81"/>
    </w:p>
    <w:p w14:paraId="4A00741E" w14:textId="77777777" w:rsidR="00372714" w:rsidRDefault="00B60324">
      <w:pPr>
        <w:pStyle w:val="af6"/>
        <w:ind w:left="1248" w:hanging="420"/>
        <w:jc w:val="left"/>
      </w:pPr>
      <w:r>
        <w:rPr>
          <w:rFonts w:hint="eastAsia"/>
        </w:rPr>
        <w:t>业务能力鉴定主要包括业绩评价和专业评价：</w:t>
      </w:r>
    </w:p>
    <w:p w14:paraId="0E738043" w14:textId="77777777" w:rsidR="00372714" w:rsidRDefault="00B60324">
      <w:pPr>
        <w:pStyle w:val="af2"/>
      </w:pPr>
      <w:r>
        <w:rPr>
          <w:rFonts w:hint="eastAsia"/>
        </w:rPr>
        <w:t>业绩评价</w:t>
      </w:r>
    </w:p>
    <w:p w14:paraId="000C4A42" w14:textId="77777777" w:rsidR="00372714" w:rsidRDefault="00B60324">
      <w:pPr>
        <w:pStyle w:val="af2"/>
        <w:numPr>
          <w:ilvl w:val="0"/>
          <w:numId w:val="0"/>
        </w:numPr>
        <w:ind w:left="851"/>
      </w:pPr>
      <w:r>
        <w:rPr>
          <w:rFonts w:hint="eastAsia"/>
        </w:rPr>
        <w:t>从事本专业工作年限内，成功完成的可衡量的实际演出项目的数量。</w:t>
      </w:r>
    </w:p>
    <w:p w14:paraId="72897720" w14:textId="77777777" w:rsidR="00372714" w:rsidRDefault="00B60324">
      <w:pPr>
        <w:pStyle w:val="af2"/>
        <w:numPr>
          <w:ilvl w:val="0"/>
          <w:numId w:val="0"/>
        </w:numPr>
        <w:ind w:left="851"/>
      </w:pPr>
      <w:r>
        <w:rPr>
          <w:rFonts w:hint="eastAsia"/>
        </w:rPr>
        <w:lastRenderedPageBreak/>
        <w:t>演出项目的衡量条件主要包括在演出项目中所担负的责任范围、演出项目的难易度与演出项目的规模。</w:t>
      </w:r>
    </w:p>
    <w:p w14:paraId="1EAC0CD3" w14:textId="77777777" w:rsidR="00372714" w:rsidRDefault="00B60324">
      <w:pPr>
        <w:pStyle w:val="af2"/>
      </w:pPr>
      <w:r>
        <w:rPr>
          <w:rFonts w:hint="eastAsia"/>
        </w:rPr>
        <w:t>专业评价</w:t>
      </w:r>
    </w:p>
    <w:p w14:paraId="4974C80E" w14:textId="77777777" w:rsidR="00372714" w:rsidRDefault="00B60324">
      <w:pPr>
        <w:pStyle w:val="af2"/>
        <w:numPr>
          <w:ilvl w:val="0"/>
          <w:numId w:val="0"/>
        </w:numPr>
        <w:ind w:left="851"/>
      </w:pPr>
      <w:r>
        <w:rPr>
          <w:rFonts w:hint="eastAsia"/>
        </w:rPr>
        <w:t>专业发展：所从事专业的精通程度、专业更新和完善状况及影响范围；</w:t>
      </w:r>
    </w:p>
    <w:p w14:paraId="202B8CEA" w14:textId="77777777" w:rsidR="00372714" w:rsidRDefault="00B60324">
      <w:pPr>
        <w:pStyle w:val="af2"/>
        <w:numPr>
          <w:ilvl w:val="0"/>
          <w:numId w:val="0"/>
        </w:numPr>
        <w:ind w:left="851"/>
      </w:pPr>
      <w:r>
        <w:rPr>
          <w:rFonts w:hint="eastAsia"/>
        </w:rPr>
        <w:t>技术传承：从事本专业工作年限内，达到专业技术体系化、制度化；</w:t>
      </w:r>
    </w:p>
    <w:p w14:paraId="41C9BFF4" w14:textId="77777777" w:rsidR="00372714" w:rsidRDefault="00B60324">
      <w:pPr>
        <w:pStyle w:val="af2"/>
        <w:numPr>
          <w:ilvl w:val="0"/>
          <w:numId w:val="0"/>
        </w:numPr>
        <w:ind w:left="851"/>
      </w:pPr>
      <w:r>
        <w:rPr>
          <w:rFonts w:hint="eastAsia"/>
        </w:rPr>
        <w:t>新人培养：培训、指导无经验或经验不多的该专业从业人员；</w:t>
      </w:r>
    </w:p>
    <w:p w14:paraId="73D5D066" w14:textId="77777777" w:rsidR="00372714" w:rsidRDefault="00B60324">
      <w:pPr>
        <w:pStyle w:val="af2"/>
      </w:pPr>
      <w:r>
        <w:rPr>
          <w:rFonts w:hint="eastAsia"/>
        </w:rPr>
        <w:t>从业年限：从事相应职业种类的工作年限。</w:t>
      </w:r>
    </w:p>
    <w:p w14:paraId="6CA8D44F" w14:textId="77777777" w:rsidR="00372714" w:rsidRDefault="00B60324">
      <w:pPr>
        <w:pStyle w:val="af6"/>
        <w:tabs>
          <w:tab w:val="clear" w:pos="1419"/>
        </w:tabs>
        <w:ind w:left="1248" w:hanging="420"/>
        <w:jc w:val="left"/>
      </w:pPr>
      <w:r>
        <w:rPr>
          <w:rFonts w:hint="eastAsia"/>
        </w:rPr>
        <w:t>技术能力鉴定主要包括：</w:t>
      </w:r>
    </w:p>
    <w:p w14:paraId="23E5D343" w14:textId="77777777" w:rsidR="00372714" w:rsidRDefault="00B60324">
      <w:pPr>
        <w:pStyle w:val="af2"/>
      </w:pPr>
      <w:r>
        <w:rPr>
          <w:rFonts w:hint="eastAsia"/>
        </w:rPr>
        <w:t>基本知识：剧院技术从业人员必须掌握的基础理论知识和相关知识。</w:t>
      </w:r>
    </w:p>
    <w:p w14:paraId="42E66EDB" w14:textId="77777777" w:rsidR="00372714" w:rsidRDefault="00B60324">
      <w:pPr>
        <w:pStyle w:val="af2"/>
      </w:pPr>
      <w:r>
        <w:rPr>
          <w:rFonts w:hint="eastAsia"/>
        </w:rPr>
        <w:t>专业技能：从事该职业种类及相应职业分类的工作必须掌握的专业技术、专业知识和应达到的专业水平。</w:t>
      </w:r>
    </w:p>
    <w:p w14:paraId="1D37A645" w14:textId="77777777" w:rsidR="00372714" w:rsidRDefault="00372714">
      <w:pPr>
        <w:pStyle w:val="af2"/>
        <w:numPr>
          <w:ilvl w:val="0"/>
          <w:numId w:val="0"/>
        </w:numPr>
        <w:ind w:left="851"/>
      </w:pPr>
    </w:p>
    <w:p w14:paraId="7AF26F51" w14:textId="77777777" w:rsidR="00372714" w:rsidRDefault="00B60324">
      <w:pPr>
        <w:pStyle w:val="affe"/>
        <w:spacing w:before="156" w:after="156"/>
        <w:ind w:leftChars="-1" w:left="422" w:hangingChars="201" w:hanging="424"/>
        <w:rPr>
          <w:b/>
          <w:bCs/>
        </w:rPr>
      </w:pPr>
      <w:bookmarkStart w:id="82" w:name="_Toc153810706"/>
      <w:r>
        <w:rPr>
          <w:rFonts w:hint="eastAsia"/>
          <w:b/>
          <w:bCs/>
        </w:rPr>
        <w:t>鉴定方式</w:t>
      </w:r>
      <w:bookmarkEnd w:id="82"/>
    </w:p>
    <w:p w14:paraId="41A576DA" w14:textId="77777777" w:rsidR="00372714" w:rsidRDefault="00B60324">
      <w:pPr>
        <w:pStyle w:val="afffff6"/>
        <w:ind w:left="420" w:firstLineChars="0" w:firstLine="420"/>
        <w:rPr>
          <w:rFonts w:eastAsiaTheme="minorEastAsia"/>
        </w:rPr>
      </w:pPr>
      <w:r>
        <w:rPr>
          <w:rFonts w:hint="eastAsia"/>
        </w:rPr>
        <w:t>分为理论知识考试、技能考核以及综合评审</w:t>
      </w:r>
      <w:r>
        <w:rPr>
          <w:rFonts w:asciiTheme="minorEastAsia" w:eastAsiaTheme="minorEastAsia" w:hAnsiTheme="minorEastAsia" w:cs="Microsoft Yi Baiti" w:hint="eastAsia"/>
        </w:rPr>
        <w:t>。</w:t>
      </w:r>
      <w:r>
        <w:rPr>
          <w:rFonts w:hint="eastAsia"/>
        </w:rPr>
        <w:t>理论知识考试以笔试、机考等方式为主</w:t>
      </w:r>
      <w:r>
        <w:rPr>
          <w:rFonts w:asciiTheme="minorEastAsia" w:eastAsiaTheme="minorEastAsia" w:hAnsiTheme="minorEastAsia" w:cs="Microsoft Yi Baiti" w:hint="eastAsia"/>
        </w:rPr>
        <w:t>，</w:t>
      </w:r>
      <w:r>
        <w:rPr>
          <w:rFonts w:hint="eastAsia"/>
        </w:rPr>
        <w:t>主要考核从业人员从事本职业应掌握的基本要求和相关知识要求</w:t>
      </w:r>
      <w:r>
        <w:rPr>
          <w:rFonts w:asciiTheme="minorEastAsia" w:eastAsiaTheme="minorEastAsia" w:hAnsiTheme="minorEastAsia" w:cs="Microsoft Yi Baiti" w:hint="eastAsia"/>
        </w:rPr>
        <w:t>；</w:t>
      </w:r>
      <w:r>
        <w:rPr>
          <w:rFonts w:hint="eastAsia"/>
        </w:rPr>
        <w:t>技能考核主要采用现场操作、模拟操作等方式进行</w:t>
      </w:r>
      <w:r>
        <w:rPr>
          <w:rFonts w:asciiTheme="minorEastAsia" w:eastAsiaTheme="minorEastAsia" w:hAnsiTheme="minorEastAsia" w:cs="Microsoft Yi Baiti" w:hint="eastAsia"/>
        </w:rPr>
        <w:t>，</w:t>
      </w:r>
      <w:r>
        <w:rPr>
          <w:rFonts w:hint="eastAsia"/>
        </w:rPr>
        <w:t>主要考核从业人员从事本职业应具备的技能水平</w:t>
      </w:r>
      <w:r>
        <w:rPr>
          <w:rFonts w:asciiTheme="minorEastAsia" w:eastAsiaTheme="minorEastAsia" w:hAnsiTheme="minorEastAsia" w:cs="Microsoft Yi Baiti" w:hint="eastAsia"/>
        </w:rPr>
        <w:t>；</w:t>
      </w:r>
      <w:r>
        <w:rPr>
          <w:rFonts w:hint="eastAsia"/>
        </w:rPr>
        <w:t>综合评审主要针对技师和高级技师</w:t>
      </w:r>
      <w:r>
        <w:rPr>
          <w:rFonts w:asciiTheme="minorEastAsia" w:eastAsiaTheme="minorEastAsia" w:hAnsiTheme="minorEastAsia" w:cs="Microsoft Yi Baiti" w:hint="eastAsia"/>
        </w:rPr>
        <w:t>，</w:t>
      </w:r>
      <w:r>
        <w:rPr>
          <w:rFonts w:hint="eastAsia"/>
        </w:rPr>
        <w:t>采取审阅申报材料、答辩等方式进行全面评议和审查</w:t>
      </w:r>
      <w:r>
        <w:rPr>
          <w:rFonts w:asciiTheme="minorEastAsia" w:eastAsiaTheme="minorEastAsia" w:hAnsiTheme="minorEastAsia" w:cs="Microsoft Yi Baiti" w:hint="eastAsia"/>
        </w:rPr>
        <w:t>。</w:t>
      </w:r>
    </w:p>
    <w:p w14:paraId="03CD6FED" w14:textId="77777777" w:rsidR="00372714" w:rsidRDefault="00B60324">
      <w:pPr>
        <w:pStyle w:val="afffff6"/>
        <w:ind w:left="420" w:firstLineChars="0" w:firstLine="420"/>
        <w:rPr>
          <w:rFonts w:asciiTheme="minorEastAsia" w:eastAsiaTheme="minorEastAsia" w:hAnsiTheme="minorEastAsia" w:cs="Microsoft Yi Baiti"/>
        </w:rPr>
      </w:pPr>
      <w:r>
        <w:rPr>
          <w:rFonts w:hint="eastAsia"/>
        </w:rPr>
        <w:t>理论知识考试、技能考核和综合评审均实行百分制</w:t>
      </w:r>
      <w:r>
        <w:rPr>
          <w:rFonts w:asciiTheme="minorEastAsia" w:eastAsiaTheme="minorEastAsia" w:hAnsiTheme="minorEastAsia" w:cs="Microsoft Yi Baiti" w:hint="eastAsia"/>
        </w:rPr>
        <w:t>，</w:t>
      </w:r>
      <w:r>
        <w:rPr>
          <w:rFonts w:hint="eastAsia"/>
        </w:rPr>
        <w:t>成绩皆达</w:t>
      </w:r>
      <w:r>
        <w:t>60</w:t>
      </w:r>
      <w:r>
        <w:rPr>
          <w:rFonts w:hint="eastAsia"/>
        </w:rPr>
        <w:t>分（含）以上者为合格</w:t>
      </w:r>
      <w:r>
        <w:rPr>
          <w:rFonts w:asciiTheme="minorEastAsia" w:eastAsiaTheme="minorEastAsia" w:hAnsiTheme="minorEastAsia" w:cs="Microsoft Yi Baiti" w:hint="eastAsia"/>
        </w:rPr>
        <w:t>。</w:t>
      </w:r>
    </w:p>
    <w:p w14:paraId="7B4B8BB2" w14:textId="77777777" w:rsidR="00372714" w:rsidRDefault="00372714">
      <w:pPr>
        <w:pStyle w:val="afffff6"/>
        <w:ind w:left="420" w:firstLineChars="0" w:firstLine="420"/>
        <w:rPr>
          <w:rFonts w:eastAsiaTheme="minorEastAsia"/>
        </w:rPr>
      </w:pPr>
    </w:p>
    <w:p w14:paraId="1C3B1923" w14:textId="0454D188" w:rsidR="00372714" w:rsidRDefault="00B60324" w:rsidP="00DB57A1">
      <w:pPr>
        <w:pStyle w:val="affd"/>
        <w:spacing w:before="156" w:after="156"/>
        <w:ind w:left="0"/>
        <w:rPr>
          <w:rFonts w:ascii="宋体" w:eastAsia="宋体" w:hAnsi="宋体"/>
          <w:b/>
          <w:bCs/>
        </w:rPr>
      </w:pPr>
      <w:bookmarkStart w:id="83" w:name="_Toc153810707"/>
      <w:r>
        <w:rPr>
          <w:rFonts w:ascii="宋体" w:eastAsia="宋体" w:hAnsi="宋体" w:hint="eastAsia"/>
          <w:b/>
          <w:bCs/>
        </w:rPr>
        <w:t>工作要求</w:t>
      </w:r>
      <w:bookmarkEnd w:id="83"/>
    </w:p>
    <w:p w14:paraId="224015BB" w14:textId="77777777" w:rsidR="00372714" w:rsidRDefault="00B60324">
      <w:pPr>
        <w:pStyle w:val="afffff6"/>
        <w:ind w:left="420" w:firstLineChars="0" w:firstLine="420"/>
      </w:pPr>
      <w:r>
        <w:rPr>
          <w:rFonts w:hint="eastAsia"/>
        </w:rPr>
        <w:t>本标注对剧院专业技术职业中五个职业三级/初级技师、二级/中级技师、一级/高级技师的技能要求和相关知识要求依次递进，高级别涵盖低级别的要求。</w:t>
      </w:r>
    </w:p>
    <w:p w14:paraId="0F8E5B63" w14:textId="77777777" w:rsidR="00372714" w:rsidRDefault="00B60324">
      <w:pPr>
        <w:pStyle w:val="affe"/>
        <w:numPr>
          <w:ilvl w:val="3"/>
          <w:numId w:val="0"/>
        </w:numPr>
        <w:spacing w:before="156" w:after="156"/>
        <w:ind w:leftChars="-202" w:left="-424" w:firstLineChars="200" w:firstLine="422"/>
        <w:rPr>
          <w:b/>
          <w:bCs/>
        </w:rPr>
      </w:pPr>
      <w:bookmarkStart w:id="84" w:name="_Toc153810708"/>
      <w:r>
        <w:rPr>
          <w:rFonts w:hint="eastAsia"/>
          <w:b/>
          <w:bCs/>
        </w:rPr>
        <w:t>6.4.1舞台监督</w:t>
      </w:r>
      <w:bookmarkEnd w:id="84"/>
    </w:p>
    <w:p w14:paraId="63549E22" w14:textId="77777777" w:rsidR="00372714" w:rsidRDefault="00B60324">
      <w:pPr>
        <w:pStyle w:val="afffff6"/>
        <w:numPr>
          <w:ilvl w:val="0"/>
          <w:numId w:val="42"/>
        </w:numPr>
        <w:ind w:left="1276" w:firstLineChars="0" w:hanging="425"/>
      </w:pPr>
      <w:r>
        <w:rPr>
          <w:rFonts w:hint="eastAsia"/>
        </w:rPr>
        <w:t>熟知舞台相关法律法规和国家标准，能够判别舞台上技术相关的操作合法合规，符合要求；</w:t>
      </w:r>
    </w:p>
    <w:p w14:paraId="40436EE5" w14:textId="77777777" w:rsidR="00372714" w:rsidRDefault="00B60324">
      <w:pPr>
        <w:pStyle w:val="afffff6"/>
        <w:numPr>
          <w:ilvl w:val="0"/>
          <w:numId w:val="42"/>
        </w:numPr>
        <w:ind w:left="1276" w:firstLineChars="0" w:hanging="425"/>
      </w:pPr>
      <w:r>
        <w:rPr>
          <w:rFonts w:hint="eastAsia"/>
        </w:rPr>
        <w:t>掌握行业舞台监督专业知识，定期技能培训，一、二级舞台监督应对初级舞台监督培训；</w:t>
      </w:r>
    </w:p>
    <w:p w14:paraId="76021A49" w14:textId="77777777" w:rsidR="00372714" w:rsidRDefault="00B60324">
      <w:pPr>
        <w:pStyle w:val="afffff6"/>
        <w:numPr>
          <w:ilvl w:val="0"/>
          <w:numId w:val="42"/>
        </w:numPr>
        <w:ind w:left="1276" w:firstLineChars="0" w:hanging="425"/>
      </w:pPr>
      <w:r>
        <w:rPr>
          <w:rFonts w:hint="eastAsia"/>
        </w:rPr>
        <w:t>知识范畴全面，掌握剧院舞台技术各个专业（机械、灯光、音响、视频）的基础知识，理解技术术语、技术原理、技术图纸等，能够有效表达、简单操作；</w:t>
      </w:r>
    </w:p>
    <w:p w14:paraId="49B74D38" w14:textId="77777777" w:rsidR="00372714" w:rsidRDefault="00B60324">
      <w:pPr>
        <w:pStyle w:val="afffff6"/>
        <w:numPr>
          <w:ilvl w:val="0"/>
          <w:numId w:val="42"/>
        </w:numPr>
        <w:ind w:left="1276" w:firstLineChars="0" w:hanging="425"/>
      </w:pPr>
      <w:r>
        <w:rPr>
          <w:rFonts w:hint="eastAsia"/>
        </w:rPr>
        <w:t>具有演出及活动的技术统筹能力与总体协调指挥能力，具备沟通能力和问题处理能力，包括计划制定、技术交底、沟通协商、合理调配设备资源、高效分配任务、监督协助等；</w:t>
      </w:r>
      <w:r>
        <w:t xml:space="preserve"> </w:t>
      </w:r>
    </w:p>
    <w:p w14:paraId="181A2A00" w14:textId="77777777" w:rsidR="00372714" w:rsidRDefault="00B60324">
      <w:pPr>
        <w:pStyle w:val="afffff6"/>
        <w:numPr>
          <w:ilvl w:val="0"/>
          <w:numId w:val="42"/>
        </w:numPr>
        <w:ind w:left="1276" w:firstLineChars="0" w:hanging="425"/>
      </w:pPr>
      <w:r>
        <w:rPr>
          <w:rFonts w:hint="eastAsia"/>
        </w:rPr>
        <w:t>熟悉各种舞台演出形式的相关知识和操作，在必要时担任舞台监督，对演出节奏做整体把握；</w:t>
      </w:r>
    </w:p>
    <w:p w14:paraId="3EC9EE82" w14:textId="77777777" w:rsidR="00372714" w:rsidRDefault="00B60324">
      <w:pPr>
        <w:pStyle w:val="afffff6"/>
        <w:numPr>
          <w:ilvl w:val="0"/>
          <w:numId w:val="42"/>
        </w:numPr>
        <w:ind w:left="1276" w:firstLineChars="0" w:hanging="425"/>
      </w:pPr>
      <w:r>
        <w:rPr>
          <w:rFonts w:hint="eastAsia"/>
        </w:rPr>
        <w:t>对舞台监督管理中可能发生的状况有预见性，并能够就可行性和安全性向剧院和演出院团提出合理建议；</w:t>
      </w:r>
    </w:p>
    <w:p w14:paraId="63CFC705" w14:textId="77777777" w:rsidR="00372714" w:rsidRDefault="00B60324">
      <w:pPr>
        <w:pStyle w:val="afffff6"/>
        <w:numPr>
          <w:ilvl w:val="0"/>
          <w:numId w:val="42"/>
        </w:numPr>
        <w:ind w:left="1276" w:firstLineChars="0" w:hanging="425"/>
      </w:pPr>
      <w:r>
        <w:rPr>
          <w:rFonts w:hint="eastAsia"/>
        </w:rPr>
        <w:t>舞台监督应具备对约定的要求（协商的解决方案）进行监督、复核的能力，在演出或活动的任何阶段履行职责，并具备对隐患排查及事故事件的应急指挥能力；</w:t>
      </w:r>
    </w:p>
    <w:p w14:paraId="3512E3D5" w14:textId="77777777" w:rsidR="00372714" w:rsidRDefault="00B60324">
      <w:pPr>
        <w:pStyle w:val="afffff6"/>
        <w:numPr>
          <w:ilvl w:val="0"/>
          <w:numId w:val="42"/>
        </w:numPr>
        <w:ind w:left="1276" w:firstLineChars="0" w:hanging="425"/>
      </w:pPr>
      <w:r>
        <w:rPr>
          <w:rFonts w:hint="eastAsia"/>
        </w:rPr>
        <w:t>具备一定的英文的理解和表达能力，能够应对国际化演出要求；</w:t>
      </w:r>
    </w:p>
    <w:p w14:paraId="30BB3420" w14:textId="77777777" w:rsidR="00372714" w:rsidRDefault="00B60324">
      <w:pPr>
        <w:pStyle w:val="afffff6"/>
        <w:numPr>
          <w:ilvl w:val="0"/>
          <w:numId w:val="42"/>
        </w:numPr>
        <w:ind w:left="1276" w:firstLineChars="0" w:hanging="425"/>
      </w:pPr>
      <w:r>
        <w:rPr>
          <w:rFonts w:hint="eastAsia"/>
        </w:rPr>
        <w:t>熟悉临时搭建演出场所舞台、看台的过程，并能够进行监督，保证演出安全。</w:t>
      </w:r>
    </w:p>
    <w:p w14:paraId="18CB8FFC" w14:textId="77777777" w:rsidR="00372714" w:rsidRDefault="00B60324">
      <w:pPr>
        <w:pStyle w:val="affe"/>
        <w:numPr>
          <w:ilvl w:val="3"/>
          <w:numId w:val="0"/>
        </w:numPr>
        <w:spacing w:before="156" w:after="156"/>
        <w:rPr>
          <w:b/>
          <w:bCs/>
        </w:rPr>
      </w:pPr>
      <w:bookmarkStart w:id="85" w:name="_Toc153810709"/>
      <w:r>
        <w:rPr>
          <w:rFonts w:hint="eastAsia"/>
          <w:b/>
          <w:bCs/>
        </w:rPr>
        <w:t>6.4.2  舞台机械师</w:t>
      </w:r>
      <w:bookmarkEnd w:id="85"/>
    </w:p>
    <w:p w14:paraId="545F80A6" w14:textId="77777777" w:rsidR="00372714" w:rsidRDefault="00B60324">
      <w:pPr>
        <w:pStyle w:val="af5"/>
        <w:numPr>
          <w:ilvl w:val="0"/>
          <w:numId w:val="43"/>
        </w:numPr>
        <w:tabs>
          <w:tab w:val="clear" w:pos="1419"/>
        </w:tabs>
        <w:ind w:left="1276" w:hanging="425"/>
      </w:pPr>
      <w:r>
        <w:rPr>
          <w:rFonts w:hint="eastAsia"/>
        </w:rPr>
        <w:lastRenderedPageBreak/>
        <w:t>熟知舞台机械相关法律法规和国家标准，能够判别舞台上的机械或舞美景片相关的悬吊、固定、承重、材质、操作等合法合规，符合安全要求；</w:t>
      </w:r>
    </w:p>
    <w:p w14:paraId="6ED752CB" w14:textId="77777777" w:rsidR="00372714" w:rsidRDefault="00B60324">
      <w:pPr>
        <w:pStyle w:val="af5"/>
        <w:numPr>
          <w:ilvl w:val="0"/>
          <w:numId w:val="43"/>
        </w:numPr>
        <w:tabs>
          <w:tab w:val="clear" w:pos="1419"/>
        </w:tabs>
        <w:ind w:left="1276" w:hanging="425"/>
      </w:pPr>
      <w:r>
        <w:rPr>
          <w:rFonts w:hint="eastAsia"/>
        </w:rPr>
        <w:t>掌握电子机械、电工学、舞台机械工程、及其他行业内舞台机械师的专业知识，定期进行技能培训，一、二级舞台机械师应对初级机械师培训；</w:t>
      </w:r>
    </w:p>
    <w:p w14:paraId="55902490" w14:textId="77777777" w:rsidR="00372714" w:rsidRDefault="00B60324">
      <w:pPr>
        <w:pStyle w:val="af5"/>
        <w:numPr>
          <w:ilvl w:val="0"/>
          <w:numId w:val="43"/>
        </w:numPr>
        <w:tabs>
          <w:tab w:val="clear" w:pos="1419"/>
        </w:tabs>
        <w:ind w:left="1276" w:hanging="425"/>
      </w:pPr>
      <w:r>
        <w:rPr>
          <w:rFonts w:hint="eastAsia"/>
        </w:rPr>
        <w:t>能够灵活运用理论指导实践，有较强的执行力，有基本的舞台机械专业技术交流能力, 能适应剧场工作环境；</w:t>
      </w:r>
    </w:p>
    <w:p w14:paraId="15D79B08" w14:textId="77777777" w:rsidR="00372714" w:rsidRDefault="00B60324">
      <w:pPr>
        <w:pStyle w:val="af5"/>
        <w:numPr>
          <w:ilvl w:val="0"/>
          <w:numId w:val="43"/>
        </w:numPr>
        <w:tabs>
          <w:tab w:val="clear" w:pos="1419"/>
        </w:tabs>
        <w:ind w:left="1276" w:hanging="425"/>
      </w:pPr>
      <w:r>
        <w:rPr>
          <w:rFonts w:hint="eastAsia"/>
        </w:rPr>
        <w:t>熟悉舞台机械要求，在舞台机械工程方面有的实践经验，具备在室内外场馆中和各类型演出中对各类舞台机械设备（台上设备、台下设备、反音罩等）和相关控制系统的配置、安装、调试、检测、安全操作、查找故障的能力；</w:t>
      </w:r>
    </w:p>
    <w:p w14:paraId="0B6338E8" w14:textId="77777777" w:rsidR="00372714" w:rsidRDefault="00B60324">
      <w:pPr>
        <w:pStyle w:val="af5"/>
        <w:numPr>
          <w:ilvl w:val="0"/>
          <w:numId w:val="43"/>
        </w:numPr>
        <w:tabs>
          <w:tab w:val="clear" w:pos="1419"/>
        </w:tabs>
        <w:ind w:left="1276" w:hanging="425"/>
      </w:pPr>
      <w:r>
        <w:rPr>
          <w:rFonts w:hint="eastAsia"/>
        </w:rPr>
        <w:t>能按照舞美设计图和施工图组织和实施相关装台工作，能根据项目要求实现各种剧院内永久性舞台机械和临时性搭建舞台机械的基本操作；</w:t>
      </w:r>
    </w:p>
    <w:p w14:paraId="788ADC31" w14:textId="77777777" w:rsidR="00372714" w:rsidRDefault="00B60324">
      <w:pPr>
        <w:pStyle w:val="af5"/>
        <w:numPr>
          <w:ilvl w:val="0"/>
          <w:numId w:val="43"/>
        </w:numPr>
        <w:tabs>
          <w:tab w:val="clear" w:pos="1419"/>
        </w:tabs>
        <w:ind w:left="1276" w:hanging="425"/>
      </w:pPr>
      <w:r>
        <w:rPr>
          <w:rFonts w:hint="eastAsia"/>
        </w:rPr>
        <w:t>对于二级机械师，能够理解导演和灯光设计师的设计意图，并实现相应的机械操作；对于一级灯光师，还应具有一定设计创作和绘制CAD图纸能力，能够独立完成常规舞美搭建；</w:t>
      </w:r>
    </w:p>
    <w:p w14:paraId="022E41AF" w14:textId="77777777" w:rsidR="00372714" w:rsidRDefault="00B60324">
      <w:pPr>
        <w:pStyle w:val="af5"/>
        <w:numPr>
          <w:ilvl w:val="0"/>
          <w:numId w:val="43"/>
        </w:numPr>
        <w:tabs>
          <w:tab w:val="clear" w:pos="1419"/>
        </w:tabs>
        <w:ind w:left="1276" w:hanging="425"/>
      </w:pPr>
      <w:r>
        <w:rPr>
          <w:rFonts w:hint="eastAsia"/>
        </w:rPr>
        <w:t>对舞台机械相关可能发生的状况有预见性，并能够就可行性和安全性向剧院和演出院团提出合理建议；</w:t>
      </w:r>
    </w:p>
    <w:p w14:paraId="439A900B" w14:textId="77777777" w:rsidR="00372714" w:rsidRDefault="00B60324">
      <w:pPr>
        <w:pStyle w:val="af5"/>
        <w:numPr>
          <w:ilvl w:val="0"/>
          <w:numId w:val="43"/>
        </w:numPr>
        <w:tabs>
          <w:tab w:val="clear" w:pos="1419"/>
        </w:tabs>
        <w:ind w:left="1276" w:hanging="425"/>
      </w:pPr>
      <w:r>
        <w:rPr>
          <w:rFonts w:hint="eastAsia"/>
        </w:rPr>
        <w:t>在非演出时，能够统筹计划、安排和实施机械设备设施巡逻，做好数据记录和分析；</w:t>
      </w:r>
    </w:p>
    <w:p w14:paraId="1B94DC0E" w14:textId="77777777" w:rsidR="00372714" w:rsidRDefault="00B60324">
      <w:pPr>
        <w:pStyle w:val="af5"/>
        <w:numPr>
          <w:ilvl w:val="0"/>
          <w:numId w:val="43"/>
        </w:numPr>
        <w:tabs>
          <w:tab w:val="clear" w:pos="1419"/>
        </w:tabs>
        <w:ind w:left="1276" w:hanging="425"/>
      </w:pPr>
      <w:r>
        <w:rPr>
          <w:rFonts w:hint="eastAsia"/>
        </w:rPr>
        <w:t>能够对机械系统的维保、维修、升级改造等进行申请、监管、验收等工作。</w:t>
      </w:r>
    </w:p>
    <w:p w14:paraId="38CAB856" w14:textId="77777777" w:rsidR="00372714" w:rsidRDefault="00B60324">
      <w:pPr>
        <w:pStyle w:val="affe"/>
        <w:numPr>
          <w:ilvl w:val="3"/>
          <w:numId w:val="0"/>
        </w:numPr>
        <w:spacing w:before="156" w:after="156"/>
        <w:ind w:firstLineChars="100" w:firstLine="211"/>
        <w:rPr>
          <w:b/>
          <w:bCs/>
        </w:rPr>
      </w:pPr>
      <w:bookmarkStart w:id="86" w:name="_Toc153810710"/>
      <w:r>
        <w:rPr>
          <w:rFonts w:hint="eastAsia"/>
          <w:b/>
          <w:bCs/>
        </w:rPr>
        <w:t>6.4.3 舞台灯光师</w:t>
      </w:r>
      <w:bookmarkEnd w:id="86"/>
    </w:p>
    <w:p w14:paraId="540E9E5F" w14:textId="77777777" w:rsidR="00372714" w:rsidRDefault="00B60324">
      <w:pPr>
        <w:pStyle w:val="af5"/>
        <w:numPr>
          <w:ilvl w:val="0"/>
          <w:numId w:val="44"/>
        </w:numPr>
        <w:tabs>
          <w:tab w:val="clear" w:pos="1419"/>
        </w:tabs>
        <w:ind w:left="1276"/>
      </w:pPr>
      <w:r>
        <w:rPr>
          <w:rFonts w:hint="eastAsia"/>
        </w:rPr>
        <w:t>熟知舞台灯光相关法律法规和国家标准，能够判别舞台上的灯光相关的悬吊、接线、操作等是否合法合规，符合安全标准要求；</w:t>
      </w:r>
    </w:p>
    <w:p w14:paraId="4FDE8844" w14:textId="77777777" w:rsidR="00372714" w:rsidRDefault="00B60324">
      <w:pPr>
        <w:pStyle w:val="af5"/>
        <w:numPr>
          <w:ilvl w:val="0"/>
          <w:numId w:val="44"/>
        </w:numPr>
        <w:tabs>
          <w:tab w:val="clear" w:pos="1419"/>
        </w:tabs>
        <w:ind w:left="1276"/>
      </w:pPr>
      <w:r>
        <w:rPr>
          <w:rFonts w:hint="eastAsia"/>
        </w:rPr>
        <w:t>掌握光学、电工学、灯光工程、以及其他行业内舞台灯光师专业知识，定期进行技能培训，一、二级舞台灯光师应对初级灯光师培训；</w:t>
      </w:r>
    </w:p>
    <w:p w14:paraId="271E65CE" w14:textId="77777777" w:rsidR="00372714" w:rsidRDefault="00B60324">
      <w:pPr>
        <w:pStyle w:val="af5"/>
        <w:numPr>
          <w:ilvl w:val="0"/>
          <w:numId w:val="44"/>
        </w:numPr>
        <w:tabs>
          <w:tab w:val="clear" w:pos="1419"/>
        </w:tabs>
        <w:ind w:left="1276"/>
      </w:pPr>
      <w:r>
        <w:rPr>
          <w:rFonts w:hint="eastAsia"/>
        </w:rPr>
        <w:t>能够灵活运用理论指导实践，有较强的执行力，有基本的舞台灯光专业技术交流能力, 能适应剧场工作环境；</w:t>
      </w:r>
    </w:p>
    <w:p w14:paraId="54346627" w14:textId="77777777" w:rsidR="00372714" w:rsidRDefault="00B60324">
      <w:pPr>
        <w:pStyle w:val="af5"/>
        <w:numPr>
          <w:ilvl w:val="0"/>
          <w:numId w:val="44"/>
        </w:numPr>
        <w:tabs>
          <w:tab w:val="clear" w:pos="1419"/>
        </w:tabs>
        <w:ind w:left="1276"/>
      </w:pPr>
      <w:r>
        <w:rPr>
          <w:rFonts w:hint="eastAsia"/>
        </w:rPr>
        <w:t>熟悉舞台灯光工作要求，在舞台灯光工程方面有实践经验，具备在室内外场馆中和各类型演出中进行舞台灯光系统（包括各类光源、电源、电缆、硅控、灯光控制器以及其他相关设备）的配置、安装、调试、检测、安全操作、查找故障等能力；</w:t>
      </w:r>
    </w:p>
    <w:p w14:paraId="793FC998" w14:textId="77777777" w:rsidR="00372714" w:rsidRDefault="00B60324">
      <w:pPr>
        <w:pStyle w:val="af5"/>
        <w:numPr>
          <w:ilvl w:val="0"/>
          <w:numId w:val="44"/>
        </w:numPr>
        <w:tabs>
          <w:tab w:val="clear" w:pos="1419"/>
        </w:tabs>
        <w:ind w:left="1276"/>
      </w:pPr>
      <w:r>
        <w:rPr>
          <w:rFonts w:hint="eastAsia"/>
        </w:rPr>
        <w:t>能按照灯位图组织相关装台工作，能实现各类灯具（包括电脑灯、激光表演器等高级数控灯具和追光灯）和控制系统（包括硬件、软件等）的基本操作；</w:t>
      </w:r>
    </w:p>
    <w:p w14:paraId="1F25CDD9" w14:textId="77777777" w:rsidR="00372714" w:rsidRDefault="00B60324">
      <w:pPr>
        <w:pStyle w:val="af5"/>
        <w:numPr>
          <w:ilvl w:val="0"/>
          <w:numId w:val="44"/>
        </w:numPr>
        <w:tabs>
          <w:tab w:val="clear" w:pos="1419"/>
        </w:tabs>
        <w:ind w:left="1276"/>
      </w:pPr>
      <w:r>
        <w:rPr>
          <w:rFonts w:hint="eastAsia"/>
        </w:rPr>
        <w:t>对于二级灯光师，能够理解导演和灯光设计师的设计意图，并实现相应的灯光效果；对于一级灯光师，还应具有一定设计创作和绘制CAD图纸能力，能够独立完成常规灯光设计；</w:t>
      </w:r>
    </w:p>
    <w:p w14:paraId="0856BA9A" w14:textId="77777777" w:rsidR="00372714" w:rsidRDefault="00B60324">
      <w:pPr>
        <w:pStyle w:val="af5"/>
        <w:numPr>
          <w:ilvl w:val="0"/>
          <w:numId w:val="44"/>
        </w:numPr>
        <w:tabs>
          <w:tab w:val="clear" w:pos="1419"/>
        </w:tabs>
        <w:ind w:left="1276"/>
      </w:pPr>
      <w:r>
        <w:rPr>
          <w:rFonts w:hint="eastAsia"/>
        </w:rPr>
        <w:t>对舞台灯光相关可能发生的状况有预见性，并能够就可行性和安全性向剧院和演出院团提出合理建议；</w:t>
      </w:r>
    </w:p>
    <w:p w14:paraId="02416557" w14:textId="77777777" w:rsidR="00372714" w:rsidRDefault="00B60324">
      <w:pPr>
        <w:pStyle w:val="af5"/>
        <w:numPr>
          <w:ilvl w:val="0"/>
          <w:numId w:val="44"/>
        </w:numPr>
        <w:tabs>
          <w:tab w:val="clear" w:pos="1419"/>
        </w:tabs>
        <w:ind w:left="1276"/>
      </w:pPr>
      <w:r>
        <w:rPr>
          <w:rFonts w:hint="eastAsia"/>
        </w:rPr>
        <w:t>在非演出时，能够统筹计划、安排和实施灯光设备设施巡逻，做好数据记录和分析；</w:t>
      </w:r>
    </w:p>
    <w:p w14:paraId="21D96158" w14:textId="77777777" w:rsidR="00372714" w:rsidRDefault="00B60324">
      <w:pPr>
        <w:pStyle w:val="af5"/>
        <w:numPr>
          <w:ilvl w:val="0"/>
          <w:numId w:val="44"/>
        </w:numPr>
        <w:tabs>
          <w:tab w:val="clear" w:pos="1419"/>
        </w:tabs>
        <w:ind w:left="1276"/>
      </w:pPr>
      <w:r>
        <w:rPr>
          <w:rFonts w:hint="eastAsia"/>
        </w:rPr>
        <w:t>能够对灯光系统的维保、维修、升级改造等进行申请、监管、验收等工作。</w:t>
      </w:r>
    </w:p>
    <w:p w14:paraId="2B78434A" w14:textId="77777777" w:rsidR="00372714" w:rsidRDefault="00372714">
      <w:pPr>
        <w:pStyle w:val="af5"/>
        <w:numPr>
          <w:ilvl w:val="0"/>
          <w:numId w:val="0"/>
        </w:numPr>
        <w:ind w:left="1419"/>
      </w:pPr>
    </w:p>
    <w:p w14:paraId="3FBA41F4" w14:textId="77777777" w:rsidR="00372714" w:rsidRDefault="00B60324">
      <w:pPr>
        <w:pStyle w:val="affe"/>
        <w:numPr>
          <w:ilvl w:val="3"/>
          <w:numId w:val="0"/>
        </w:numPr>
        <w:spacing w:before="156" w:after="156"/>
        <w:ind w:leftChars="-202" w:left="-424" w:firstLineChars="300" w:firstLine="632"/>
        <w:rPr>
          <w:b/>
          <w:bCs/>
        </w:rPr>
      </w:pPr>
      <w:bookmarkStart w:id="87" w:name="_Toc153810711"/>
      <w:r>
        <w:rPr>
          <w:rFonts w:hint="eastAsia"/>
          <w:b/>
          <w:bCs/>
        </w:rPr>
        <w:t>6.4.4舞台音响师</w:t>
      </w:r>
      <w:bookmarkEnd w:id="87"/>
    </w:p>
    <w:p w14:paraId="6780FFD6" w14:textId="77777777" w:rsidR="00372714" w:rsidRDefault="00B60324">
      <w:pPr>
        <w:pStyle w:val="af5"/>
        <w:numPr>
          <w:ilvl w:val="0"/>
          <w:numId w:val="45"/>
        </w:numPr>
        <w:tabs>
          <w:tab w:val="clear" w:pos="1419"/>
        </w:tabs>
        <w:ind w:left="1276" w:hanging="425"/>
      </w:pPr>
      <w:r>
        <w:rPr>
          <w:rFonts w:hint="eastAsia"/>
        </w:rPr>
        <w:t>熟知舞台音响相关法律法规和国家标准，能够判别舞台上的音响相关的悬吊、接线、操作等是否合法合规，符合安全要求；</w:t>
      </w:r>
    </w:p>
    <w:p w14:paraId="5AE3988C" w14:textId="77777777" w:rsidR="00372714" w:rsidRDefault="00B60324">
      <w:pPr>
        <w:pStyle w:val="af5"/>
        <w:numPr>
          <w:ilvl w:val="0"/>
          <w:numId w:val="45"/>
        </w:numPr>
        <w:tabs>
          <w:tab w:val="clear" w:pos="1419"/>
        </w:tabs>
        <w:ind w:left="1276" w:hanging="425"/>
      </w:pPr>
      <w:r>
        <w:rPr>
          <w:rFonts w:hint="eastAsia"/>
        </w:rPr>
        <w:t>掌握声学、声音工程、信号传输、以及其他行业内舞台音响师专业知识，定期进行技能培训，</w:t>
      </w:r>
      <w:bookmarkStart w:id="88" w:name="_Hlk83723542"/>
      <w:r>
        <w:rPr>
          <w:rFonts w:hint="eastAsia"/>
        </w:rPr>
        <w:t>一、二级</w:t>
      </w:r>
      <w:bookmarkEnd w:id="88"/>
      <w:r>
        <w:rPr>
          <w:rFonts w:hint="eastAsia"/>
        </w:rPr>
        <w:t>舞台音响师应对初级音响师培训；</w:t>
      </w:r>
    </w:p>
    <w:p w14:paraId="68600A99" w14:textId="77777777" w:rsidR="00372714" w:rsidRDefault="00B60324">
      <w:pPr>
        <w:pStyle w:val="af5"/>
        <w:numPr>
          <w:ilvl w:val="0"/>
          <w:numId w:val="45"/>
        </w:numPr>
        <w:tabs>
          <w:tab w:val="clear" w:pos="1419"/>
        </w:tabs>
        <w:ind w:left="1276" w:hanging="425"/>
      </w:pPr>
      <w:r>
        <w:rPr>
          <w:rFonts w:hint="eastAsia"/>
        </w:rPr>
        <w:lastRenderedPageBreak/>
        <w:t>能够灵活运用理论指导实践，有较强的执行力，有基本的舞台音响专业技术交流能力, 能适应剧场工作环境；</w:t>
      </w:r>
    </w:p>
    <w:p w14:paraId="47838452" w14:textId="77777777" w:rsidR="00372714" w:rsidRDefault="00B60324">
      <w:pPr>
        <w:pStyle w:val="af5"/>
        <w:numPr>
          <w:ilvl w:val="0"/>
          <w:numId w:val="45"/>
        </w:numPr>
        <w:tabs>
          <w:tab w:val="clear" w:pos="1419"/>
        </w:tabs>
        <w:ind w:left="1276" w:hanging="425"/>
      </w:pPr>
      <w:r>
        <w:rPr>
          <w:rFonts w:hint="eastAsia"/>
        </w:rPr>
        <w:t>熟悉舞台音响工作要求，在舞台音响工程方面有实践经验，具备在室内外场馆中和各类型演出中进行舞台音响系统（各类音源、混音器、信号输出、放大器、音响以及其他相关周边设备）的配置、安装、调试、检测、安全操作、查找故障等能力；</w:t>
      </w:r>
    </w:p>
    <w:p w14:paraId="1B78177B" w14:textId="77777777" w:rsidR="00372714" w:rsidRDefault="00B60324">
      <w:pPr>
        <w:pStyle w:val="af5"/>
        <w:numPr>
          <w:ilvl w:val="0"/>
          <w:numId w:val="45"/>
        </w:numPr>
        <w:tabs>
          <w:tab w:val="clear" w:pos="1419"/>
        </w:tabs>
        <w:ind w:left="1276" w:hanging="425"/>
      </w:pPr>
      <w:r>
        <w:rPr>
          <w:rFonts w:hint="eastAsia"/>
        </w:rPr>
        <w:t>能按照音响设计图或位置图组织相关装台工作，能实现各类音响设备、混音器和其他控制系统（包括硬件、软件等）的基本操作；</w:t>
      </w:r>
    </w:p>
    <w:p w14:paraId="69298D6B" w14:textId="77777777" w:rsidR="00372714" w:rsidRDefault="00B60324">
      <w:pPr>
        <w:pStyle w:val="af5"/>
        <w:numPr>
          <w:ilvl w:val="0"/>
          <w:numId w:val="45"/>
        </w:numPr>
        <w:tabs>
          <w:tab w:val="clear" w:pos="1419"/>
        </w:tabs>
        <w:ind w:left="1276" w:hanging="425"/>
      </w:pPr>
      <w:r>
        <w:rPr>
          <w:rFonts w:hint="eastAsia"/>
        </w:rPr>
        <w:t>对于二级音响师，能够理解导演、指挥和音响设计师的设计意图，并实现相应的音响效果；对于一级音响师，还应具有一定设计创作和混音能力，能够独立完成常规声音设计；</w:t>
      </w:r>
    </w:p>
    <w:p w14:paraId="7A232380" w14:textId="77777777" w:rsidR="00372714" w:rsidRDefault="00B60324">
      <w:pPr>
        <w:pStyle w:val="af5"/>
        <w:numPr>
          <w:ilvl w:val="0"/>
          <w:numId w:val="45"/>
        </w:numPr>
        <w:tabs>
          <w:tab w:val="clear" w:pos="1419"/>
        </w:tabs>
        <w:ind w:left="1276" w:hanging="425"/>
      </w:pPr>
      <w:r>
        <w:rPr>
          <w:rFonts w:hint="eastAsia"/>
        </w:rPr>
        <w:t>对舞台音响相关可能发生的状况有预见性，并能够就可行性和安全性向剧院和演出院团提出合理建议；</w:t>
      </w:r>
    </w:p>
    <w:p w14:paraId="3115D957" w14:textId="77777777" w:rsidR="00372714" w:rsidRDefault="00B60324">
      <w:pPr>
        <w:pStyle w:val="af5"/>
        <w:numPr>
          <w:ilvl w:val="0"/>
          <w:numId w:val="45"/>
        </w:numPr>
        <w:tabs>
          <w:tab w:val="clear" w:pos="1419"/>
        </w:tabs>
        <w:ind w:left="1276" w:hanging="425"/>
      </w:pPr>
      <w:r>
        <w:rPr>
          <w:rFonts w:hint="eastAsia"/>
        </w:rPr>
        <w:t>在非演出时，能够统筹计划、安排和实施音响设备设施巡逻，做好数据记录和分析；</w:t>
      </w:r>
    </w:p>
    <w:p w14:paraId="2E3FB18D" w14:textId="77777777" w:rsidR="00372714" w:rsidRDefault="00B60324">
      <w:pPr>
        <w:pStyle w:val="af5"/>
        <w:numPr>
          <w:ilvl w:val="0"/>
          <w:numId w:val="45"/>
        </w:numPr>
        <w:tabs>
          <w:tab w:val="clear" w:pos="1419"/>
        </w:tabs>
        <w:ind w:left="1276" w:hanging="425"/>
      </w:pPr>
      <w:r>
        <w:rPr>
          <w:rFonts w:hint="eastAsia"/>
        </w:rPr>
        <w:t>能够对音响系统的维保、维修、升级改造、更换等进行申请、监管、验收等工作。</w:t>
      </w:r>
    </w:p>
    <w:p w14:paraId="5C8B4AFC" w14:textId="77777777" w:rsidR="00372714" w:rsidRDefault="00372714">
      <w:pPr>
        <w:pStyle w:val="af5"/>
        <w:numPr>
          <w:ilvl w:val="0"/>
          <w:numId w:val="0"/>
        </w:numPr>
        <w:ind w:left="1419"/>
      </w:pPr>
    </w:p>
    <w:p w14:paraId="66C87A70" w14:textId="77777777" w:rsidR="00372714" w:rsidRDefault="00B60324">
      <w:pPr>
        <w:pStyle w:val="affe"/>
        <w:numPr>
          <w:ilvl w:val="3"/>
          <w:numId w:val="0"/>
        </w:numPr>
        <w:spacing w:before="156" w:after="156"/>
        <w:ind w:leftChars="-202" w:left="-424" w:firstLineChars="300" w:firstLine="632"/>
        <w:rPr>
          <w:b/>
          <w:bCs/>
        </w:rPr>
      </w:pPr>
      <w:bookmarkStart w:id="89" w:name="_Toc153810712"/>
      <w:r>
        <w:rPr>
          <w:rFonts w:hint="eastAsia"/>
          <w:b/>
          <w:bCs/>
        </w:rPr>
        <w:t>6.4.5 舞台视频师</w:t>
      </w:r>
      <w:bookmarkEnd w:id="89"/>
    </w:p>
    <w:p w14:paraId="340E132C" w14:textId="77777777" w:rsidR="00372714" w:rsidRDefault="00B60324">
      <w:pPr>
        <w:pStyle w:val="af5"/>
        <w:numPr>
          <w:ilvl w:val="0"/>
          <w:numId w:val="46"/>
        </w:numPr>
        <w:tabs>
          <w:tab w:val="clear" w:pos="1419"/>
        </w:tabs>
        <w:ind w:left="1276" w:hanging="425"/>
      </w:pPr>
      <w:r>
        <w:rPr>
          <w:rFonts w:hint="eastAsia"/>
        </w:rPr>
        <w:t>熟知舞台视频相关法律法规和国家标准，能够判别舞台上的视频相关的悬吊、接线、信号传输、操作等是否合法合规，符合安全要求；</w:t>
      </w:r>
    </w:p>
    <w:p w14:paraId="1B025BD3" w14:textId="77777777" w:rsidR="00372714" w:rsidRDefault="00B60324">
      <w:pPr>
        <w:pStyle w:val="af5"/>
        <w:numPr>
          <w:ilvl w:val="0"/>
          <w:numId w:val="46"/>
        </w:numPr>
        <w:tabs>
          <w:tab w:val="clear" w:pos="1419"/>
        </w:tabs>
        <w:ind w:left="1276" w:hanging="425"/>
      </w:pPr>
      <w:r>
        <w:rPr>
          <w:rFonts w:hint="eastAsia"/>
        </w:rPr>
        <w:t>掌握计算机艺术、视频音频信号、声学、电工学、拍摄录制、以及其他行业内舞台视频师专业知识，定期进行技能培训，一、二级舞台视频师应对初级视频师培训；</w:t>
      </w:r>
    </w:p>
    <w:p w14:paraId="44896327" w14:textId="77777777" w:rsidR="00372714" w:rsidRDefault="00B60324">
      <w:pPr>
        <w:pStyle w:val="af5"/>
        <w:numPr>
          <w:ilvl w:val="0"/>
          <w:numId w:val="46"/>
        </w:numPr>
        <w:tabs>
          <w:tab w:val="clear" w:pos="1419"/>
        </w:tabs>
        <w:ind w:left="1276" w:hanging="425"/>
      </w:pPr>
      <w:r>
        <w:rPr>
          <w:rFonts w:hint="eastAsia"/>
        </w:rPr>
        <w:t>能够灵活运用理论指导实践，有较强的执行力，有基本的舞台视频专业技术交流能力, 能适应剧场工作环境；</w:t>
      </w:r>
    </w:p>
    <w:p w14:paraId="65AD9D2B" w14:textId="77777777" w:rsidR="00372714" w:rsidRDefault="00B60324">
      <w:pPr>
        <w:pStyle w:val="af5"/>
        <w:numPr>
          <w:ilvl w:val="0"/>
          <w:numId w:val="46"/>
        </w:numPr>
        <w:tabs>
          <w:tab w:val="clear" w:pos="1419"/>
        </w:tabs>
        <w:ind w:left="1276" w:hanging="425"/>
      </w:pPr>
      <w:r>
        <w:rPr>
          <w:rFonts w:hint="eastAsia"/>
        </w:rPr>
        <w:t>熟悉舞台视频工作要求，在舞台视频工程方面有实践经验，具备在室内外场馆中和各类型演出中进行舞台视频系统（包括视频源、切换控制、传输、终端显示、以及其他相关周边设备）的配置、安装、调试、检测、安全操作、查找故障等能力；</w:t>
      </w:r>
    </w:p>
    <w:p w14:paraId="507357D5" w14:textId="77777777" w:rsidR="00372714" w:rsidRDefault="00B60324">
      <w:pPr>
        <w:pStyle w:val="af5"/>
        <w:numPr>
          <w:ilvl w:val="0"/>
          <w:numId w:val="46"/>
        </w:numPr>
        <w:tabs>
          <w:tab w:val="clear" w:pos="1419"/>
        </w:tabs>
        <w:ind w:left="1276" w:hanging="425"/>
      </w:pPr>
      <w:r>
        <w:rPr>
          <w:rFonts w:hint="eastAsia"/>
        </w:rPr>
        <w:t>能按照视频相关图纸组织相关装台工作，能根据项目要求实现上述各种视频设备（包括硬件和软件）的基本操作；</w:t>
      </w:r>
    </w:p>
    <w:p w14:paraId="73FD5EB7" w14:textId="77777777" w:rsidR="00372714" w:rsidRDefault="00B60324">
      <w:pPr>
        <w:pStyle w:val="af5"/>
        <w:numPr>
          <w:ilvl w:val="0"/>
          <w:numId w:val="46"/>
        </w:numPr>
        <w:tabs>
          <w:tab w:val="clear" w:pos="1419"/>
        </w:tabs>
        <w:ind w:left="1276" w:hanging="425"/>
      </w:pPr>
      <w:r>
        <w:rPr>
          <w:rFonts w:hint="eastAsia"/>
        </w:rPr>
        <w:t>对于二级视频师，能够理解导演、视频设计师的设计意图，并实现相应的视频效果；对于一级音响师，还应具有一定视频设计创作能力，能够独立完成常规视频设计；</w:t>
      </w:r>
    </w:p>
    <w:p w14:paraId="5A27989A" w14:textId="77777777" w:rsidR="00372714" w:rsidRDefault="00B60324">
      <w:pPr>
        <w:pStyle w:val="af5"/>
        <w:numPr>
          <w:ilvl w:val="0"/>
          <w:numId w:val="46"/>
        </w:numPr>
        <w:tabs>
          <w:tab w:val="clear" w:pos="1419"/>
        </w:tabs>
        <w:ind w:left="1276" w:hanging="425"/>
      </w:pPr>
      <w:r>
        <w:rPr>
          <w:rFonts w:hint="eastAsia"/>
        </w:rPr>
        <w:t>对舞台视频相关可能发生的状况有预见性，并能够就可行性和安全性向剧院和演出院团提出合理建议；</w:t>
      </w:r>
    </w:p>
    <w:p w14:paraId="3C162B2E" w14:textId="77777777" w:rsidR="00372714" w:rsidRDefault="00B60324">
      <w:pPr>
        <w:pStyle w:val="af5"/>
        <w:numPr>
          <w:ilvl w:val="0"/>
          <w:numId w:val="46"/>
        </w:numPr>
        <w:tabs>
          <w:tab w:val="clear" w:pos="1419"/>
        </w:tabs>
        <w:ind w:left="1276" w:hanging="425"/>
      </w:pPr>
      <w:r>
        <w:rPr>
          <w:rFonts w:hint="eastAsia"/>
        </w:rPr>
        <w:t>在非演出时，能够统筹计划、安排和实施视频设备设施巡逻，做好数据记录和分析；</w:t>
      </w:r>
    </w:p>
    <w:p w14:paraId="39835861" w14:textId="77777777" w:rsidR="00372714" w:rsidRDefault="00B60324">
      <w:pPr>
        <w:pStyle w:val="af5"/>
        <w:numPr>
          <w:ilvl w:val="0"/>
          <w:numId w:val="46"/>
        </w:numPr>
        <w:tabs>
          <w:tab w:val="clear" w:pos="1419"/>
        </w:tabs>
        <w:ind w:left="1276" w:hanging="425"/>
      </w:pPr>
      <w:r>
        <w:rPr>
          <w:rFonts w:hint="eastAsia"/>
        </w:rPr>
        <w:t>能够对视频系统的维保、维修、升级改造等进行申请、监管、验收等工作</w:t>
      </w:r>
      <w:bookmarkEnd w:id="27"/>
    </w:p>
    <w:p w14:paraId="7EE264D1" w14:textId="77777777" w:rsidR="00372714" w:rsidRDefault="00B60324">
      <w:pPr>
        <w:widowControl/>
        <w:adjustRightInd/>
        <w:spacing w:line="240" w:lineRule="auto"/>
        <w:jc w:val="left"/>
        <w:rPr>
          <w:rFonts w:ascii="黑体" w:eastAsia="黑体"/>
          <w:spacing w:val="105"/>
          <w:kern w:val="0"/>
        </w:rPr>
      </w:pPr>
      <w:bookmarkStart w:id="90" w:name="_Toc75444217"/>
      <w:bookmarkStart w:id="91" w:name="_Toc83393315"/>
      <w:r>
        <w:rPr>
          <w:rFonts w:ascii="黑体" w:eastAsia="黑体"/>
          <w:spacing w:val="105"/>
          <w:kern w:val="0"/>
        </w:rPr>
        <w:br w:type="page"/>
      </w:r>
    </w:p>
    <w:p w14:paraId="4E428F20" w14:textId="77777777" w:rsidR="00372714" w:rsidRDefault="00B60324">
      <w:pPr>
        <w:widowControl/>
        <w:shd w:val="clear" w:color="FFFFFF" w:fill="FFFFFF"/>
        <w:adjustRightInd/>
        <w:spacing w:beforeLines="40" w:before="124" w:afterLines="50" w:after="156" w:line="240" w:lineRule="auto"/>
        <w:jc w:val="center"/>
        <w:outlineLvl w:val="0"/>
        <w:rPr>
          <w:rFonts w:ascii="黑体" w:eastAsia="黑体"/>
          <w:kern w:val="0"/>
        </w:rPr>
      </w:pPr>
      <w:r>
        <w:rPr>
          <w:rFonts w:ascii="黑体" w:eastAsia="黑体" w:hint="eastAsia"/>
          <w:spacing w:val="105"/>
          <w:kern w:val="0"/>
        </w:rPr>
        <w:lastRenderedPageBreak/>
        <w:t>参考文</w:t>
      </w:r>
      <w:r>
        <w:rPr>
          <w:rFonts w:ascii="黑体" w:eastAsia="黑体" w:hint="eastAsia"/>
          <w:kern w:val="0"/>
        </w:rPr>
        <w:t>献</w:t>
      </w:r>
      <w:bookmarkEnd w:id="90"/>
      <w:bookmarkEnd w:id="91"/>
    </w:p>
    <w:p w14:paraId="6A79995C" w14:textId="77777777" w:rsidR="00372714" w:rsidRDefault="00372714">
      <w:pPr>
        <w:pStyle w:val="afffff6"/>
        <w:ind w:firstLineChars="400" w:firstLine="840"/>
      </w:pPr>
    </w:p>
    <w:p w14:paraId="55FD5D59" w14:textId="77777777" w:rsidR="00372714" w:rsidRDefault="00B60324">
      <w:pPr>
        <w:pStyle w:val="afffff6"/>
        <w:ind w:firstLineChars="400" w:firstLine="840"/>
      </w:pPr>
      <w:r>
        <w:rPr>
          <w:rFonts w:hint="eastAsia"/>
        </w:rPr>
        <w:t>GBT 36731-2018  临时搭建演出场所舞台、看台安全</w:t>
      </w:r>
    </w:p>
    <w:p w14:paraId="73F313FE" w14:textId="77777777" w:rsidR="00372714" w:rsidRDefault="00B60324">
      <w:pPr>
        <w:pStyle w:val="afffff6"/>
        <w:ind w:left="420" w:firstLine="420"/>
      </w:pPr>
      <w:r>
        <w:rPr>
          <w:rFonts w:hint="eastAsia"/>
        </w:rPr>
        <w:t>GB</w:t>
      </w:r>
      <w:r>
        <w:t>/</w:t>
      </w:r>
      <w:r>
        <w:rPr>
          <w:rFonts w:hint="eastAsia"/>
        </w:rPr>
        <w:t>T</w:t>
      </w:r>
      <w:r>
        <w:t xml:space="preserve"> </w:t>
      </w:r>
      <w:r>
        <w:rPr>
          <w:rFonts w:hint="eastAsia"/>
        </w:rPr>
        <w:t>36731-2018</w:t>
      </w:r>
      <w:r>
        <w:t xml:space="preserve">  </w:t>
      </w:r>
      <w:r>
        <w:rPr>
          <w:rFonts w:hint="eastAsia"/>
        </w:rPr>
        <w:t>临时搭建演出场所舞台、看台安全</w:t>
      </w:r>
    </w:p>
    <w:p w14:paraId="4F52F05B" w14:textId="77777777" w:rsidR="00372714" w:rsidRDefault="00B60324">
      <w:pPr>
        <w:pStyle w:val="afffff6"/>
        <w:ind w:firstLineChars="400" w:firstLine="840"/>
      </w:pPr>
      <w:r>
        <w:rPr>
          <w:rFonts w:hint="eastAsia"/>
        </w:rPr>
        <w:t>WH/T 28-2007  舞台机械台上设备安全</w:t>
      </w:r>
    </w:p>
    <w:p w14:paraId="3BDBC147" w14:textId="77777777" w:rsidR="00372714" w:rsidRDefault="00B60324">
      <w:pPr>
        <w:pStyle w:val="afffff6"/>
        <w:ind w:firstLineChars="400" w:firstLine="840"/>
      </w:pPr>
      <w:r>
        <w:rPr>
          <w:rFonts w:hint="eastAsia"/>
        </w:rPr>
        <w:t>WH/T 36-2009  舞台机械台下设备安全要求</w:t>
      </w:r>
    </w:p>
    <w:p w14:paraId="7892A20C" w14:textId="77777777" w:rsidR="00372714" w:rsidRDefault="00B60324">
      <w:pPr>
        <w:pStyle w:val="afffff6"/>
        <w:ind w:firstLineChars="400" w:firstLine="840"/>
      </w:pPr>
      <w:r>
        <w:rPr>
          <w:rFonts w:hint="eastAsia"/>
        </w:rPr>
        <w:t>WH/T 77-2016  舞台管理导则</w:t>
      </w:r>
    </w:p>
    <w:p w14:paraId="2C5F9DB9" w14:textId="77777777" w:rsidR="00372714" w:rsidRDefault="00B60324">
      <w:pPr>
        <w:pStyle w:val="afffff6"/>
        <w:ind w:firstLineChars="400" w:firstLine="840"/>
      </w:pPr>
      <w:r>
        <w:rPr>
          <w:rFonts w:hint="eastAsia"/>
        </w:rPr>
        <w:t>WH/T 78.1-2017  演出安全 第1部分：演出安全技术通则</w:t>
      </w:r>
    </w:p>
    <w:p w14:paraId="6B328351" w14:textId="77777777" w:rsidR="00372714" w:rsidRDefault="00B60324">
      <w:pPr>
        <w:pStyle w:val="afffff6"/>
        <w:ind w:firstLineChars="400" w:firstLine="840"/>
      </w:pPr>
      <w:r>
        <w:rPr>
          <w:rFonts w:hint="eastAsia"/>
        </w:rPr>
        <w:t>WH/T 78.3-2018  演出安全 第3部分：舞台灯光安全</w:t>
      </w:r>
    </w:p>
    <w:p w14:paraId="0BE4B4B6" w14:textId="77777777" w:rsidR="00372714" w:rsidRDefault="00B60324">
      <w:pPr>
        <w:pStyle w:val="afffff6"/>
        <w:ind w:firstLineChars="400" w:firstLine="840"/>
      </w:pPr>
      <w:r>
        <w:rPr>
          <w:rFonts w:hint="eastAsia"/>
        </w:rPr>
        <w:t>WH/T 78.4-XXXX  演出安全 第4部分：舞台音响安全</w:t>
      </w:r>
    </w:p>
    <w:p w14:paraId="5FF56E60" w14:textId="77777777" w:rsidR="00372714" w:rsidRDefault="00B60324">
      <w:pPr>
        <w:pStyle w:val="afffff6"/>
        <w:ind w:firstLineChars="400" w:firstLine="840"/>
      </w:pPr>
      <w:r>
        <w:rPr>
          <w:rFonts w:hint="eastAsia"/>
        </w:rPr>
        <w:t>WH/T 78.5-2020  演出安全 第5部分：舞台视频安全</w:t>
      </w:r>
    </w:p>
    <w:p w14:paraId="659844EB" w14:textId="77777777" w:rsidR="00372714" w:rsidRDefault="00B60324">
      <w:pPr>
        <w:pStyle w:val="afffff6"/>
        <w:ind w:firstLineChars="400" w:firstLine="840"/>
      </w:pPr>
      <w:r>
        <w:rPr>
          <w:rFonts w:hint="eastAsia"/>
        </w:rPr>
        <w:t>WH/T 78.6-2017  演出安全 第6部分：舞美装置安全</w:t>
      </w:r>
    </w:p>
    <w:p w14:paraId="1D98E8BB" w14:textId="77777777" w:rsidR="00372714" w:rsidRDefault="00B60324">
      <w:pPr>
        <w:pStyle w:val="afffff6"/>
        <w:ind w:firstLineChars="400" w:firstLine="840"/>
      </w:pPr>
      <w:r>
        <w:rPr>
          <w:rFonts w:hint="eastAsia"/>
        </w:rPr>
        <w:t>WH/T 78.8-2019  演出安全 第8部分：舞台监督及通信安全</w:t>
      </w:r>
    </w:p>
    <w:sectPr w:rsidR="00372714">
      <w:headerReference w:type="even" r:id="rId23"/>
      <w:headerReference w:type="default" r:id="rId24"/>
      <w:footerReference w:type="even" r:id="rId25"/>
      <w:footerReference w:type="default" r:id="rId26"/>
      <w:pgSz w:w="11906" w:h="16838"/>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5F182" w14:textId="77777777" w:rsidR="000D24F4" w:rsidRDefault="000D24F4">
      <w:pPr>
        <w:spacing w:line="240" w:lineRule="auto"/>
      </w:pPr>
      <w:r>
        <w:separator/>
      </w:r>
    </w:p>
  </w:endnote>
  <w:endnote w:type="continuationSeparator" w:id="0">
    <w:p w14:paraId="176EAC9E" w14:textId="77777777" w:rsidR="000D24F4" w:rsidRDefault="000D24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D7320" w14:textId="77777777" w:rsidR="00AB5570" w:rsidRDefault="00AB557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5AB1B" w14:textId="77777777" w:rsidR="00AB5570" w:rsidRDefault="00AB5570">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655E7" w14:textId="77777777" w:rsidR="00AB5570" w:rsidRDefault="00AB5570">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0BB96" w14:textId="77777777" w:rsidR="00AB5570" w:rsidRDefault="00AB5570">
    <w:pPr>
      <w:pStyle w:val="afffff2"/>
    </w:pPr>
    <w:r>
      <w:fldChar w:fldCharType="begin"/>
    </w:r>
    <w:r>
      <w:instrText>PAGE   \* MERGEFORMAT</w:instrText>
    </w:r>
    <w:r>
      <w:fldChar w:fldCharType="separate"/>
    </w:r>
    <w:r>
      <w:rPr>
        <w:lang w:val="zh-CN"/>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9AE8C" w14:textId="6DDB9AA4" w:rsidR="00AB5570" w:rsidRDefault="00AB5570">
    <w:pPr>
      <w:pStyle w:val="afffff3"/>
    </w:pPr>
    <w:r>
      <w:fldChar w:fldCharType="begin"/>
    </w:r>
    <w:r>
      <w:instrText>PAGE   \* MERGEFORMAT</w:instrText>
    </w:r>
    <w:r>
      <w:fldChar w:fldCharType="separate"/>
    </w:r>
    <w:r w:rsidR="00217990" w:rsidRPr="00217990">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710BD" w14:textId="77777777" w:rsidR="00AB5570" w:rsidRDefault="00AB5570">
    <w:pPr>
      <w:pStyle w:val="afffff2"/>
    </w:pPr>
    <w:r>
      <w:fldChar w:fldCharType="begin"/>
    </w:r>
    <w:r>
      <w:instrText>PAGE   \* MERGEFORMAT</w:instrText>
    </w:r>
    <w:r>
      <w:fldChar w:fldCharType="separate"/>
    </w:r>
    <w:r>
      <w:rPr>
        <w:lang w:val="zh-CN"/>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F914B" w14:textId="490C94FD" w:rsidR="00AB5570" w:rsidRDefault="00AB5570">
    <w:pPr>
      <w:pStyle w:val="afffff3"/>
    </w:pPr>
    <w:r>
      <w:fldChar w:fldCharType="begin"/>
    </w:r>
    <w:r>
      <w:instrText>PAGE   \* MERGEFORMAT</w:instrText>
    </w:r>
    <w:r>
      <w:fldChar w:fldCharType="separate"/>
    </w:r>
    <w:r w:rsidR="00217990" w:rsidRPr="00217990">
      <w:rPr>
        <w:noProof/>
        <w:lang w:val="zh-CN"/>
      </w:rPr>
      <w:t>II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35AB5" w14:textId="77777777" w:rsidR="00AB5570" w:rsidRDefault="00AB5570">
    <w:pPr>
      <w:pStyle w:val="afffff2"/>
    </w:pPr>
    <w:r>
      <w:fldChar w:fldCharType="begin"/>
    </w:r>
    <w:r>
      <w:instrText>PAGE   \* MERGEFORMAT</w:instrText>
    </w:r>
    <w:r>
      <w:fldChar w:fldCharType="separate"/>
    </w:r>
    <w:r>
      <w:rPr>
        <w:lang w:val="zh-CN"/>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3150F" w14:textId="527A63DA" w:rsidR="00AB5570" w:rsidRDefault="00AB5570">
    <w:pPr>
      <w:pStyle w:val="afffff3"/>
    </w:pPr>
    <w:r>
      <w:fldChar w:fldCharType="begin"/>
    </w:r>
    <w:r>
      <w:instrText>PAGE   \* MERGEFORMAT</w:instrText>
    </w:r>
    <w:r>
      <w:fldChar w:fldCharType="separate"/>
    </w:r>
    <w:r w:rsidR="00217990" w:rsidRPr="00217990">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FB6C2" w14:textId="77777777" w:rsidR="000D24F4" w:rsidRDefault="000D24F4">
      <w:pPr>
        <w:spacing w:line="240" w:lineRule="auto"/>
      </w:pPr>
      <w:r>
        <w:separator/>
      </w:r>
    </w:p>
  </w:footnote>
  <w:footnote w:type="continuationSeparator" w:id="0">
    <w:p w14:paraId="392F1AB8" w14:textId="77777777" w:rsidR="000D24F4" w:rsidRDefault="000D24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5F535" w14:textId="77777777" w:rsidR="00AB5570" w:rsidRDefault="00AB5570">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D325C" w14:textId="77777777" w:rsidR="00AB5570" w:rsidRDefault="00AB557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D1390" w14:textId="77777777" w:rsidR="00AB5570" w:rsidRDefault="00AB5570">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A09D8" w14:textId="77777777" w:rsidR="00AB5570" w:rsidRDefault="00AB5570">
    <w:pPr>
      <w:pStyle w:val="afffffc"/>
    </w:pPr>
    <w:r>
      <w:fldChar w:fldCharType="begin"/>
    </w:r>
    <w:r>
      <w:instrText xml:space="preserve"> STYLEREF  标准文件_文件编号 \* MERGEFORMAT </w:instrText>
    </w:r>
    <w:r>
      <w:fldChar w:fldCharType="separate"/>
    </w:r>
    <w:r>
      <w:t>WH/T XXXXX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46644" w14:textId="53205D2E" w:rsidR="00AB5570" w:rsidRDefault="00AB5570">
    <w:pPr>
      <w:pStyle w:val="afffffb"/>
    </w:pPr>
    <w:r>
      <w:fldChar w:fldCharType="begin"/>
    </w:r>
    <w:r>
      <w:instrText xml:space="preserve"> STYLEREF  标准文件_文件编号  \* MERGEFORMAT </w:instrText>
    </w:r>
    <w:r>
      <w:fldChar w:fldCharType="separate"/>
    </w:r>
    <w:r w:rsidR="00217990">
      <w:rPr>
        <w:noProof/>
      </w:rPr>
      <w:t>WH/T XXXXX</w:t>
    </w:r>
    <w:r w:rsidR="00217990">
      <w:rPr>
        <w:noProof/>
      </w:rPr>
      <w:t>—</w:t>
    </w:r>
    <w:r w:rsidR="00217990">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883DB" w14:textId="77777777" w:rsidR="00AB5570" w:rsidRDefault="00AB5570">
    <w:pPr>
      <w:pStyle w:val="afffffc"/>
    </w:pPr>
    <w:r>
      <w:fldChar w:fldCharType="begin"/>
    </w:r>
    <w:r>
      <w:instrText xml:space="preserve"> STYLEREF  标准文件_文件编号 \* MERGEFORMAT </w:instrText>
    </w:r>
    <w:r>
      <w:fldChar w:fldCharType="separate"/>
    </w:r>
    <w:r>
      <w:t>WH/T XXXXX</w:t>
    </w:r>
    <w:r>
      <w:t>—</w:t>
    </w:r>
    <w: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32D8E" w14:textId="16A03527" w:rsidR="00AB5570" w:rsidRDefault="00AB5570">
    <w:pPr>
      <w:pStyle w:val="afffffb"/>
    </w:pPr>
    <w:r>
      <w:fldChar w:fldCharType="begin"/>
    </w:r>
    <w:r>
      <w:instrText xml:space="preserve"> STYLEREF  标准文件_文件编号  \* MERGEFORMAT </w:instrText>
    </w:r>
    <w:r>
      <w:fldChar w:fldCharType="separate"/>
    </w:r>
    <w:r w:rsidR="00217990">
      <w:rPr>
        <w:noProof/>
      </w:rPr>
      <w:t>WH/T XXXXX</w:t>
    </w:r>
    <w:r w:rsidR="00217990">
      <w:rPr>
        <w:noProof/>
      </w:rPr>
      <w:t>—</w:t>
    </w:r>
    <w:r w:rsidR="00217990">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81FC7" w14:textId="77777777" w:rsidR="00AB5570" w:rsidRDefault="00AB5570">
    <w:pPr>
      <w:pStyle w:val="afffffc"/>
    </w:pPr>
    <w:r>
      <w:fldChar w:fldCharType="begin"/>
    </w:r>
    <w:r>
      <w:instrText xml:space="preserve"> STYLEREF  标准文件_文件编号 \* MERGEFORMAT </w:instrText>
    </w:r>
    <w:r>
      <w:fldChar w:fldCharType="separate"/>
    </w:r>
    <w:r>
      <w:t>WH/T XXXXX</w:t>
    </w:r>
    <w:r>
      <w:t>—</w:t>
    </w:r>
    <w: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ECCD" w14:textId="56C9234D" w:rsidR="00AB5570" w:rsidRDefault="00AB5570">
    <w:pPr>
      <w:pStyle w:val="afffffb"/>
    </w:pPr>
    <w:r>
      <w:fldChar w:fldCharType="begin"/>
    </w:r>
    <w:r>
      <w:instrText xml:space="preserve"> STYLEREF  标准文件_文件编号  \* MERGEFORMAT </w:instrText>
    </w:r>
    <w:r>
      <w:fldChar w:fldCharType="separate"/>
    </w:r>
    <w:r w:rsidR="00217990">
      <w:rPr>
        <w:noProof/>
      </w:rPr>
      <w:t>WH/T XXXXX</w:t>
    </w:r>
    <w:r w:rsidR="00217990">
      <w:rPr>
        <w:noProof/>
      </w:rPr>
      <w:t>—</w:t>
    </w:r>
    <w:r w:rsidR="00217990">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68433B"/>
    <w:multiLevelType w:val="multilevel"/>
    <w:tmpl w:val="0B68433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07E637C"/>
    <w:multiLevelType w:val="multilevel"/>
    <w:tmpl w:val="D61EE0C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63527F6"/>
    <w:multiLevelType w:val="multilevel"/>
    <w:tmpl w:val="163527F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2"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3" w15:restartNumberingAfterBreak="0">
    <w:nsid w:val="2AA775ED"/>
    <w:multiLevelType w:val="multilevel"/>
    <w:tmpl w:val="2AA775ED"/>
    <w:lvl w:ilvl="0">
      <w:start w:val="1"/>
      <w:numFmt w:val="decimal"/>
      <w:lvlText w:val="%1)"/>
      <w:lvlJc w:val="left"/>
      <w:pPr>
        <w:ind w:left="1249" w:hanging="420"/>
      </w:pPr>
    </w:lvl>
    <w:lvl w:ilvl="1">
      <w:start w:val="1"/>
      <w:numFmt w:val="lowerLetter"/>
      <w:lvlText w:val="%2)"/>
      <w:lvlJc w:val="left"/>
      <w:pPr>
        <w:ind w:left="1669" w:hanging="420"/>
      </w:pPr>
    </w:lvl>
    <w:lvl w:ilvl="2">
      <w:start w:val="1"/>
      <w:numFmt w:val="lowerRoman"/>
      <w:lvlText w:val="%3."/>
      <w:lvlJc w:val="right"/>
      <w:pPr>
        <w:ind w:left="2089" w:hanging="420"/>
      </w:pPr>
    </w:lvl>
    <w:lvl w:ilvl="3">
      <w:start w:val="1"/>
      <w:numFmt w:val="decimal"/>
      <w:lvlText w:val="%4."/>
      <w:lvlJc w:val="left"/>
      <w:pPr>
        <w:ind w:left="2509" w:hanging="420"/>
      </w:pPr>
    </w:lvl>
    <w:lvl w:ilvl="4">
      <w:start w:val="1"/>
      <w:numFmt w:val="lowerLetter"/>
      <w:lvlText w:val="%5)"/>
      <w:lvlJc w:val="left"/>
      <w:pPr>
        <w:ind w:left="2929" w:hanging="420"/>
      </w:pPr>
    </w:lvl>
    <w:lvl w:ilvl="5">
      <w:start w:val="1"/>
      <w:numFmt w:val="lowerRoman"/>
      <w:lvlText w:val="%6."/>
      <w:lvlJc w:val="right"/>
      <w:pPr>
        <w:ind w:left="3349" w:hanging="420"/>
      </w:pPr>
    </w:lvl>
    <w:lvl w:ilvl="6">
      <w:start w:val="1"/>
      <w:numFmt w:val="decimal"/>
      <w:lvlText w:val="%7."/>
      <w:lvlJc w:val="left"/>
      <w:pPr>
        <w:ind w:left="3769" w:hanging="420"/>
      </w:pPr>
    </w:lvl>
    <w:lvl w:ilvl="7">
      <w:start w:val="1"/>
      <w:numFmt w:val="lowerLetter"/>
      <w:lvlText w:val="%8)"/>
      <w:lvlJc w:val="left"/>
      <w:pPr>
        <w:ind w:left="4189" w:hanging="420"/>
      </w:pPr>
    </w:lvl>
    <w:lvl w:ilvl="8">
      <w:start w:val="1"/>
      <w:numFmt w:val="lowerRoman"/>
      <w:lvlText w:val="%9."/>
      <w:lvlJc w:val="right"/>
      <w:pPr>
        <w:ind w:left="4609" w:hanging="420"/>
      </w:pPr>
    </w:lvl>
  </w:abstractNum>
  <w:abstractNum w:abstractNumId="14"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15:restartNumberingAfterBreak="0">
    <w:nsid w:val="32645823"/>
    <w:multiLevelType w:val="multilevel"/>
    <w:tmpl w:val="32645823"/>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384A3E1A"/>
    <w:multiLevelType w:val="multilevel"/>
    <w:tmpl w:val="384A3E1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3ED3607E"/>
    <w:multiLevelType w:val="multilevel"/>
    <w:tmpl w:val="3ED3607E"/>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44C50F90"/>
    <w:multiLevelType w:val="multilevel"/>
    <w:tmpl w:val="44C50F90"/>
    <w:lvl w:ilvl="0">
      <w:start w:val="1"/>
      <w:numFmt w:val="decimal"/>
      <w:pStyle w:val="af5"/>
      <w:lvlText w:val="%1)"/>
      <w:lvlJc w:val="left"/>
      <w:pPr>
        <w:tabs>
          <w:tab w:val="left" w:pos="1419"/>
        </w:tabs>
        <w:ind w:left="1419" w:hanging="426"/>
      </w:pPr>
      <w:rPr>
        <w:rFonts w:ascii="宋体" w:eastAsia="宋体" w:hAnsi="Times New Roman" w:cs="Times New Roman"/>
        <w:sz w:val="21"/>
      </w:rPr>
    </w:lvl>
    <w:lvl w:ilvl="1">
      <w:start w:val="1"/>
      <w:numFmt w:val="decimal"/>
      <w:pStyle w:val="af6"/>
      <w:lvlText w:val="%2)"/>
      <w:lvlJc w:val="left"/>
      <w:pPr>
        <w:tabs>
          <w:tab w:val="left" w:pos="1844"/>
        </w:tabs>
        <w:ind w:left="1844" w:hanging="425"/>
      </w:pPr>
      <w:rPr>
        <w:rFonts w:ascii="宋体" w:eastAsia="宋体" w:hAnsi="Times New Roman" w:hint="eastAsia"/>
        <w:sz w:val="21"/>
      </w:rPr>
    </w:lvl>
    <w:lvl w:ilvl="2">
      <w:start w:val="1"/>
      <w:numFmt w:val="decimal"/>
      <w:pStyle w:val="af7"/>
      <w:lvlText w:val="(%3)"/>
      <w:lvlJc w:val="left"/>
      <w:pPr>
        <w:ind w:left="2269" w:hanging="425"/>
      </w:pPr>
      <w:rPr>
        <w:rFonts w:ascii="宋体" w:eastAsia="宋体" w:hAnsi="Times New Roman" w:hint="eastAsia"/>
        <w:sz w:val="21"/>
      </w:rPr>
    </w:lvl>
    <w:lvl w:ilvl="3">
      <w:start w:val="1"/>
      <w:numFmt w:val="decimal"/>
      <w:lvlText w:val="%4."/>
      <w:lvlJc w:val="left"/>
      <w:pPr>
        <w:tabs>
          <w:tab w:val="left" w:pos="2668"/>
        </w:tabs>
        <w:ind w:left="2667" w:hanging="419"/>
      </w:pPr>
      <w:rPr>
        <w:rFonts w:hint="eastAsia"/>
      </w:rPr>
    </w:lvl>
    <w:lvl w:ilvl="4">
      <w:start w:val="1"/>
      <w:numFmt w:val="lowerLetter"/>
      <w:lvlText w:val="%5)"/>
      <w:lvlJc w:val="left"/>
      <w:pPr>
        <w:tabs>
          <w:tab w:val="left" w:pos="3088"/>
        </w:tabs>
        <w:ind w:left="3087" w:hanging="419"/>
      </w:pPr>
      <w:rPr>
        <w:rFonts w:hint="eastAsia"/>
      </w:rPr>
    </w:lvl>
    <w:lvl w:ilvl="5">
      <w:start w:val="1"/>
      <w:numFmt w:val="lowerRoman"/>
      <w:lvlText w:val="%6."/>
      <w:lvlJc w:val="right"/>
      <w:pPr>
        <w:tabs>
          <w:tab w:val="left" w:pos="3508"/>
        </w:tabs>
        <w:ind w:left="3507" w:hanging="419"/>
      </w:pPr>
      <w:rPr>
        <w:rFonts w:hint="eastAsia"/>
      </w:rPr>
    </w:lvl>
    <w:lvl w:ilvl="6">
      <w:start w:val="1"/>
      <w:numFmt w:val="decimal"/>
      <w:lvlText w:val="%7."/>
      <w:lvlJc w:val="left"/>
      <w:pPr>
        <w:tabs>
          <w:tab w:val="left" w:pos="3928"/>
        </w:tabs>
        <w:ind w:left="3927" w:hanging="419"/>
      </w:pPr>
      <w:rPr>
        <w:rFonts w:hint="eastAsia"/>
      </w:rPr>
    </w:lvl>
    <w:lvl w:ilvl="7">
      <w:start w:val="1"/>
      <w:numFmt w:val="lowerLetter"/>
      <w:lvlText w:val="%8)"/>
      <w:lvlJc w:val="left"/>
      <w:pPr>
        <w:tabs>
          <w:tab w:val="left" w:pos="4348"/>
        </w:tabs>
        <w:ind w:left="4347" w:hanging="419"/>
      </w:pPr>
      <w:rPr>
        <w:rFonts w:hint="eastAsia"/>
      </w:rPr>
    </w:lvl>
    <w:lvl w:ilvl="8">
      <w:start w:val="1"/>
      <w:numFmt w:val="lowerRoman"/>
      <w:lvlText w:val="%9."/>
      <w:lvlJc w:val="right"/>
      <w:pPr>
        <w:tabs>
          <w:tab w:val="left" w:pos="4768"/>
        </w:tabs>
        <w:ind w:left="4767" w:hanging="419"/>
      </w:pPr>
      <w:rPr>
        <w:rFonts w:hint="eastAsia"/>
      </w:rPr>
    </w:lvl>
  </w:abstractNum>
  <w:abstractNum w:abstractNumId="20" w15:restartNumberingAfterBreak="0">
    <w:nsid w:val="45AD4BC5"/>
    <w:multiLevelType w:val="multilevel"/>
    <w:tmpl w:val="45AD4BC5"/>
    <w:lvl w:ilvl="0">
      <w:start w:val="1"/>
      <w:numFmt w:val="decimal"/>
      <w:lvlText w:val="%1）"/>
      <w:lvlJc w:val="left"/>
      <w:pPr>
        <w:ind w:left="1413" w:hanging="42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4ADB7E4D"/>
    <w:multiLevelType w:val="multilevel"/>
    <w:tmpl w:val="4ADB7E4D"/>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3"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4"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5" w15:restartNumberingAfterBreak="0">
    <w:nsid w:val="510D26E7"/>
    <w:multiLevelType w:val="multilevel"/>
    <w:tmpl w:val="510D26E7"/>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5CAD1B1D"/>
    <w:multiLevelType w:val="multilevel"/>
    <w:tmpl w:val="5CAD1B1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15:restartNumberingAfterBreak="0">
    <w:nsid w:val="5E4E1B90"/>
    <w:multiLevelType w:val="multilevel"/>
    <w:tmpl w:val="5E4E1B90"/>
    <w:lvl w:ilvl="0">
      <w:start w:val="1"/>
      <w:numFmt w:val="decimal"/>
      <w:lvlText w:val="%1）"/>
      <w:lvlJc w:val="left"/>
      <w:pPr>
        <w:ind w:left="780" w:hanging="360"/>
      </w:pPr>
      <w:rPr>
        <w:rFonts w:hint="default"/>
      </w:rPr>
    </w:lvl>
    <w:lvl w:ilvl="1">
      <w:start w:val="1"/>
      <w:numFmt w:val="decimal"/>
      <w:lvlText w:val="%2）"/>
      <w:lvlJc w:val="left"/>
      <w:pPr>
        <w:ind w:left="1500" w:hanging="360"/>
      </w:pPr>
      <w:rPr>
        <w:rFonts w:hint="default"/>
      </w:r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2"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3"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5"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7"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CEA2025"/>
    <w:multiLevelType w:val="multilevel"/>
    <w:tmpl w:val="B2A02E2C"/>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560" w:firstLine="0"/>
      </w:pPr>
      <w:rPr>
        <w:rFonts w:ascii="黑体" w:eastAsia="黑体" w:hint="eastAsia"/>
        <w:b w:val="0"/>
        <w:i w:val="0"/>
        <w:sz w:val="21"/>
      </w:rPr>
    </w:lvl>
    <w:lvl w:ilvl="2">
      <w:start w:val="1"/>
      <w:numFmt w:val="decimal"/>
      <w:pStyle w:val="affd"/>
      <w:suff w:val="nothing"/>
      <w:lvlText w:val="%1%2.%3　"/>
      <w:lvlJc w:val="left"/>
      <w:pPr>
        <w:ind w:left="1135"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985" w:firstLine="0"/>
      </w:pPr>
      <w:rPr>
        <w:rFonts w:ascii="黑体" w:eastAsia="黑体" w:hint="eastAsia"/>
        <w:b w:val="0"/>
        <w:i w:val="0"/>
        <w:sz w:val="21"/>
      </w:rPr>
    </w:lvl>
    <w:lvl w:ilvl="4">
      <w:start w:val="1"/>
      <w:numFmt w:val="decimal"/>
      <w:pStyle w:val="afff"/>
      <w:suff w:val="nothing"/>
      <w:lvlText w:val="%5）"/>
      <w:lvlJc w:val="left"/>
      <w:pPr>
        <w:ind w:left="0" w:firstLine="0"/>
      </w:pPr>
      <w:rPr>
        <w:rFonts w:ascii="宋体" w:eastAsia="宋体" w:hAnsi="Times New Roman" w:cs="Times New Roman"/>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0"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1"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2"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9"/>
  </w:num>
  <w:num w:numId="3">
    <w:abstractNumId w:val="6"/>
  </w:num>
  <w:num w:numId="4">
    <w:abstractNumId w:val="35"/>
  </w:num>
  <w:num w:numId="5">
    <w:abstractNumId w:val="28"/>
  </w:num>
  <w:num w:numId="6">
    <w:abstractNumId w:val="21"/>
  </w:num>
  <w:num w:numId="7">
    <w:abstractNumId w:val="11"/>
  </w:num>
  <w:num w:numId="8">
    <w:abstractNumId w:val="3"/>
  </w:num>
  <w:num w:numId="9">
    <w:abstractNumId w:val="12"/>
  </w:num>
  <w:num w:numId="10">
    <w:abstractNumId w:val="26"/>
  </w:num>
  <w:num w:numId="11">
    <w:abstractNumId w:val="37"/>
  </w:num>
  <w:num w:numId="12">
    <w:abstractNumId w:val="16"/>
  </w:num>
  <w:num w:numId="13">
    <w:abstractNumId w:val="19"/>
  </w:num>
  <w:num w:numId="14">
    <w:abstractNumId w:val="10"/>
  </w:num>
  <w:num w:numId="15">
    <w:abstractNumId w:val="29"/>
  </w:num>
  <w:num w:numId="16">
    <w:abstractNumId w:val="33"/>
  </w:num>
  <w:num w:numId="17">
    <w:abstractNumId w:val="27"/>
  </w:num>
  <w:num w:numId="18">
    <w:abstractNumId w:val="41"/>
  </w:num>
  <w:num w:numId="19">
    <w:abstractNumId w:val="24"/>
  </w:num>
  <w:num w:numId="20">
    <w:abstractNumId w:val="1"/>
  </w:num>
  <w:num w:numId="21">
    <w:abstractNumId w:val="14"/>
  </w:num>
  <w:num w:numId="22">
    <w:abstractNumId w:val="42"/>
  </w:num>
  <w:num w:numId="23">
    <w:abstractNumId w:val="32"/>
  </w:num>
  <w:num w:numId="24">
    <w:abstractNumId w:val="7"/>
  </w:num>
  <w:num w:numId="25">
    <w:abstractNumId w:val="38"/>
  </w:num>
  <w:num w:numId="26">
    <w:abstractNumId w:val="40"/>
  </w:num>
  <w:num w:numId="27">
    <w:abstractNumId w:val="2"/>
  </w:num>
  <w:num w:numId="28">
    <w:abstractNumId w:val="4"/>
  </w:num>
  <w:num w:numId="29">
    <w:abstractNumId w:val="23"/>
  </w:num>
  <w:num w:numId="30">
    <w:abstractNumId w:val="36"/>
  </w:num>
  <w:num w:numId="31">
    <w:abstractNumId w:val="34"/>
  </w:num>
  <w:num w:numId="32">
    <w:abstractNumId w:val="30"/>
  </w:num>
  <w:num w:numId="33">
    <w:abstractNumId w:val="9"/>
  </w:num>
  <w:num w:numId="34">
    <w:abstractNumId w:val="17"/>
  </w:num>
  <w:num w:numId="35">
    <w:abstractNumId w:val="5"/>
  </w:num>
  <w:num w:numId="36">
    <w:abstractNumId w:val="18"/>
  </w:num>
  <w:num w:numId="37">
    <w:abstractNumId w:val="15"/>
  </w:num>
  <w:num w:numId="38">
    <w:abstractNumId w:val="31"/>
  </w:num>
  <w:num w:numId="39">
    <w:abstractNumId w:val="22"/>
  </w:num>
  <w:num w:numId="40">
    <w:abstractNumId w:val="25"/>
  </w:num>
  <w:num w:numId="41">
    <w:abstractNumId w:val="13"/>
  </w:num>
  <w:num w:numId="42">
    <w:abstractNumId w:val="20"/>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5maNGlec9Dosz8GtObMVKErlFfTpgd3qdYb/vmwfprkkY+n52Aheo5tAYXXVn88rh+NDhYyeszwEi2aeHs42Ag==" w:salt="tZFr+A7pTTcC5960v5EY+Q=="/>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5NjdlODMwMzRkODllOTgzMDI2MDEyOTE0N2Y1Y2EifQ=="/>
  </w:docVars>
  <w:rsids>
    <w:rsidRoot w:val="0022456A"/>
    <w:rsid w:val="0000040A"/>
    <w:rsid w:val="00000A94"/>
    <w:rsid w:val="00001972"/>
    <w:rsid w:val="00001D9A"/>
    <w:rsid w:val="00004BD9"/>
    <w:rsid w:val="00007B3A"/>
    <w:rsid w:val="000107E0"/>
    <w:rsid w:val="00011FDE"/>
    <w:rsid w:val="00012FFD"/>
    <w:rsid w:val="00014162"/>
    <w:rsid w:val="00014340"/>
    <w:rsid w:val="00016A9C"/>
    <w:rsid w:val="000200D8"/>
    <w:rsid w:val="00021737"/>
    <w:rsid w:val="0002197A"/>
    <w:rsid w:val="00022184"/>
    <w:rsid w:val="00022762"/>
    <w:rsid w:val="000238E0"/>
    <w:rsid w:val="000249DB"/>
    <w:rsid w:val="0002595E"/>
    <w:rsid w:val="000303C3"/>
    <w:rsid w:val="000331D3"/>
    <w:rsid w:val="000346A5"/>
    <w:rsid w:val="000359C3"/>
    <w:rsid w:val="00035A7D"/>
    <w:rsid w:val="000375E5"/>
    <w:rsid w:val="000416E2"/>
    <w:rsid w:val="0004249A"/>
    <w:rsid w:val="00043282"/>
    <w:rsid w:val="00044286"/>
    <w:rsid w:val="00045CFC"/>
    <w:rsid w:val="00047F28"/>
    <w:rsid w:val="00047F8C"/>
    <w:rsid w:val="000503AA"/>
    <w:rsid w:val="000506A1"/>
    <w:rsid w:val="000515DD"/>
    <w:rsid w:val="000519E3"/>
    <w:rsid w:val="0005265A"/>
    <w:rsid w:val="000539DD"/>
    <w:rsid w:val="00053BD3"/>
    <w:rsid w:val="000556ED"/>
    <w:rsid w:val="00055FE2"/>
    <w:rsid w:val="0005616F"/>
    <w:rsid w:val="00060C2E"/>
    <w:rsid w:val="00061033"/>
    <w:rsid w:val="000619E9"/>
    <w:rsid w:val="000622D4"/>
    <w:rsid w:val="0006357D"/>
    <w:rsid w:val="00067F1E"/>
    <w:rsid w:val="000708DC"/>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28C"/>
    <w:rsid w:val="000A0B60"/>
    <w:rsid w:val="000A0EB8"/>
    <w:rsid w:val="000A19FC"/>
    <w:rsid w:val="000A296B"/>
    <w:rsid w:val="000A7311"/>
    <w:rsid w:val="000B060F"/>
    <w:rsid w:val="000B1592"/>
    <w:rsid w:val="000B1FF2"/>
    <w:rsid w:val="000B3CDA"/>
    <w:rsid w:val="000B5EB0"/>
    <w:rsid w:val="000B6A0B"/>
    <w:rsid w:val="000C0330"/>
    <w:rsid w:val="000C0F6C"/>
    <w:rsid w:val="000C11DB"/>
    <w:rsid w:val="000C1492"/>
    <w:rsid w:val="000C15CA"/>
    <w:rsid w:val="000C2FBD"/>
    <w:rsid w:val="000C4B41"/>
    <w:rsid w:val="000C57D6"/>
    <w:rsid w:val="000C62E2"/>
    <w:rsid w:val="000C7666"/>
    <w:rsid w:val="000C76E9"/>
    <w:rsid w:val="000D0A9C"/>
    <w:rsid w:val="000D1795"/>
    <w:rsid w:val="000D24F4"/>
    <w:rsid w:val="000D329A"/>
    <w:rsid w:val="000D4B9C"/>
    <w:rsid w:val="000D4EB6"/>
    <w:rsid w:val="000D5E71"/>
    <w:rsid w:val="000D753B"/>
    <w:rsid w:val="000E2447"/>
    <w:rsid w:val="000E4C9E"/>
    <w:rsid w:val="000E6FD7"/>
    <w:rsid w:val="000F06E1"/>
    <w:rsid w:val="000F0E3C"/>
    <w:rsid w:val="000F19D5"/>
    <w:rsid w:val="000F353C"/>
    <w:rsid w:val="000F4AEA"/>
    <w:rsid w:val="000F67E9"/>
    <w:rsid w:val="00104926"/>
    <w:rsid w:val="00105677"/>
    <w:rsid w:val="00110E85"/>
    <w:rsid w:val="00113B1E"/>
    <w:rsid w:val="00115353"/>
    <w:rsid w:val="00115753"/>
    <w:rsid w:val="0011711C"/>
    <w:rsid w:val="00124E4F"/>
    <w:rsid w:val="001260B7"/>
    <w:rsid w:val="001265CB"/>
    <w:rsid w:val="001279D3"/>
    <w:rsid w:val="001321C6"/>
    <w:rsid w:val="001325C4"/>
    <w:rsid w:val="00133010"/>
    <w:rsid w:val="001338EE"/>
    <w:rsid w:val="00133AAE"/>
    <w:rsid w:val="001341C3"/>
    <w:rsid w:val="00135323"/>
    <w:rsid w:val="001356C4"/>
    <w:rsid w:val="001360DC"/>
    <w:rsid w:val="001408EB"/>
    <w:rsid w:val="00141114"/>
    <w:rsid w:val="00142969"/>
    <w:rsid w:val="00142BB5"/>
    <w:rsid w:val="001457E7"/>
    <w:rsid w:val="00145D9D"/>
    <w:rsid w:val="00146388"/>
    <w:rsid w:val="00150DA6"/>
    <w:rsid w:val="001529E5"/>
    <w:rsid w:val="00153C7E"/>
    <w:rsid w:val="00156B25"/>
    <w:rsid w:val="00156E1A"/>
    <w:rsid w:val="00157B55"/>
    <w:rsid w:val="00162FCA"/>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990"/>
    <w:rsid w:val="00184AE9"/>
    <w:rsid w:val="001852C9"/>
    <w:rsid w:val="00190087"/>
    <w:rsid w:val="001913C4"/>
    <w:rsid w:val="0019348F"/>
    <w:rsid w:val="00193A07"/>
    <w:rsid w:val="00194C95"/>
    <w:rsid w:val="00195C34"/>
    <w:rsid w:val="001A1A53"/>
    <w:rsid w:val="001A234A"/>
    <w:rsid w:val="001A7525"/>
    <w:rsid w:val="001B06E8"/>
    <w:rsid w:val="001B193E"/>
    <w:rsid w:val="001B39A0"/>
    <w:rsid w:val="001B6664"/>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E1F"/>
    <w:rsid w:val="001D518E"/>
    <w:rsid w:val="001E0016"/>
    <w:rsid w:val="001E1B6A"/>
    <w:rsid w:val="001E2484"/>
    <w:rsid w:val="001E3CC4"/>
    <w:rsid w:val="001E4882"/>
    <w:rsid w:val="001E73AB"/>
    <w:rsid w:val="001F092D"/>
    <w:rsid w:val="001F143A"/>
    <w:rsid w:val="001F1605"/>
    <w:rsid w:val="001F2508"/>
    <w:rsid w:val="001F424A"/>
    <w:rsid w:val="001F4816"/>
    <w:rsid w:val="001F69B4"/>
    <w:rsid w:val="001F77C7"/>
    <w:rsid w:val="00200183"/>
    <w:rsid w:val="0020107D"/>
    <w:rsid w:val="00202AA4"/>
    <w:rsid w:val="002031F7"/>
    <w:rsid w:val="002040E6"/>
    <w:rsid w:val="0020527B"/>
    <w:rsid w:val="00205F2C"/>
    <w:rsid w:val="00210B15"/>
    <w:rsid w:val="0021260F"/>
    <w:rsid w:val="002142EA"/>
    <w:rsid w:val="00214EE5"/>
    <w:rsid w:val="00217990"/>
    <w:rsid w:val="002204BB"/>
    <w:rsid w:val="00221B79"/>
    <w:rsid w:val="00221C6B"/>
    <w:rsid w:val="0022456A"/>
    <w:rsid w:val="00224596"/>
    <w:rsid w:val="002253A1"/>
    <w:rsid w:val="00225CF8"/>
    <w:rsid w:val="00227497"/>
    <w:rsid w:val="0022794E"/>
    <w:rsid w:val="00233D64"/>
    <w:rsid w:val="00234784"/>
    <w:rsid w:val="0023482A"/>
    <w:rsid w:val="002359CB"/>
    <w:rsid w:val="00237AD6"/>
    <w:rsid w:val="00243540"/>
    <w:rsid w:val="0024497B"/>
    <w:rsid w:val="0024515B"/>
    <w:rsid w:val="002457CE"/>
    <w:rsid w:val="00246021"/>
    <w:rsid w:val="0024666E"/>
    <w:rsid w:val="00247F52"/>
    <w:rsid w:val="00250B25"/>
    <w:rsid w:val="00250BBE"/>
    <w:rsid w:val="002515C2"/>
    <w:rsid w:val="0025194F"/>
    <w:rsid w:val="0026148A"/>
    <w:rsid w:val="00262696"/>
    <w:rsid w:val="002637B4"/>
    <w:rsid w:val="002643C3"/>
    <w:rsid w:val="00264A0C"/>
    <w:rsid w:val="00267160"/>
    <w:rsid w:val="00267EF4"/>
    <w:rsid w:val="00270CB8"/>
    <w:rsid w:val="00272B08"/>
    <w:rsid w:val="00272F7E"/>
    <w:rsid w:val="00275D6B"/>
    <w:rsid w:val="00281BB8"/>
    <w:rsid w:val="00281E9E"/>
    <w:rsid w:val="00285170"/>
    <w:rsid w:val="00285361"/>
    <w:rsid w:val="00292D60"/>
    <w:rsid w:val="0029310F"/>
    <w:rsid w:val="00294D34"/>
    <w:rsid w:val="00294E3B"/>
    <w:rsid w:val="00296193"/>
    <w:rsid w:val="00296C66"/>
    <w:rsid w:val="00296EBE"/>
    <w:rsid w:val="002974E3"/>
    <w:rsid w:val="002A06EB"/>
    <w:rsid w:val="002A084B"/>
    <w:rsid w:val="002A1260"/>
    <w:rsid w:val="002A1589"/>
    <w:rsid w:val="002A1608"/>
    <w:rsid w:val="002A25DC"/>
    <w:rsid w:val="002A3AAB"/>
    <w:rsid w:val="002A3F14"/>
    <w:rsid w:val="002A4CEA"/>
    <w:rsid w:val="002A5977"/>
    <w:rsid w:val="002A5A13"/>
    <w:rsid w:val="002A5C0A"/>
    <w:rsid w:val="002A5E67"/>
    <w:rsid w:val="002A696C"/>
    <w:rsid w:val="002A757F"/>
    <w:rsid w:val="002A7F44"/>
    <w:rsid w:val="002B0C40"/>
    <w:rsid w:val="002B1966"/>
    <w:rsid w:val="002B4508"/>
    <w:rsid w:val="002B5779"/>
    <w:rsid w:val="002B7332"/>
    <w:rsid w:val="002B7F51"/>
    <w:rsid w:val="002C09E7"/>
    <w:rsid w:val="002C1B77"/>
    <w:rsid w:val="002C2C8B"/>
    <w:rsid w:val="002C3F07"/>
    <w:rsid w:val="002C5278"/>
    <w:rsid w:val="002C7EBB"/>
    <w:rsid w:val="002D06C1"/>
    <w:rsid w:val="002D0C4D"/>
    <w:rsid w:val="002D3E8A"/>
    <w:rsid w:val="002D42B5"/>
    <w:rsid w:val="002D4F1A"/>
    <w:rsid w:val="002D6DA6"/>
    <w:rsid w:val="002D6EC6"/>
    <w:rsid w:val="002D79AC"/>
    <w:rsid w:val="002E039D"/>
    <w:rsid w:val="002E4D5A"/>
    <w:rsid w:val="002E6326"/>
    <w:rsid w:val="002F0795"/>
    <w:rsid w:val="002F30E0"/>
    <w:rsid w:val="002F35E4"/>
    <w:rsid w:val="002F3730"/>
    <w:rsid w:val="002F388C"/>
    <w:rsid w:val="002F38E1"/>
    <w:rsid w:val="002F7AF6"/>
    <w:rsid w:val="00300E63"/>
    <w:rsid w:val="00302413"/>
    <w:rsid w:val="00302F5F"/>
    <w:rsid w:val="0030441D"/>
    <w:rsid w:val="00306063"/>
    <w:rsid w:val="00310CC8"/>
    <w:rsid w:val="003134A9"/>
    <w:rsid w:val="00313B85"/>
    <w:rsid w:val="00317988"/>
    <w:rsid w:val="003221B4"/>
    <w:rsid w:val="00322E62"/>
    <w:rsid w:val="00324EDD"/>
    <w:rsid w:val="00324FA9"/>
    <w:rsid w:val="003262EF"/>
    <w:rsid w:val="00330FE1"/>
    <w:rsid w:val="003331E4"/>
    <w:rsid w:val="00333A66"/>
    <w:rsid w:val="00336C64"/>
    <w:rsid w:val="00337162"/>
    <w:rsid w:val="0034194F"/>
    <w:rsid w:val="00344605"/>
    <w:rsid w:val="0034525E"/>
    <w:rsid w:val="003474AA"/>
    <w:rsid w:val="00350D1D"/>
    <w:rsid w:val="00352C83"/>
    <w:rsid w:val="003615D2"/>
    <w:rsid w:val="00362A74"/>
    <w:rsid w:val="0036429C"/>
    <w:rsid w:val="00364A53"/>
    <w:rsid w:val="003654CB"/>
    <w:rsid w:val="00365F86"/>
    <w:rsid w:val="00365F87"/>
    <w:rsid w:val="00370367"/>
    <w:rsid w:val="003705F4"/>
    <w:rsid w:val="00370D58"/>
    <w:rsid w:val="00371316"/>
    <w:rsid w:val="00372714"/>
    <w:rsid w:val="00376713"/>
    <w:rsid w:val="00381815"/>
    <w:rsid w:val="003819AF"/>
    <w:rsid w:val="003820E9"/>
    <w:rsid w:val="00382DE7"/>
    <w:rsid w:val="00384FFC"/>
    <w:rsid w:val="0038533B"/>
    <w:rsid w:val="003872FC"/>
    <w:rsid w:val="00387ADC"/>
    <w:rsid w:val="00390020"/>
    <w:rsid w:val="003903D6"/>
    <w:rsid w:val="00390EE6"/>
    <w:rsid w:val="0039118F"/>
    <w:rsid w:val="00391BCF"/>
    <w:rsid w:val="00392AD7"/>
    <w:rsid w:val="003938D9"/>
    <w:rsid w:val="003942F0"/>
    <w:rsid w:val="00394376"/>
    <w:rsid w:val="003943FF"/>
    <w:rsid w:val="003974EB"/>
    <w:rsid w:val="00397CC5"/>
    <w:rsid w:val="003A1582"/>
    <w:rsid w:val="003A1C9E"/>
    <w:rsid w:val="003A4077"/>
    <w:rsid w:val="003B09AD"/>
    <w:rsid w:val="003B0BD9"/>
    <w:rsid w:val="003B1F18"/>
    <w:rsid w:val="003B2C4D"/>
    <w:rsid w:val="003B5BF0"/>
    <w:rsid w:val="003B60BF"/>
    <w:rsid w:val="003B6BE3"/>
    <w:rsid w:val="003C010C"/>
    <w:rsid w:val="003C0A6C"/>
    <w:rsid w:val="003C5A43"/>
    <w:rsid w:val="003D0519"/>
    <w:rsid w:val="003D0CB4"/>
    <w:rsid w:val="003D0FF6"/>
    <w:rsid w:val="003D262C"/>
    <w:rsid w:val="003D595B"/>
    <w:rsid w:val="003D6D61"/>
    <w:rsid w:val="003D79DB"/>
    <w:rsid w:val="003E091D"/>
    <w:rsid w:val="003E1C53"/>
    <w:rsid w:val="003E1D6F"/>
    <w:rsid w:val="003E2A69"/>
    <w:rsid w:val="003E2D49"/>
    <w:rsid w:val="003E2FD4"/>
    <w:rsid w:val="003E49F6"/>
    <w:rsid w:val="003F0841"/>
    <w:rsid w:val="003F0CB6"/>
    <w:rsid w:val="003F23D3"/>
    <w:rsid w:val="003F3F08"/>
    <w:rsid w:val="003F49F1"/>
    <w:rsid w:val="003F6272"/>
    <w:rsid w:val="003F72A3"/>
    <w:rsid w:val="00400E72"/>
    <w:rsid w:val="00401400"/>
    <w:rsid w:val="00404869"/>
    <w:rsid w:val="00405884"/>
    <w:rsid w:val="00407D39"/>
    <w:rsid w:val="0041477A"/>
    <w:rsid w:val="004167A3"/>
    <w:rsid w:val="00421D55"/>
    <w:rsid w:val="00432DAA"/>
    <w:rsid w:val="00433CAD"/>
    <w:rsid w:val="00434305"/>
    <w:rsid w:val="00435DF7"/>
    <w:rsid w:val="0044083F"/>
    <w:rsid w:val="00441AE7"/>
    <w:rsid w:val="00441E04"/>
    <w:rsid w:val="00445574"/>
    <w:rsid w:val="004467FB"/>
    <w:rsid w:val="00447ADE"/>
    <w:rsid w:val="00452D6B"/>
    <w:rsid w:val="00454484"/>
    <w:rsid w:val="0045517B"/>
    <w:rsid w:val="0046118D"/>
    <w:rsid w:val="00463B77"/>
    <w:rsid w:val="00463C7B"/>
    <w:rsid w:val="004644A6"/>
    <w:rsid w:val="004659BD"/>
    <w:rsid w:val="00467434"/>
    <w:rsid w:val="00470775"/>
    <w:rsid w:val="004715BD"/>
    <w:rsid w:val="004746B1"/>
    <w:rsid w:val="0047583F"/>
    <w:rsid w:val="00484936"/>
    <w:rsid w:val="0048530F"/>
    <w:rsid w:val="0048543F"/>
    <w:rsid w:val="00485C89"/>
    <w:rsid w:val="00486BE3"/>
    <w:rsid w:val="004903DA"/>
    <w:rsid w:val="004905E4"/>
    <w:rsid w:val="00490A89"/>
    <w:rsid w:val="00490AB4"/>
    <w:rsid w:val="004920D8"/>
    <w:rsid w:val="00492F02"/>
    <w:rsid w:val="004939AE"/>
    <w:rsid w:val="004973E2"/>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1A3B"/>
    <w:rsid w:val="004D2253"/>
    <w:rsid w:val="004D37B1"/>
    <w:rsid w:val="004D4406"/>
    <w:rsid w:val="004D79F5"/>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0F88"/>
    <w:rsid w:val="00512F6E"/>
    <w:rsid w:val="00513038"/>
    <w:rsid w:val="0051414A"/>
    <w:rsid w:val="00514174"/>
    <w:rsid w:val="00516088"/>
    <w:rsid w:val="00516B0B"/>
    <w:rsid w:val="005207F4"/>
    <w:rsid w:val="00521EC5"/>
    <w:rsid w:val="005220EC"/>
    <w:rsid w:val="00522F76"/>
    <w:rsid w:val="00523F95"/>
    <w:rsid w:val="00524D65"/>
    <w:rsid w:val="00525B16"/>
    <w:rsid w:val="00533D04"/>
    <w:rsid w:val="00534804"/>
    <w:rsid w:val="00534BDF"/>
    <w:rsid w:val="00534EF4"/>
    <w:rsid w:val="005354EA"/>
    <w:rsid w:val="00535EC4"/>
    <w:rsid w:val="00535ED9"/>
    <w:rsid w:val="0053692B"/>
    <w:rsid w:val="00536B9D"/>
    <w:rsid w:val="00540086"/>
    <w:rsid w:val="00541853"/>
    <w:rsid w:val="00543BDA"/>
    <w:rsid w:val="005441CC"/>
    <w:rsid w:val="005479DA"/>
    <w:rsid w:val="00547BCC"/>
    <w:rsid w:val="0055013B"/>
    <w:rsid w:val="00551F6F"/>
    <w:rsid w:val="00555044"/>
    <w:rsid w:val="00555549"/>
    <w:rsid w:val="005572F6"/>
    <w:rsid w:val="00561475"/>
    <w:rsid w:val="0056487B"/>
    <w:rsid w:val="00564FB9"/>
    <w:rsid w:val="00570C94"/>
    <w:rsid w:val="005726A6"/>
    <w:rsid w:val="00573D9E"/>
    <w:rsid w:val="005801E3"/>
    <w:rsid w:val="00581802"/>
    <w:rsid w:val="005836A8"/>
    <w:rsid w:val="0058409C"/>
    <w:rsid w:val="00584262"/>
    <w:rsid w:val="00586630"/>
    <w:rsid w:val="00586C07"/>
    <w:rsid w:val="00587ADD"/>
    <w:rsid w:val="00595C44"/>
    <w:rsid w:val="00596160"/>
    <w:rsid w:val="005966E2"/>
    <w:rsid w:val="00597007"/>
    <w:rsid w:val="005A0966"/>
    <w:rsid w:val="005A11B7"/>
    <w:rsid w:val="005A260B"/>
    <w:rsid w:val="005A4A1B"/>
    <w:rsid w:val="005A7830"/>
    <w:rsid w:val="005A7FCE"/>
    <w:rsid w:val="005B0F3F"/>
    <w:rsid w:val="005B43C7"/>
    <w:rsid w:val="005B4903"/>
    <w:rsid w:val="005B51CE"/>
    <w:rsid w:val="005B5885"/>
    <w:rsid w:val="005B5CD7"/>
    <w:rsid w:val="005B6CF6"/>
    <w:rsid w:val="005B7422"/>
    <w:rsid w:val="005C29B8"/>
    <w:rsid w:val="005C4E02"/>
    <w:rsid w:val="005C5F21"/>
    <w:rsid w:val="005C7156"/>
    <w:rsid w:val="005C7BB9"/>
    <w:rsid w:val="005D0C75"/>
    <w:rsid w:val="005D1E63"/>
    <w:rsid w:val="005D4171"/>
    <w:rsid w:val="005D43D2"/>
    <w:rsid w:val="005D5A20"/>
    <w:rsid w:val="005D6A95"/>
    <w:rsid w:val="005D6B2C"/>
    <w:rsid w:val="005D6D9C"/>
    <w:rsid w:val="005E001F"/>
    <w:rsid w:val="005E2335"/>
    <w:rsid w:val="005E34CA"/>
    <w:rsid w:val="005E3C18"/>
    <w:rsid w:val="005E6812"/>
    <w:rsid w:val="005E7829"/>
    <w:rsid w:val="005E7881"/>
    <w:rsid w:val="005E78E0"/>
    <w:rsid w:val="005F0D9C"/>
    <w:rsid w:val="005F284E"/>
    <w:rsid w:val="005F2EEC"/>
    <w:rsid w:val="006015CE"/>
    <w:rsid w:val="00604784"/>
    <w:rsid w:val="00606419"/>
    <w:rsid w:val="00607D29"/>
    <w:rsid w:val="00612952"/>
    <w:rsid w:val="00614CC1"/>
    <w:rsid w:val="00615A9D"/>
    <w:rsid w:val="00617387"/>
    <w:rsid w:val="00617AFE"/>
    <w:rsid w:val="00620FC3"/>
    <w:rsid w:val="006252D8"/>
    <w:rsid w:val="006259BC"/>
    <w:rsid w:val="0062636B"/>
    <w:rsid w:val="00627A99"/>
    <w:rsid w:val="006314A7"/>
    <w:rsid w:val="00632182"/>
    <w:rsid w:val="00632AE0"/>
    <w:rsid w:val="00633C17"/>
    <w:rsid w:val="00636E3E"/>
    <w:rsid w:val="006379F7"/>
    <w:rsid w:val="00637E4D"/>
    <w:rsid w:val="00640620"/>
    <w:rsid w:val="00641A1F"/>
    <w:rsid w:val="006434FE"/>
    <w:rsid w:val="0064528D"/>
    <w:rsid w:val="00645904"/>
    <w:rsid w:val="00646CDD"/>
    <w:rsid w:val="00650EDE"/>
    <w:rsid w:val="00651ACB"/>
    <w:rsid w:val="00651C47"/>
    <w:rsid w:val="00652AB2"/>
    <w:rsid w:val="00653055"/>
    <w:rsid w:val="006538A4"/>
    <w:rsid w:val="00654EC0"/>
    <w:rsid w:val="0065525B"/>
    <w:rsid w:val="00655D4F"/>
    <w:rsid w:val="006640E5"/>
    <w:rsid w:val="006646F1"/>
    <w:rsid w:val="00664929"/>
    <w:rsid w:val="00664F62"/>
    <w:rsid w:val="006655E1"/>
    <w:rsid w:val="006716B7"/>
    <w:rsid w:val="00672060"/>
    <w:rsid w:val="00672BFD"/>
    <w:rsid w:val="00673621"/>
    <w:rsid w:val="006770F4"/>
    <w:rsid w:val="00677A84"/>
    <w:rsid w:val="0068026D"/>
    <w:rsid w:val="00680A27"/>
    <w:rsid w:val="006816A4"/>
    <w:rsid w:val="006819B8"/>
    <w:rsid w:val="006840A6"/>
    <w:rsid w:val="006850CD"/>
    <w:rsid w:val="00685AAB"/>
    <w:rsid w:val="006911F5"/>
    <w:rsid w:val="00694EA5"/>
    <w:rsid w:val="006A07AA"/>
    <w:rsid w:val="006A25E5"/>
    <w:rsid w:val="006A2B46"/>
    <w:rsid w:val="006A336D"/>
    <w:rsid w:val="006A37B9"/>
    <w:rsid w:val="006B2672"/>
    <w:rsid w:val="006B3735"/>
    <w:rsid w:val="006B54BF"/>
    <w:rsid w:val="006B5F44"/>
    <w:rsid w:val="006B5F90"/>
    <w:rsid w:val="006B62E4"/>
    <w:rsid w:val="006B6DDB"/>
    <w:rsid w:val="006B7562"/>
    <w:rsid w:val="006C1BBA"/>
    <w:rsid w:val="006C2079"/>
    <w:rsid w:val="006C5A62"/>
    <w:rsid w:val="006C5D68"/>
    <w:rsid w:val="006C6976"/>
    <w:rsid w:val="006C6DD0"/>
    <w:rsid w:val="006D04EA"/>
    <w:rsid w:val="006D16C4"/>
    <w:rsid w:val="006D3E96"/>
    <w:rsid w:val="006D4515"/>
    <w:rsid w:val="006D4BB1"/>
    <w:rsid w:val="006D6593"/>
    <w:rsid w:val="006E0D18"/>
    <w:rsid w:val="006E179C"/>
    <w:rsid w:val="006F03A8"/>
    <w:rsid w:val="006F126C"/>
    <w:rsid w:val="006F2ACA"/>
    <w:rsid w:val="006F2ADC"/>
    <w:rsid w:val="006F2BFE"/>
    <w:rsid w:val="006F31E9"/>
    <w:rsid w:val="006F3B0B"/>
    <w:rsid w:val="006F56E5"/>
    <w:rsid w:val="006F6284"/>
    <w:rsid w:val="007002C5"/>
    <w:rsid w:val="0070348B"/>
    <w:rsid w:val="00704387"/>
    <w:rsid w:val="00707669"/>
    <w:rsid w:val="00711AD9"/>
    <w:rsid w:val="00711CBA"/>
    <w:rsid w:val="00711FB5"/>
    <w:rsid w:val="00712A01"/>
    <w:rsid w:val="00712F70"/>
    <w:rsid w:val="0071472E"/>
    <w:rsid w:val="00714F58"/>
    <w:rsid w:val="0072010A"/>
    <w:rsid w:val="00722FBF"/>
    <w:rsid w:val="00722FC2"/>
    <w:rsid w:val="00724300"/>
    <w:rsid w:val="00725949"/>
    <w:rsid w:val="00727FA2"/>
    <w:rsid w:val="007322D9"/>
    <w:rsid w:val="00732BC0"/>
    <w:rsid w:val="00732D59"/>
    <w:rsid w:val="0073720F"/>
    <w:rsid w:val="00737796"/>
    <w:rsid w:val="00740A73"/>
    <w:rsid w:val="0074165C"/>
    <w:rsid w:val="00742C35"/>
    <w:rsid w:val="007432CA"/>
    <w:rsid w:val="007439EB"/>
    <w:rsid w:val="00743B7F"/>
    <w:rsid w:val="00743CB4"/>
    <w:rsid w:val="00743F0A"/>
    <w:rsid w:val="007444E8"/>
    <w:rsid w:val="0074548E"/>
    <w:rsid w:val="00745773"/>
    <w:rsid w:val="00746800"/>
    <w:rsid w:val="00747094"/>
    <w:rsid w:val="007501A8"/>
    <w:rsid w:val="00750EE1"/>
    <w:rsid w:val="00752B4D"/>
    <w:rsid w:val="00754C02"/>
    <w:rsid w:val="00755402"/>
    <w:rsid w:val="00756B26"/>
    <w:rsid w:val="00756EDF"/>
    <w:rsid w:val="00765C43"/>
    <w:rsid w:val="00765EFB"/>
    <w:rsid w:val="007671CA"/>
    <w:rsid w:val="0076744F"/>
    <w:rsid w:val="00767C61"/>
    <w:rsid w:val="0077008A"/>
    <w:rsid w:val="00772B9A"/>
    <w:rsid w:val="00773C1F"/>
    <w:rsid w:val="00774578"/>
    <w:rsid w:val="00774DA4"/>
    <w:rsid w:val="00776599"/>
    <w:rsid w:val="0078114B"/>
    <w:rsid w:val="00781DD2"/>
    <w:rsid w:val="00783CCD"/>
    <w:rsid w:val="00783ECF"/>
    <w:rsid w:val="0078413A"/>
    <w:rsid w:val="007852F5"/>
    <w:rsid w:val="00795021"/>
    <w:rsid w:val="007959E8"/>
    <w:rsid w:val="00795E9C"/>
    <w:rsid w:val="007A0521"/>
    <w:rsid w:val="007A103B"/>
    <w:rsid w:val="007A24E0"/>
    <w:rsid w:val="007A2E12"/>
    <w:rsid w:val="007A3475"/>
    <w:rsid w:val="007A41C8"/>
    <w:rsid w:val="007A5292"/>
    <w:rsid w:val="007A54CE"/>
    <w:rsid w:val="007A6FD9"/>
    <w:rsid w:val="007A7B62"/>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4DC3"/>
    <w:rsid w:val="007F0ED8"/>
    <w:rsid w:val="007F0F63"/>
    <w:rsid w:val="007F295C"/>
    <w:rsid w:val="007F75CE"/>
    <w:rsid w:val="008013A4"/>
    <w:rsid w:val="008027CE"/>
    <w:rsid w:val="008028BC"/>
    <w:rsid w:val="00802F42"/>
    <w:rsid w:val="00804383"/>
    <w:rsid w:val="00804BB7"/>
    <w:rsid w:val="00810257"/>
    <w:rsid w:val="008104F5"/>
    <w:rsid w:val="00811072"/>
    <w:rsid w:val="00811369"/>
    <w:rsid w:val="00812A82"/>
    <w:rsid w:val="00815419"/>
    <w:rsid w:val="008163C8"/>
    <w:rsid w:val="008164A1"/>
    <w:rsid w:val="00817325"/>
    <w:rsid w:val="008209E6"/>
    <w:rsid w:val="00823303"/>
    <w:rsid w:val="008233B2"/>
    <w:rsid w:val="00823A9F"/>
    <w:rsid w:val="00823C85"/>
    <w:rsid w:val="00825138"/>
    <w:rsid w:val="008269DD"/>
    <w:rsid w:val="00830621"/>
    <w:rsid w:val="008329C9"/>
    <w:rsid w:val="0083348C"/>
    <w:rsid w:val="008373D3"/>
    <w:rsid w:val="00840371"/>
    <w:rsid w:val="00840617"/>
    <w:rsid w:val="00842A47"/>
    <w:rsid w:val="00843C13"/>
    <w:rsid w:val="00844350"/>
    <w:rsid w:val="008454F8"/>
    <w:rsid w:val="0085173A"/>
    <w:rsid w:val="00854343"/>
    <w:rsid w:val="008603CE"/>
    <w:rsid w:val="00861AE1"/>
    <w:rsid w:val="00861E38"/>
    <w:rsid w:val="008620FC"/>
    <w:rsid w:val="0086214A"/>
    <w:rsid w:val="008627A5"/>
    <w:rsid w:val="00863E05"/>
    <w:rsid w:val="00863E3A"/>
    <w:rsid w:val="00865ACA"/>
    <w:rsid w:val="00865D28"/>
    <w:rsid w:val="00865F85"/>
    <w:rsid w:val="00867C10"/>
    <w:rsid w:val="00870439"/>
    <w:rsid w:val="00870DA1"/>
    <w:rsid w:val="008763B6"/>
    <w:rsid w:val="00883F93"/>
    <w:rsid w:val="00884DB3"/>
    <w:rsid w:val="00885A9D"/>
    <w:rsid w:val="008864F6"/>
    <w:rsid w:val="0089049D"/>
    <w:rsid w:val="00891A77"/>
    <w:rsid w:val="008928C9"/>
    <w:rsid w:val="008938DC"/>
    <w:rsid w:val="00893FD1"/>
    <w:rsid w:val="0089468C"/>
    <w:rsid w:val="00894836"/>
    <w:rsid w:val="00895172"/>
    <w:rsid w:val="00895680"/>
    <w:rsid w:val="00896DFF"/>
    <w:rsid w:val="00896E81"/>
    <w:rsid w:val="0089762C"/>
    <w:rsid w:val="00897F4B"/>
    <w:rsid w:val="008A06E6"/>
    <w:rsid w:val="008A1893"/>
    <w:rsid w:val="008A24FE"/>
    <w:rsid w:val="008A4822"/>
    <w:rsid w:val="008A5788"/>
    <w:rsid w:val="008A769A"/>
    <w:rsid w:val="008B0C9C"/>
    <w:rsid w:val="008B166D"/>
    <w:rsid w:val="008B17F4"/>
    <w:rsid w:val="008B3615"/>
    <w:rsid w:val="008B452D"/>
    <w:rsid w:val="008B4AC4"/>
    <w:rsid w:val="008B50C8"/>
    <w:rsid w:val="008B5281"/>
    <w:rsid w:val="008B7719"/>
    <w:rsid w:val="008B7E05"/>
    <w:rsid w:val="008C1797"/>
    <w:rsid w:val="008C219C"/>
    <w:rsid w:val="008C343D"/>
    <w:rsid w:val="008C3A9D"/>
    <w:rsid w:val="008C475E"/>
    <w:rsid w:val="008C619A"/>
    <w:rsid w:val="008D0CE8"/>
    <w:rsid w:val="008D2934"/>
    <w:rsid w:val="008D2D1D"/>
    <w:rsid w:val="008D453D"/>
    <w:rsid w:val="008D53AD"/>
    <w:rsid w:val="008D562B"/>
    <w:rsid w:val="008D5733"/>
    <w:rsid w:val="008D622B"/>
    <w:rsid w:val="008D666C"/>
    <w:rsid w:val="008D7B54"/>
    <w:rsid w:val="008E0B18"/>
    <w:rsid w:val="008E0C9D"/>
    <w:rsid w:val="008E1648"/>
    <w:rsid w:val="008E1B3E"/>
    <w:rsid w:val="008E2319"/>
    <w:rsid w:val="008E4BB6"/>
    <w:rsid w:val="008E5518"/>
    <w:rsid w:val="008E6A84"/>
    <w:rsid w:val="008F0CDC"/>
    <w:rsid w:val="008F1285"/>
    <w:rsid w:val="008F17A3"/>
    <w:rsid w:val="008F1ED3"/>
    <w:rsid w:val="008F4C29"/>
    <w:rsid w:val="008F6A78"/>
    <w:rsid w:val="008F70BD"/>
    <w:rsid w:val="008F788F"/>
    <w:rsid w:val="008F7EA2"/>
    <w:rsid w:val="00902722"/>
    <w:rsid w:val="009027BC"/>
    <w:rsid w:val="00902D77"/>
    <w:rsid w:val="009062E6"/>
    <w:rsid w:val="00911BE5"/>
    <w:rsid w:val="00913CA9"/>
    <w:rsid w:val="009145AE"/>
    <w:rsid w:val="009146CE"/>
    <w:rsid w:val="00914CA7"/>
    <w:rsid w:val="00915C3E"/>
    <w:rsid w:val="009161A8"/>
    <w:rsid w:val="009245F5"/>
    <w:rsid w:val="009249EC"/>
    <w:rsid w:val="0092677F"/>
    <w:rsid w:val="009273B3"/>
    <w:rsid w:val="009305B5"/>
    <w:rsid w:val="009429D5"/>
    <w:rsid w:val="00942BF1"/>
    <w:rsid w:val="00945180"/>
    <w:rsid w:val="00945428"/>
    <w:rsid w:val="0094607B"/>
    <w:rsid w:val="00947C4C"/>
    <w:rsid w:val="00953604"/>
    <w:rsid w:val="0095496B"/>
    <w:rsid w:val="009562D5"/>
    <w:rsid w:val="009610DC"/>
    <w:rsid w:val="00961490"/>
    <w:rsid w:val="0096381A"/>
    <w:rsid w:val="00965E04"/>
    <w:rsid w:val="009674AD"/>
    <w:rsid w:val="00970425"/>
    <w:rsid w:val="00970CDC"/>
    <w:rsid w:val="0097516B"/>
    <w:rsid w:val="00977010"/>
    <w:rsid w:val="00977D02"/>
    <w:rsid w:val="009809BB"/>
    <w:rsid w:val="0098364B"/>
    <w:rsid w:val="0098450F"/>
    <w:rsid w:val="00985634"/>
    <w:rsid w:val="009911AF"/>
    <w:rsid w:val="00991875"/>
    <w:rsid w:val="00991F92"/>
    <w:rsid w:val="00992985"/>
    <w:rsid w:val="00993889"/>
    <w:rsid w:val="0099551B"/>
    <w:rsid w:val="00997BF1"/>
    <w:rsid w:val="009A089C"/>
    <w:rsid w:val="009A1019"/>
    <w:rsid w:val="009A118E"/>
    <w:rsid w:val="009A21CD"/>
    <w:rsid w:val="009A278C"/>
    <w:rsid w:val="009A2BC2"/>
    <w:rsid w:val="009A3B74"/>
    <w:rsid w:val="009A42C1"/>
    <w:rsid w:val="009A5429"/>
    <w:rsid w:val="009A72AD"/>
    <w:rsid w:val="009B09E0"/>
    <w:rsid w:val="009B0BC5"/>
    <w:rsid w:val="009B1247"/>
    <w:rsid w:val="009B1E89"/>
    <w:rsid w:val="009B6029"/>
    <w:rsid w:val="009B6971"/>
    <w:rsid w:val="009C27F1"/>
    <w:rsid w:val="009C3152"/>
    <w:rsid w:val="009C4CFA"/>
    <w:rsid w:val="009C5070"/>
    <w:rsid w:val="009D112C"/>
    <w:rsid w:val="009D47FA"/>
    <w:rsid w:val="009D50D2"/>
    <w:rsid w:val="009D67F4"/>
    <w:rsid w:val="009D6BCA"/>
    <w:rsid w:val="009D72B9"/>
    <w:rsid w:val="009E039C"/>
    <w:rsid w:val="009E0F62"/>
    <w:rsid w:val="009E1848"/>
    <w:rsid w:val="009E2CA8"/>
    <w:rsid w:val="009E4A58"/>
    <w:rsid w:val="009E5A2D"/>
    <w:rsid w:val="009E5AB2"/>
    <w:rsid w:val="009E6219"/>
    <w:rsid w:val="009F03B3"/>
    <w:rsid w:val="009F6C58"/>
    <w:rsid w:val="00A00FA8"/>
    <w:rsid w:val="00A01757"/>
    <w:rsid w:val="00A01DD8"/>
    <w:rsid w:val="00A028C0"/>
    <w:rsid w:val="00A02BAE"/>
    <w:rsid w:val="00A05AA6"/>
    <w:rsid w:val="00A06A6B"/>
    <w:rsid w:val="00A07E47"/>
    <w:rsid w:val="00A129D0"/>
    <w:rsid w:val="00A12C33"/>
    <w:rsid w:val="00A138BA"/>
    <w:rsid w:val="00A144B9"/>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0A7A"/>
    <w:rsid w:val="00A41C79"/>
    <w:rsid w:val="00A41CB5"/>
    <w:rsid w:val="00A42CDF"/>
    <w:rsid w:val="00A4452E"/>
    <w:rsid w:val="00A4472C"/>
    <w:rsid w:val="00A44DF7"/>
    <w:rsid w:val="00A44E69"/>
    <w:rsid w:val="00A4661E"/>
    <w:rsid w:val="00A46DFA"/>
    <w:rsid w:val="00A53940"/>
    <w:rsid w:val="00A55BD6"/>
    <w:rsid w:val="00A55D50"/>
    <w:rsid w:val="00A55F4E"/>
    <w:rsid w:val="00A57142"/>
    <w:rsid w:val="00A6149A"/>
    <w:rsid w:val="00A63544"/>
    <w:rsid w:val="00A648CD"/>
    <w:rsid w:val="00A6537A"/>
    <w:rsid w:val="00A67866"/>
    <w:rsid w:val="00A70B07"/>
    <w:rsid w:val="00A71B81"/>
    <w:rsid w:val="00A723F8"/>
    <w:rsid w:val="00A76FF2"/>
    <w:rsid w:val="00A77CCB"/>
    <w:rsid w:val="00A827FE"/>
    <w:rsid w:val="00A83D8D"/>
    <w:rsid w:val="00A8446B"/>
    <w:rsid w:val="00A8473F"/>
    <w:rsid w:val="00A84AAE"/>
    <w:rsid w:val="00A862D6"/>
    <w:rsid w:val="00A8715E"/>
    <w:rsid w:val="00A87647"/>
    <w:rsid w:val="00A9295B"/>
    <w:rsid w:val="00A93B09"/>
    <w:rsid w:val="00A952D7"/>
    <w:rsid w:val="00A963F7"/>
    <w:rsid w:val="00A96AD8"/>
    <w:rsid w:val="00AA052C"/>
    <w:rsid w:val="00AA1E45"/>
    <w:rsid w:val="00AA4286"/>
    <w:rsid w:val="00AA456B"/>
    <w:rsid w:val="00AA57F5"/>
    <w:rsid w:val="00AA672E"/>
    <w:rsid w:val="00AA6EC9"/>
    <w:rsid w:val="00AB5570"/>
    <w:rsid w:val="00AB6309"/>
    <w:rsid w:val="00AB6C5F"/>
    <w:rsid w:val="00AB7129"/>
    <w:rsid w:val="00AC27A6"/>
    <w:rsid w:val="00AC30F7"/>
    <w:rsid w:val="00AC3606"/>
    <w:rsid w:val="00AC3A5A"/>
    <w:rsid w:val="00AC4D95"/>
    <w:rsid w:val="00AC5DF4"/>
    <w:rsid w:val="00AD0AEF"/>
    <w:rsid w:val="00AD11B7"/>
    <w:rsid w:val="00AD1A94"/>
    <w:rsid w:val="00AD1C05"/>
    <w:rsid w:val="00AD3C47"/>
    <w:rsid w:val="00AD4126"/>
    <w:rsid w:val="00AD421C"/>
    <w:rsid w:val="00AD44FA"/>
    <w:rsid w:val="00AD5D89"/>
    <w:rsid w:val="00AE070A"/>
    <w:rsid w:val="00AE101C"/>
    <w:rsid w:val="00AE5EB4"/>
    <w:rsid w:val="00AE6A30"/>
    <w:rsid w:val="00AF0C18"/>
    <w:rsid w:val="00AF47C5"/>
    <w:rsid w:val="00AF5398"/>
    <w:rsid w:val="00B049AF"/>
    <w:rsid w:val="00B05AF6"/>
    <w:rsid w:val="00B07242"/>
    <w:rsid w:val="00B10534"/>
    <w:rsid w:val="00B113DB"/>
    <w:rsid w:val="00B11D8A"/>
    <w:rsid w:val="00B12981"/>
    <w:rsid w:val="00B147DD"/>
    <w:rsid w:val="00B156FD"/>
    <w:rsid w:val="00B21F61"/>
    <w:rsid w:val="00B261F1"/>
    <w:rsid w:val="00B265BC"/>
    <w:rsid w:val="00B31D10"/>
    <w:rsid w:val="00B31FB1"/>
    <w:rsid w:val="00B33952"/>
    <w:rsid w:val="00B33C5E"/>
    <w:rsid w:val="00B342F4"/>
    <w:rsid w:val="00B34369"/>
    <w:rsid w:val="00B34DC2"/>
    <w:rsid w:val="00B36BAB"/>
    <w:rsid w:val="00B378E5"/>
    <w:rsid w:val="00B4346D"/>
    <w:rsid w:val="00B440F4"/>
    <w:rsid w:val="00B447A5"/>
    <w:rsid w:val="00B4654C"/>
    <w:rsid w:val="00B47293"/>
    <w:rsid w:val="00B50E50"/>
    <w:rsid w:val="00B52120"/>
    <w:rsid w:val="00B54ABC"/>
    <w:rsid w:val="00B56FBE"/>
    <w:rsid w:val="00B60324"/>
    <w:rsid w:val="00B62B58"/>
    <w:rsid w:val="00B65149"/>
    <w:rsid w:val="00B66567"/>
    <w:rsid w:val="00B667D9"/>
    <w:rsid w:val="00B66F52"/>
    <w:rsid w:val="00B66FE5"/>
    <w:rsid w:val="00B72880"/>
    <w:rsid w:val="00B758BF"/>
    <w:rsid w:val="00B827A6"/>
    <w:rsid w:val="00B831CE"/>
    <w:rsid w:val="00B85B81"/>
    <w:rsid w:val="00B8624E"/>
    <w:rsid w:val="00B86677"/>
    <w:rsid w:val="00B86C9E"/>
    <w:rsid w:val="00B87131"/>
    <w:rsid w:val="00B939B1"/>
    <w:rsid w:val="00B96D40"/>
    <w:rsid w:val="00B972A9"/>
    <w:rsid w:val="00B97386"/>
    <w:rsid w:val="00B978DB"/>
    <w:rsid w:val="00BA263B"/>
    <w:rsid w:val="00BA42B2"/>
    <w:rsid w:val="00BA58D4"/>
    <w:rsid w:val="00BA5B9E"/>
    <w:rsid w:val="00BA7C9A"/>
    <w:rsid w:val="00BB5F8F"/>
    <w:rsid w:val="00BB657A"/>
    <w:rsid w:val="00BC1A4E"/>
    <w:rsid w:val="00BC350E"/>
    <w:rsid w:val="00BC5DC7"/>
    <w:rsid w:val="00BC6B8B"/>
    <w:rsid w:val="00BC73D8"/>
    <w:rsid w:val="00BD52D7"/>
    <w:rsid w:val="00BD5AD2"/>
    <w:rsid w:val="00BE22F3"/>
    <w:rsid w:val="00BE245A"/>
    <w:rsid w:val="00BE5B52"/>
    <w:rsid w:val="00BE7B8D"/>
    <w:rsid w:val="00BF0993"/>
    <w:rsid w:val="00BF10A9"/>
    <w:rsid w:val="00BF1703"/>
    <w:rsid w:val="00BF231C"/>
    <w:rsid w:val="00BF51E5"/>
    <w:rsid w:val="00BF74A6"/>
    <w:rsid w:val="00C013AD"/>
    <w:rsid w:val="00C020FB"/>
    <w:rsid w:val="00C04904"/>
    <w:rsid w:val="00C056B3"/>
    <w:rsid w:val="00C103E5"/>
    <w:rsid w:val="00C13319"/>
    <w:rsid w:val="00C13EE9"/>
    <w:rsid w:val="00C21540"/>
    <w:rsid w:val="00C21906"/>
    <w:rsid w:val="00C21BFA"/>
    <w:rsid w:val="00C24C8D"/>
    <w:rsid w:val="00C256A8"/>
    <w:rsid w:val="00C25FE2"/>
    <w:rsid w:val="00C26B53"/>
    <w:rsid w:val="00C279B2"/>
    <w:rsid w:val="00C27B9A"/>
    <w:rsid w:val="00C33E50"/>
    <w:rsid w:val="00C34C20"/>
    <w:rsid w:val="00C35A3E"/>
    <w:rsid w:val="00C41533"/>
    <w:rsid w:val="00C42130"/>
    <w:rsid w:val="00C423A4"/>
    <w:rsid w:val="00C44BF5"/>
    <w:rsid w:val="00C45678"/>
    <w:rsid w:val="00C521D6"/>
    <w:rsid w:val="00C55232"/>
    <w:rsid w:val="00C553A4"/>
    <w:rsid w:val="00C55A06"/>
    <w:rsid w:val="00C55D03"/>
    <w:rsid w:val="00C601BC"/>
    <w:rsid w:val="00C6329F"/>
    <w:rsid w:val="00C63340"/>
    <w:rsid w:val="00C643F9"/>
    <w:rsid w:val="00C64E95"/>
    <w:rsid w:val="00C71372"/>
    <w:rsid w:val="00C72410"/>
    <w:rsid w:val="00C7287F"/>
    <w:rsid w:val="00C7767E"/>
    <w:rsid w:val="00C80CB8"/>
    <w:rsid w:val="00C819F8"/>
    <w:rsid w:val="00C8248C"/>
    <w:rsid w:val="00C84E33"/>
    <w:rsid w:val="00C86D6F"/>
    <w:rsid w:val="00C905FC"/>
    <w:rsid w:val="00C92D03"/>
    <w:rsid w:val="00C9319C"/>
    <w:rsid w:val="00C9435D"/>
    <w:rsid w:val="00C96741"/>
    <w:rsid w:val="00CA2D1B"/>
    <w:rsid w:val="00CA4DE5"/>
    <w:rsid w:val="00CA662A"/>
    <w:rsid w:val="00CA7A08"/>
    <w:rsid w:val="00CA7AFD"/>
    <w:rsid w:val="00CA7C3C"/>
    <w:rsid w:val="00CB0189"/>
    <w:rsid w:val="00CB0BA2"/>
    <w:rsid w:val="00CB1A42"/>
    <w:rsid w:val="00CB1B0C"/>
    <w:rsid w:val="00CB2C0B"/>
    <w:rsid w:val="00CB517D"/>
    <w:rsid w:val="00CB7AC3"/>
    <w:rsid w:val="00CC038D"/>
    <w:rsid w:val="00CC39FF"/>
    <w:rsid w:val="00CC3C2F"/>
    <w:rsid w:val="00CC4AC8"/>
    <w:rsid w:val="00CC5233"/>
    <w:rsid w:val="00CC5DE6"/>
    <w:rsid w:val="00CC6E4E"/>
    <w:rsid w:val="00CC6FE8"/>
    <w:rsid w:val="00CC7202"/>
    <w:rsid w:val="00CD02B8"/>
    <w:rsid w:val="00CD2808"/>
    <w:rsid w:val="00CD28BF"/>
    <w:rsid w:val="00CD4092"/>
    <w:rsid w:val="00CD4A20"/>
    <w:rsid w:val="00CD50A1"/>
    <w:rsid w:val="00CD519E"/>
    <w:rsid w:val="00CE0C4F"/>
    <w:rsid w:val="00CE30EA"/>
    <w:rsid w:val="00CF048A"/>
    <w:rsid w:val="00CF155A"/>
    <w:rsid w:val="00CF1E24"/>
    <w:rsid w:val="00CF2947"/>
    <w:rsid w:val="00CF3F7A"/>
    <w:rsid w:val="00CF45AB"/>
    <w:rsid w:val="00CF4E76"/>
    <w:rsid w:val="00CF5CBC"/>
    <w:rsid w:val="00CF686F"/>
    <w:rsid w:val="00CF6E60"/>
    <w:rsid w:val="00CF7BCA"/>
    <w:rsid w:val="00CF7E06"/>
    <w:rsid w:val="00D008FD"/>
    <w:rsid w:val="00D0321C"/>
    <w:rsid w:val="00D035EC"/>
    <w:rsid w:val="00D06AB1"/>
    <w:rsid w:val="00D072ED"/>
    <w:rsid w:val="00D07A16"/>
    <w:rsid w:val="00D1067E"/>
    <w:rsid w:val="00D10F50"/>
    <w:rsid w:val="00D11125"/>
    <w:rsid w:val="00D111FB"/>
    <w:rsid w:val="00D11272"/>
    <w:rsid w:val="00D126F5"/>
    <w:rsid w:val="00D14221"/>
    <w:rsid w:val="00D1489E"/>
    <w:rsid w:val="00D20737"/>
    <w:rsid w:val="00D20F53"/>
    <w:rsid w:val="00D216CB"/>
    <w:rsid w:val="00D21E81"/>
    <w:rsid w:val="00D223A6"/>
    <w:rsid w:val="00D223DE"/>
    <w:rsid w:val="00D25E37"/>
    <w:rsid w:val="00D2661A"/>
    <w:rsid w:val="00D27582"/>
    <w:rsid w:val="00D32719"/>
    <w:rsid w:val="00D33333"/>
    <w:rsid w:val="00D34CB7"/>
    <w:rsid w:val="00D352A2"/>
    <w:rsid w:val="00D40CA7"/>
    <w:rsid w:val="00D4162B"/>
    <w:rsid w:val="00D4514F"/>
    <w:rsid w:val="00D451E2"/>
    <w:rsid w:val="00D45E89"/>
    <w:rsid w:val="00D45E8D"/>
    <w:rsid w:val="00D466AE"/>
    <w:rsid w:val="00D4734F"/>
    <w:rsid w:val="00D51BF3"/>
    <w:rsid w:val="00D54B98"/>
    <w:rsid w:val="00D6364A"/>
    <w:rsid w:val="00D65367"/>
    <w:rsid w:val="00D65F8A"/>
    <w:rsid w:val="00D66846"/>
    <w:rsid w:val="00D675FB"/>
    <w:rsid w:val="00D71F25"/>
    <w:rsid w:val="00D77031"/>
    <w:rsid w:val="00D8020E"/>
    <w:rsid w:val="00D809BE"/>
    <w:rsid w:val="00D8454A"/>
    <w:rsid w:val="00D84941"/>
    <w:rsid w:val="00D84FA1"/>
    <w:rsid w:val="00D851F0"/>
    <w:rsid w:val="00D86DB7"/>
    <w:rsid w:val="00D873EA"/>
    <w:rsid w:val="00D9060C"/>
    <w:rsid w:val="00D907F2"/>
    <w:rsid w:val="00D911EC"/>
    <w:rsid w:val="00D926D0"/>
    <w:rsid w:val="00D93030"/>
    <w:rsid w:val="00D950E1"/>
    <w:rsid w:val="00D952A6"/>
    <w:rsid w:val="00D95A09"/>
    <w:rsid w:val="00D95F80"/>
    <w:rsid w:val="00D96685"/>
    <w:rsid w:val="00D9761A"/>
    <w:rsid w:val="00D97F99"/>
    <w:rsid w:val="00DA1053"/>
    <w:rsid w:val="00DA1E08"/>
    <w:rsid w:val="00DA24F8"/>
    <w:rsid w:val="00DA28E8"/>
    <w:rsid w:val="00DA38D3"/>
    <w:rsid w:val="00DA3932"/>
    <w:rsid w:val="00DA3AFC"/>
    <w:rsid w:val="00DA5A35"/>
    <w:rsid w:val="00DA5DD2"/>
    <w:rsid w:val="00DA64F8"/>
    <w:rsid w:val="00DA6C15"/>
    <w:rsid w:val="00DB38EE"/>
    <w:rsid w:val="00DB498B"/>
    <w:rsid w:val="00DB571F"/>
    <w:rsid w:val="00DB57A1"/>
    <w:rsid w:val="00DB66CA"/>
    <w:rsid w:val="00DB6BCA"/>
    <w:rsid w:val="00DB7113"/>
    <w:rsid w:val="00DC0321"/>
    <w:rsid w:val="00DC3067"/>
    <w:rsid w:val="00DC370B"/>
    <w:rsid w:val="00DC3778"/>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0DAE"/>
    <w:rsid w:val="00E11A85"/>
    <w:rsid w:val="00E12495"/>
    <w:rsid w:val="00E15CCD"/>
    <w:rsid w:val="00E15D9E"/>
    <w:rsid w:val="00E202EF"/>
    <w:rsid w:val="00E210B5"/>
    <w:rsid w:val="00E2552F"/>
    <w:rsid w:val="00E3137A"/>
    <w:rsid w:val="00E32213"/>
    <w:rsid w:val="00E32CCF"/>
    <w:rsid w:val="00E34A98"/>
    <w:rsid w:val="00E35D1E"/>
    <w:rsid w:val="00E364F9"/>
    <w:rsid w:val="00E365FA"/>
    <w:rsid w:val="00E36789"/>
    <w:rsid w:val="00E36F98"/>
    <w:rsid w:val="00E44A83"/>
    <w:rsid w:val="00E45715"/>
    <w:rsid w:val="00E502C1"/>
    <w:rsid w:val="00E502DD"/>
    <w:rsid w:val="00E50D3A"/>
    <w:rsid w:val="00E51387"/>
    <w:rsid w:val="00E51E68"/>
    <w:rsid w:val="00E52EFD"/>
    <w:rsid w:val="00E52FD8"/>
    <w:rsid w:val="00E5408A"/>
    <w:rsid w:val="00E56800"/>
    <w:rsid w:val="00E62FF9"/>
    <w:rsid w:val="00E635D6"/>
    <w:rsid w:val="00E639BC"/>
    <w:rsid w:val="00E664CC"/>
    <w:rsid w:val="00E70388"/>
    <w:rsid w:val="00E70F92"/>
    <w:rsid w:val="00E74C54"/>
    <w:rsid w:val="00E777A5"/>
    <w:rsid w:val="00E77A03"/>
    <w:rsid w:val="00E77F99"/>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3A1"/>
    <w:rsid w:val="00EB5EDF"/>
    <w:rsid w:val="00EB60FE"/>
    <w:rsid w:val="00EB74DB"/>
    <w:rsid w:val="00EC299B"/>
    <w:rsid w:val="00EC5359"/>
    <w:rsid w:val="00EC552A"/>
    <w:rsid w:val="00EC562A"/>
    <w:rsid w:val="00ED067A"/>
    <w:rsid w:val="00ED2B50"/>
    <w:rsid w:val="00ED7DED"/>
    <w:rsid w:val="00EE0350"/>
    <w:rsid w:val="00EE0719"/>
    <w:rsid w:val="00EE0E80"/>
    <w:rsid w:val="00EE5804"/>
    <w:rsid w:val="00EE613F"/>
    <w:rsid w:val="00EE7295"/>
    <w:rsid w:val="00EE7869"/>
    <w:rsid w:val="00EF054A"/>
    <w:rsid w:val="00EF183A"/>
    <w:rsid w:val="00EF3235"/>
    <w:rsid w:val="00EF3CE9"/>
    <w:rsid w:val="00EF7E72"/>
    <w:rsid w:val="00F06D37"/>
    <w:rsid w:val="00F07B9D"/>
    <w:rsid w:val="00F10926"/>
    <w:rsid w:val="00F11586"/>
    <w:rsid w:val="00F1183B"/>
    <w:rsid w:val="00F11C9F"/>
    <w:rsid w:val="00F120EC"/>
    <w:rsid w:val="00F12263"/>
    <w:rsid w:val="00F1409D"/>
    <w:rsid w:val="00F14214"/>
    <w:rsid w:val="00F157A9"/>
    <w:rsid w:val="00F22FB4"/>
    <w:rsid w:val="00F25BB6"/>
    <w:rsid w:val="00F26B7E"/>
    <w:rsid w:val="00F27A3B"/>
    <w:rsid w:val="00F33817"/>
    <w:rsid w:val="00F3447F"/>
    <w:rsid w:val="00F36C6D"/>
    <w:rsid w:val="00F40FF1"/>
    <w:rsid w:val="00F420D5"/>
    <w:rsid w:val="00F451EA"/>
    <w:rsid w:val="00F45447"/>
    <w:rsid w:val="00F456C6"/>
    <w:rsid w:val="00F4577B"/>
    <w:rsid w:val="00F46496"/>
    <w:rsid w:val="00F474D0"/>
    <w:rsid w:val="00F47DEC"/>
    <w:rsid w:val="00F50179"/>
    <w:rsid w:val="00F5453F"/>
    <w:rsid w:val="00F56511"/>
    <w:rsid w:val="00F6194E"/>
    <w:rsid w:val="00F623AC"/>
    <w:rsid w:val="00F6412A"/>
    <w:rsid w:val="00F656AF"/>
    <w:rsid w:val="00F65893"/>
    <w:rsid w:val="00F66A4A"/>
    <w:rsid w:val="00F705CD"/>
    <w:rsid w:val="00F71E22"/>
    <w:rsid w:val="00F72142"/>
    <w:rsid w:val="00F72AE7"/>
    <w:rsid w:val="00F730C2"/>
    <w:rsid w:val="00F833BA"/>
    <w:rsid w:val="00F84FD0"/>
    <w:rsid w:val="00F859A8"/>
    <w:rsid w:val="00F9108B"/>
    <w:rsid w:val="00F91349"/>
    <w:rsid w:val="00F93A8A"/>
    <w:rsid w:val="00F94C9B"/>
    <w:rsid w:val="00F95248"/>
    <w:rsid w:val="00F956A9"/>
    <w:rsid w:val="00F963ED"/>
    <w:rsid w:val="00F966CF"/>
    <w:rsid w:val="00F96CAE"/>
    <w:rsid w:val="00F979B8"/>
    <w:rsid w:val="00F97C99"/>
    <w:rsid w:val="00FA662D"/>
    <w:rsid w:val="00FA6730"/>
    <w:rsid w:val="00FA73B1"/>
    <w:rsid w:val="00FB0CB9"/>
    <w:rsid w:val="00FB1CB5"/>
    <w:rsid w:val="00FB45F1"/>
    <w:rsid w:val="00FB4A72"/>
    <w:rsid w:val="00FB54E8"/>
    <w:rsid w:val="00FB7054"/>
    <w:rsid w:val="00FC17B7"/>
    <w:rsid w:val="00FC2CB7"/>
    <w:rsid w:val="00FC4090"/>
    <w:rsid w:val="00FC55B4"/>
    <w:rsid w:val="00FD00E6"/>
    <w:rsid w:val="00FD09A1"/>
    <w:rsid w:val="00FD2A7C"/>
    <w:rsid w:val="00FD3291"/>
    <w:rsid w:val="00FD590F"/>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02B4AED"/>
    <w:rsid w:val="6A434766"/>
    <w:rsid w:val="6B8A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FF7F90F"/>
  <w15:docId w15:val="{10C57062-9BCC-41FF-AC47-CDF5E5EF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uiPriority w:val="39"/>
    <w:unhideWhenUsed/>
    <w:qFormat/>
    <w:pPr>
      <w:ind w:left="839"/>
    </w:pPr>
    <w:rPr>
      <w:rFonts w:ascii="宋体"/>
    </w:rPr>
  </w:style>
  <w:style w:type="paragraph" w:styleId="31">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qFormat/>
    <w:rPr>
      <w:rFonts w:ascii="宋体"/>
    </w:rPr>
  </w:style>
  <w:style w:type="paragraph" w:styleId="41">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FollowedHyperlink"/>
    <w:basedOn w:val="afff6"/>
    <w:uiPriority w:val="99"/>
    <w:semiHidden/>
    <w:unhideWhenUsed/>
    <w:qFormat/>
    <w:rPr>
      <w:color w:val="954F72" w:themeColor="followedHyperlink"/>
      <w:u w:val="single"/>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e">
    <w:name w:val="Quote"/>
    <w:basedOn w:val="afff5"/>
    <w:next w:val="afff5"/>
    <w:link w:val="afffff"/>
    <w:uiPriority w:val="29"/>
    <w:qFormat/>
    <w:rPr>
      <w:i/>
      <w:iCs/>
      <w:color w:val="000000"/>
    </w:rPr>
  </w:style>
  <w:style w:type="character" w:customStyle="1" w:styleId="afffff">
    <w:name w:val="引用 字符"/>
    <w:link w:val="affffe"/>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0">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1">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2">
    <w:name w:val="标准文件_页脚偶数页"/>
    <w:qFormat/>
    <w:pPr>
      <w:ind w:left="227"/>
    </w:pPr>
    <w:rPr>
      <w:rFonts w:ascii="宋体"/>
      <w:sz w:val="18"/>
    </w:rPr>
  </w:style>
  <w:style w:type="paragraph" w:customStyle="1" w:styleId="afffff3">
    <w:name w:val="标准文件_页脚奇数页"/>
    <w:qFormat/>
    <w:pPr>
      <w:ind w:right="227"/>
      <w:jc w:val="right"/>
    </w:pPr>
    <w:rPr>
      <w:rFonts w:ascii="宋体"/>
      <w:sz w:val="18"/>
    </w:rPr>
  </w:style>
  <w:style w:type="paragraph" w:customStyle="1" w:styleId="afffff4">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5">
    <w:name w:val="标准文件_标准正文"/>
    <w:basedOn w:val="afff5"/>
    <w:next w:val="afffff6"/>
    <w:qFormat/>
    <w:pPr>
      <w:snapToGrid w:val="0"/>
      <w:ind w:firstLineChars="200" w:firstLine="200"/>
    </w:pPr>
    <w:rPr>
      <w:kern w:val="0"/>
    </w:rPr>
  </w:style>
  <w:style w:type="paragraph" w:customStyle="1" w:styleId="afffff6">
    <w:name w:val="标准文件_段"/>
    <w:link w:val="Char"/>
    <w:qFormat/>
    <w:pPr>
      <w:autoSpaceDE w:val="0"/>
      <w:autoSpaceDN w:val="0"/>
      <w:ind w:firstLineChars="200" w:firstLine="200"/>
      <w:jc w:val="both"/>
    </w:pPr>
    <w:rPr>
      <w:rFonts w:ascii="宋体"/>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5"/>
    <w:qFormat/>
    <w:pPr>
      <w:jc w:val="center"/>
    </w:pPr>
    <w:rPr>
      <w:rFonts w:ascii="黑体" w:eastAsia="黑体"/>
      <w:kern w:val="0"/>
      <w:sz w:val="44"/>
    </w:rPr>
  </w:style>
  <w:style w:type="paragraph" w:customStyle="1" w:styleId="afffff9">
    <w:name w:val="标准文件_标准代替"/>
    <w:basedOn w:val="afff5"/>
    <w:next w:val="afff5"/>
    <w:qFormat/>
    <w:pPr>
      <w:spacing w:line="310" w:lineRule="exact"/>
      <w:jc w:val="right"/>
    </w:pPr>
    <w:rPr>
      <w:rFonts w:ascii="宋体" w:hAnsi="宋体"/>
      <w:kern w:val="0"/>
    </w:rPr>
  </w:style>
  <w:style w:type="paragraph" w:customStyle="1" w:styleId="afffffa">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5"/>
    <w:qFormat/>
    <w:pPr>
      <w:jc w:val="left"/>
    </w:pPr>
  </w:style>
  <w:style w:type="paragraph" w:customStyle="1" w:styleId="afffffd">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6"/>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5"/>
    <w:next w:val="afffff9"/>
    <w:qFormat/>
    <w:pPr>
      <w:spacing w:line="310" w:lineRule="exact"/>
      <w:jc w:val="right"/>
    </w:pPr>
    <w:rPr>
      <w:rFonts w:ascii="黑体" w:eastAsia="黑体"/>
      <w:kern w:val="0"/>
      <w:sz w:val="28"/>
    </w:rPr>
  </w:style>
  <w:style w:type="paragraph" w:customStyle="1" w:styleId="affffff0">
    <w:name w:val="标准文件_封面标准分类号"/>
    <w:basedOn w:val="afff5"/>
    <w:qFormat/>
    <w:rPr>
      <w:rFonts w:ascii="黑体" w:eastAsia="黑体"/>
      <w:b/>
      <w:kern w:val="0"/>
      <w:sz w:val="28"/>
    </w:rPr>
  </w:style>
  <w:style w:type="paragraph" w:customStyle="1" w:styleId="affffff1">
    <w:name w:val="标准文件_封面标准名称"/>
    <w:basedOn w:val="afff5"/>
    <w:qFormat/>
    <w:pPr>
      <w:spacing w:line="240" w:lineRule="auto"/>
      <w:jc w:val="center"/>
    </w:pPr>
    <w:rPr>
      <w:rFonts w:ascii="黑体" w:eastAsia="黑体"/>
      <w:kern w:val="0"/>
      <w:sz w:val="52"/>
    </w:rPr>
  </w:style>
  <w:style w:type="paragraph" w:customStyle="1" w:styleId="affffff2">
    <w:name w:val="标准文件_封面标准英文名称"/>
    <w:basedOn w:val="afff5"/>
    <w:qFormat/>
    <w:pPr>
      <w:spacing w:line="240" w:lineRule="auto"/>
      <w:jc w:val="center"/>
    </w:pPr>
    <w:rPr>
      <w:rFonts w:ascii="黑体" w:eastAsia="黑体"/>
      <w:b/>
      <w:sz w:val="28"/>
    </w:rPr>
  </w:style>
  <w:style w:type="paragraph" w:customStyle="1" w:styleId="affffff3">
    <w:name w:val="标准文件_封面发布日期"/>
    <w:basedOn w:val="afff5"/>
    <w:qFormat/>
    <w:pPr>
      <w:spacing w:line="310" w:lineRule="exact"/>
    </w:pPr>
    <w:rPr>
      <w:rFonts w:ascii="黑体" w:eastAsia="黑体"/>
      <w:kern w:val="0"/>
      <w:sz w:val="28"/>
    </w:rPr>
  </w:style>
  <w:style w:type="paragraph" w:customStyle="1" w:styleId="affffff4">
    <w:name w:val="标准文件_封面密级"/>
    <w:basedOn w:val="afff5"/>
    <w:qFormat/>
    <w:rPr>
      <w:rFonts w:eastAsia="黑体"/>
      <w:sz w:val="32"/>
    </w:rPr>
  </w:style>
  <w:style w:type="paragraph" w:customStyle="1" w:styleId="affffff5">
    <w:name w:val="标准文件_封面实施日期"/>
    <w:basedOn w:val="afff5"/>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6"/>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6"/>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6"/>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6"/>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6"/>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6"/>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a">
    <w:name w:val="标准文件_目次、标准名称标题"/>
    <w:basedOn w:val="a6"/>
    <w:next w:val="afffff6"/>
    <w:qFormat/>
    <w:pPr>
      <w:spacing w:line="460" w:lineRule="exact"/>
    </w:pPr>
  </w:style>
  <w:style w:type="paragraph" w:customStyle="1" w:styleId="affffffb">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6"/>
    <w:qFormat/>
    <w:pPr>
      <w:widowControl/>
      <w:numPr>
        <w:ilvl w:val="4"/>
      </w:numPr>
      <w:outlineLvl w:val="3"/>
    </w:pPr>
  </w:style>
  <w:style w:type="character" w:customStyle="1" w:styleId="SubtleReference1">
    <w:name w:val="Subtle Reference1"/>
    <w:uiPriority w:val="31"/>
    <w:qFormat/>
    <w:rPr>
      <w:smallCaps/>
      <w:color w:val="C0504D"/>
      <w:u w:val="single"/>
    </w:rPr>
  </w:style>
  <w:style w:type="paragraph" w:customStyle="1" w:styleId="affffffc">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6"/>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d">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6"/>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6"/>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6"/>
    <w:qFormat/>
    <w:pPr>
      <w:numPr>
        <w:ilvl w:val="2"/>
      </w:numPr>
      <w:spacing w:beforeLines="50" w:before="50" w:afterLines="50" w:after="50"/>
      <w:jc w:val="left"/>
      <w:outlineLvl w:val="1"/>
    </w:pPr>
  </w:style>
  <w:style w:type="paragraph" w:customStyle="1" w:styleId="afffffff">
    <w:name w:val="标准文件_一致程度"/>
    <w:basedOn w:val="afff5"/>
    <w:qFormat/>
    <w:pPr>
      <w:spacing w:line="440" w:lineRule="exact"/>
      <w:jc w:val="center"/>
    </w:pPr>
    <w:rPr>
      <w:sz w:val="28"/>
    </w:rPr>
  </w:style>
  <w:style w:type="paragraph" w:customStyle="1" w:styleId="afffffff0">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1419"/>
      </w:tabs>
      <w:jc w:val="both"/>
    </w:pPr>
    <w:rPr>
      <w:rFonts w:ascii="宋体"/>
      <w:sz w:val="21"/>
    </w:rPr>
  </w:style>
  <w:style w:type="paragraph" w:customStyle="1" w:styleId="af">
    <w:name w:val="标准文件_英文注："/>
    <w:basedOn w:val="afff5"/>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6"/>
    <w:qFormat/>
    <w:pPr>
      <w:numPr>
        <w:numId w:val="16"/>
      </w:numPr>
      <w:tabs>
        <w:tab w:val="left" w:pos="0"/>
      </w:tabs>
      <w:spacing w:beforeLines="50" w:before="50" w:afterLines="50" w:after="50"/>
      <w:jc w:val="center"/>
    </w:pPr>
    <w:rPr>
      <w:rFonts w:ascii="黑体" w:eastAsia="黑体"/>
      <w:sz w:val="21"/>
    </w:rPr>
  </w:style>
  <w:style w:type="paragraph" w:customStyle="1" w:styleId="afffffff2">
    <w:name w:val="标准文件_正文公式"/>
    <w:basedOn w:val="afff5"/>
    <w:next w:val="afffff5"/>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6"/>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6"/>
    <w:qFormat/>
    <w:pPr>
      <w:numPr>
        <w:numId w:val="18"/>
      </w:numPr>
      <w:jc w:val="center"/>
    </w:pPr>
    <w:rPr>
      <w:rFonts w:ascii="黑体" w:eastAsia="黑体"/>
      <w:sz w:val="21"/>
    </w:rPr>
  </w:style>
  <w:style w:type="paragraph" w:customStyle="1" w:styleId="afb">
    <w:name w:val="标准文件_正文英文图标题"/>
    <w:next w:val="afffff6"/>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b/>
      <w:w w:val="135"/>
      <w:sz w:val="36"/>
    </w:rPr>
  </w:style>
  <w:style w:type="paragraph" w:customStyle="1" w:styleId="afffffff4">
    <w:name w:val="发布日期"/>
    <w:qFormat/>
    <w:pPr>
      <w:framePr w:w="4000" w:h="473" w:hRule="exact" w:hSpace="180" w:vSpace="180" w:wrap="around" w:hAnchor="margin" w:y="13511" w:anchorLock="1"/>
    </w:pPr>
    <w:rPr>
      <w:rFonts w:eastAsia="黑体"/>
      <w:sz w:val="28"/>
    </w:rPr>
  </w:style>
  <w:style w:type="paragraph" w:customStyle="1" w:styleId="afffffff5">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7">
    <w:name w:val="封面标准文稿编辑信息"/>
    <w:qFormat/>
    <w:pPr>
      <w:spacing w:before="180" w:line="180" w:lineRule="exact"/>
      <w:jc w:val="center"/>
    </w:pPr>
    <w:rPr>
      <w:rFonts w:ascii="宋体"/>
      <w:sz w:val="21"/>
    </w:rPr>
  </w:style>
  <w:style w:type="paragraph" w:customStyle="1" w:styleId="afffffff8">
    <w:name w:val="封面标准文稿类别"/>
    <w:qFormat/>
    <w:pPr>
      <w:spacing w:before="440" w:line="400" w:lineRule="exact"/>
      <w:jc w:val="center"/>
    </w:pPr>
    <w:rPr>
      <w:rFonts w:ascii="宋体"/>
      <w:sz w:val="24"/>
    </w:rPr>
  </w:style>
  <w:style w:type="paragraph" w:customStyle="1" w:styleId="afffffff9">
    <w:name w:val="封面标准英文名称"/>
    <w:qFormat/>
    <w:pPr>
      <w:widowControl w:val="0"/>
      <w:spacing w:line="360" w:lineRule="exact"/>
      <w:jc w:val="center"/>
    </w:pPr>
    <w:rPr>
      <w:sz w:val="28"/>
    </w:rPr>
  </w:style>
  <w:style w:type="paragraph" w:customStyle="1" w:styleId="afffffffa">
    <w:name w:val="封面一致性程度标识"/>
    <w:qFormat/>
    <w:pPr>
      <w:spacing w:before="440" w:line="440" w:lineRule="exact"/>
      <w:jc w:val="center"/>
    </w:pPr>
    <w:rPr>
      <w:sz w:val="28"/>
    </w:rPr>
  </w:style>
  <w:style w:type="paragraph" w:customStyle="1" w:styleId="afffffffb">
    <w:name w:val="封面正文"/>
    <w:qFormat/>
    <w:pPr>
      <w:jc w:val="both"/>
    </w:pPr>
  </w:style>
  <w:style w:type="paragraph" w:customStyle="1" w:styleId="afffffffc">
    <w:name w:val="附录二级无标题条"/>
    <w:basedOn w:val="afff5"/>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5"/>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0">
    <w:name w:val="目录 31"/>
    <w:basedOn w:val="afff5"/>
    <w:next w:val="afff5"/>
    <w:semiHidden/>
    <w:qFormat/>
    <w:pPr>
      <w:spacing w:line="240" w:lineRule="auto"/>
    </w:pPr>
    <w:rPr>
      <w:rFonts w:ascii="宋体" w:hAnsi="宋体"/>
      <w:iCs/>
    </w:rPr>
  </w:style>
  <w:style w:type="paragraph" w:customStyle="1" w:styleId="410">
    <w:name w:val="目录 41"/>
    <w:basedOn w:val="afff5"/>
    <w:next w:val="afff5"/>
    <w:semiHidden/>
    <w:qFormat/>
    <w:pPr>
      <w:adjustRightInd/>
      <w:spacing w:line="240" w:lineRule="auto"/>
      <w:jc w:val="left"/>
    </w:pPr>
  </w:style>
  <w:style w:type="paragraph" w:customStyle="1" w:styleId="510">
    <w:name w:val="目录 51"/>
    <w:basedOn w:val="afff5"/>
    <w:next w:val="afff5"/>
    <w:semiHidden/>
    <w:qFormat/>
    <w:pPr>
      <w:spacing w:line="240" w:lineRule="auto"/>
    </w:pPr>
    <w:rPr>
      <w:rFonts w:ascii="宋体" w:hAnsi="宋体"/>
    </w:rPr>
  </w:style>
  <w:style w:type="paragraph" w:customStyle="1" w:styleId="610">
    <w:name w:val="目录 61"/>
    <w:basedOn w:val="afff5"/>
    <w:next w:val="afff5"/>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eastAsia="黑体"/>
      <w:sz w:val="21"/>
    </w:rPr>
  </w:style>
  <w:style w:type="paragraph" w:customStyle="1" w:styleId="affffffffc">
    <w:name w:val="无标题条"/>
    <w:next w:val="afffff6"/>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d"/>
    <w:qFormat/>
    <w:pPr>
      <w:spacing w:beforeLines="0" w:before="0" w:afterLines="0" w:after="0"/>
      <w:outlineLvl w:val="9"/>
    </w:pPr>
    <w:rPr>
      <w:rFonts w:ascii="宋体" w:eastAsia="宋体"/>
    </w:rPr>
  </w:style>
  <w:style w:type="paragraph" w:customStyle="1" w:styleId="afffffffff0">
    <w:name w:val="标准文件_五级无标题"/>
    <w:basedOn w:val="afff1"/>
    <w:qFormat/>
    <w:pPr>
      <w:spacing w:beforeLines="0" w:before="0" w:afterLines="0" w:after="0"/>
      <w:outlineLvl w:val="9"/>
    </w:pPr>
    <w:rPr>
      <w:rFonts w:ascii="宋体" w:eastAsia="宋体"/>
    </w:rPr>
  </w:style>
  <w:style w:type="paragraph" w:customStyle="1" w:styleId="afffffffff1">
    <w:name w:val="标准文件_三级无标题"/>
    <w:basedOn w:val="afff"/>
    <w:qFormat/>
    <w:pPr>
      <w:spacing w:beforeLines="0" w:before="0" w:afterLines="0" w:after="0"/>
      <w:outlineLvl w:val="9"/>
    </w:pPr>
    <w:rPr>
      <w:rFonts w:ascii="宋体" w:eastAsia="宋体"/>
    </w:rPr>
  </w:style>
  <w:style w:type="paragraph" w:customStyle="1" w:styleId="afffffffff2">
    <w:name w:val="标准文件_二级无标题"/>
    <w:basedOn w:val="affe"/>
    <w:qFormat/>
    <w:pPr>
      <w:spacing w:beforeLines="0" w:before="0" w:afterLines="0" w:after="0"/>
      <w:outlineLvl w:val="9"/>
    </w:pPr>
    <w:rPr>
      <w:rFonts w:ascii="宋体" w:eastAsia="宋体"/>
    </w:rPr>
  </w:style>
  <w:style w:type="paragraph" w:customStyle="1" w:styleId="afffffffff3">
    <w:name w:val="标准_四级无标题"/>
    <w:basedOn w:val="afff0"/>
    <w:next w:val="afffff6"/>
    <w:qFormat/>
    <w:rPr>
      <w:rFonts w:eastAsia="宋体"/>
    </w:rPr>
  </w:style>
  <w:style w:type="paragraph" w:customStyle="1" w:styleId="afffffffff4">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3"/>
    <w:qFormat/>
    <w:pPr>
      <w:numPr>
        <w:numId w:val="0"/>
      </w:numPr>
      <w:spacing w:after="280"/>
      <w:outlineLvl w:val="9"/>
    </w:pPr>
  </w:style>
  <w:style w:type="paragraph" w:customStyle="1" w:styleId="afffffffff6">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6"/>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2">
    <w:name w:val="标准文件_注："/>
    <w:next w:val="afffff6"/>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b"/>
    <w:qFormat/>
    <w:pPr>
      <w:widowControl w:val="0"/>
      <w:numPr>
        <w:numId w:val="28"/>
      </w:numPr>
      <w:jc w:val="both"/>
    </w:pPr>
    <w:rPr>
      <w:rFonts w:ascii="宋体"/>
      <w:sz w:val="18"/>
      <w:szCs w:val="18"/>
    </w:rPr>
  </w:style>
  <w:style w:type="paragraph" w:customStyle="1" w:styleId="afffffffffb">
    <w:name w:val="标准文件_示例内容"/>
    <w:basedOn w:val="afffff6"/>
    <w:qFormat/>
    <w:pPr>
      <w:ind w:firstLine="420"/>
    </w:pPr>
    <w:rPr>
      <w:sz w:val="18"/>
    </w:rPr>
  </w:style>
  <w:style w:type="paragraph" w:customStyle="1" w:styleId="afa">
    <w:name w:val="标准文件_示例×："/>
    <w:basedOn w:val="afff5"/>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6"/>
    <w:uiPriority w:val="99"/>
    <w:semiHidden/>
    <w:qFormat/>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6"/>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next w:val="afffff6"/>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a">
    <w:name w:val="发布"/>
    <w:basedOn w:val="afff6"/>
    <w:qFormat/>
    <w:rPr>
      <w:rFonts w:ascii="黑体" w:eastAsia="黑体"/>
      <w:spacing w:val="85"/>
      <w:w w:val="100"/>
      <w:position w:val="3"/>
      <w:sz w:val="28"/>
      <w:szCs w:val="28"/>
    </w:rPr>
  </w:style>
  <w:style w:type="paragraph" w:styleId="afffffffffffb">
    <w:name w:val="List Paragraph"/>
    <w:basedOn w:val="afff5"/>
    <w:uiPriority w:val="99"/>
    <w:qFormat/>
    <w:pPr>
      <w:ind w:firstLineChars="200" w:firstLine="420"/>
    </w:pPr>
  </w:style>
  <w:style w:type="paragraph" w:customStyle="1" w:styleId="afffffffffffc">
    <w:name w:val="段"/>
    <w:link w:val="Char0"/>
    <w:uiPriority w:val="99"/>
    <w:qFormat/>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ffffffffffc"/>
    <w:uiPriority w:val="99"/>
    <w:qFormat/>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B69A8AA15E4F99B89AF74BF66B86FC"/>
        <w:category>
          <w:name w:val="常规"/>
          <w:gallery w:val="placeholder"/>
        </w:category>
        <w:types>
          <w:type w:val="bbPlcHdr"/>
        </w:types>
        <w:behaviors>
          <w:behavior w:val="content"/>
        </w:behaviors>
        <w:guid w:val="{355097D3-12B6-4899-A6C1-78FE5850303C}"/>
      </w:docPartPr>
      <w:docPartBody>
        <w:p w:rsidR="007A79B3" w:rsidRDefault="007A79B3">
          <w:pPr>
            <w:pStyle w:val="13B69A8AA15E4F99B89AF74BF66B86FC"/>
          </w:pPr>
          <w:r>
            <w:rPr>
              <w:rStyle w:val="a3"/>
              <w:rFonts w:hint="eastAsia"/>
            </w:rPr>
            <w:t>单击或点击此处输入文字。</w:t>
          </w:r>
        </w:p>
      </w:docPartBody>
    </w:docPart>
    <w:docPart>
      <w:docPartPr>
        <w:name w:val="83FC45D1A54445238FC51C541F4DD739"/>
        <w:category>
          <w:name w:val="常规"/>
          <w:gallery w:val="placeholder"/>
        </w:category>
        <w:types>
          <w:type w:val="bbPlcHdr"/>
        </w:types>
        <w:behaviors>
          <w:behavior w:val="content"/>
        </w:behaviors>
        <w:guid w:val="{46B7CA30-BDC5-472F-970B-65E43B88DFA5}"/>
      </w:docPartPr>
      <w:docPartBody>
        <w:p w:rsidR="007A79B3" w:rsidRDefault="007A79B3">
          <w:pPr>
            <w:pStyle w:val="83FC45D1A54445238FC51C541F4DD739"/>
          </w:pPr>
          <w:r>
            <w:rPr>
              <w:rStyle w:val="a3"/>
              <w:rFonts w:hint="eastAsia"/>
            </w:rPr>
            <w:t>选择一项。</w:t>
          </w:r>
        </w:p>
      </w:docPartBody>
    </w:docPart>
    <w:docPart>
      <w:docPartPr>
        <w:name w:val="CDCBF823EE2B4BDF9EFB1490E9D1B006"/>
        <w:category>
          <w:name w:val="常规"/>
          <w:gallery w:val="placeholder"/>
        </w:category>
        <w:types>
          <w:type w:val="bbPlcHdr"/>
        </w:types>
        <w:behaviors>
          <w:behavior w:val="content"/>
        </w:behaviors>
        <w:guid w:val="{0B93F750-24FC-494D-9914-8D67230F3503}"/>
      </w:docPartPr>
      <w:docPartBody>
        <w:p w:rsidR="007A79B3" w:rsidRDefault="007A79B3">
          <w:pPr>
            <w:pStyle w:val="CDCBF823EE2B4BDF9EFB1490E9D1B006"/>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83"/>
    <w:rsid w:val="000B16FA"/>
    <w:rsid w:val="00117044"/>
    <w:rsid w:val="00134949"/>
    <w:rsid w:val="00142CFC"/>
    <w:rsid w:val="00146E51"/>
    <w:rsid w:val="00160C40"/>
    <w:rsid w:val="001701A7"/>
    <w:rsid w:val="00176067"/>
    <w:rsid w:val="00182C2B"/>
    <w:rsid w:val="001A4BFB"/>
    <w:rsid w:val="001C7CA3"/>
    <w:rsid w:val="002463A3"/>
    <w:rsid w:val="002E17C1"/>
    <w:rsid w:val="0034537B"/>
    <w:rsid w:val="003B089E"/>
    <w:rsid w:val="003C40E9"/>
    <w:rsid w:val="003F4300"/>
    <w:rsid w:val="00447DDF"/>
    <w:rsid w:val="004E6A69"/>
    <w:rsid w:val="00536EB9"/>
    <w:rsid w:val="00574FCE"/>
    <w:rsid w:val="006C746E"/>
    <w:rsid w:val="006E7362"/>
    <w:rsid w:val="007439F2"/>
    <w:rsid w:val="00767D67"/>
    <w:rsid w:val="007A79B3"/>
    <w:rsid w:val="007D7CE3"/>
    <w:rsid w:val="00894826"/>
    <w:rsid w:val="008C71BB"/>
    <w:rsid w:val="00962BA6"/>
    <w:rsid w:val="00976A3C"/>
    <w:rsid w:val="009B2F5E"/>
    <w:rsid w:val="00A00D80"/>
    <w:rsid w:val="00B32BF6"/>
    <w:rsid w:val="00B3647B"/>
    <w:rsid w:val="00B4690C"/>
    <w:rsid w:val="00B7217F"/>
    <w:rsid w:val="00B86303"/>
    <w:rsid w:val="00BF10E4"/>
    <w:rsid w:val="00BF751D"/>
    <w:rsid w:val="00C00434"/>
    <w:rsid w:val="00C757E8"/>
    <w:rsid w:val="00C90314"/>
    <w:rsid w:val="00D62B75"/>
    <w:rsid w:val="00D87EF8"/>
    <w:rsid w:val="00DF3ABF"/>
    <w:rsid w:val="00E04B7D"/>
    <w:rsid w:val="00E933C2"/>
    <w:rsid w:val="00EB6975"/>
    <w:rsid w:val="00EF1337"/>
    <w:rsid w:val="00F2354E"/>
    <w:rsid w:val="00F24B5D"/>
    <w:rsid w:val="00F279CC"/>
    <w:rsid w:val="00F83783"/>
    <w:rsid w:val="00F96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3B69A8AA15E4F99B89AF74BF66B86FC">
    <w:name w:val="13B69A8AA15E4F99B89AF74BF66B86FC"/>
    <w:pPr>
      <w:widowControl w:val="0"/>
      <w:jc w:val="both"/>
    </w:pPr>
    <w:rPr>
      <w:kern w:val="2"/>
      <w:sz w:val="21"/>
      <w:szCs w:val="22"/>
    </w:rPr>
  </w:style>
  <w:style w:type="paragraph" w:customStyle="1" w:styleId="83FC45D1A54445238FC51C541F4DD739">
    <w:name w:val="83FC45D1A54445238FC51C541F4DD739"/>
    <w:pPr>
      <w:widowControl w:val="0"/>
      <w:jc w:val="both"/>
    </w:pPr>
    <w:rPr>
      <w:kern w:val="2"/>
      <w:sz w:val="21"/>
      <w:szCs w:val="22"/>
    </w:rPr>
  </w:style>
  <w:style w:type="paragraph" w:customStyle="1" w:styleId="CDCBF823EE2B4BDF9EFB1490E9D1B006">
    <w:name w:val="CDCBF823EE2B4BDF9EFB1490E9D1B006"/>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0BFB1-6F8E-40B7-8C7A-BB6C6909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575</TotalTime>
  <Pages>1</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行业标准</vt:lpstr>
    </vt:vector>
  </TitlesOfParts>
  <Company>PCMI</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Eric-King</dc:creator>
  <dc:description>&lt;config cover="true" show_menu="true" version="1.0.0" doctype="SDKXY"&gt;_x000d_
&lt;/config&gt;</dc:description>
  <cp:lastModifiedBy>glzx</cp:lastModifiedBy>
  <cp:revision>52</cp:revision>
  <cp:lastPrinted>2023-02-10T10:36:00Z</cp:lastPrinted>
  <dcterms:created xsi:type="dcterms:W3CDTF">2021-09-27T09:28:00Z</dcterms:created>
  <dcterms:modified xsi:type="dcterms:W3CDTF">2023-12-18T09:06:00Z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2052-11.1.0.14036</vt:lpwstr>
  </property>
  <property fmtid="{D5CDD505-2E9C-101B-9397-08002B2CF9AE}" pid="16" name="ICV">
    <vt:lpwstr>C871F7DE5EDB41BC86A59E0FB2AE2B79</vt:lpwstr>
  </property>
</Properties>
</file>