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7"/>
        <w:framePr w:wrap="around"/>
        <w:rPr>
          <w:rFonts w:ascii="Times New Roman"/>
        </w:rPr>
      </w:pPr>
      <w:r>
        <w:rPr>
          <w:rFonts w:ascii="Times New Roman"/>
        </w:rPr>
        <w:t>ICS 03 200</w:t>
      </w:r>
    </w:p>
    <w:p>
      <w:pPr>
        <w:pStyle w:val="127"/>
        <w:framePr w:wrap="around"/>
      </w:pPr>
      <w:r>
        <w:rPr>
          <w:rFonts w:ascii="Times New Roman"/>
        </w:rPr>
        <w:t>Y 09</w:t>
      </w: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pPr>
              <w:pStyle w:val="127"/>
              <w:framePr w:wrap="around"/>
            </w:pPr>
          </w:p>
        </w:tc>
      </w:tr>
    </w:tbl>
    <w:p>
      <w:pPr>
        <w:pStyle w:val="113"/>
        <w:framePr w:wrap="around"/>
      </w:pPr>
      <w:r>
        <w:t>WH</w:t>
      </w:r>
    </w:p>
    <w:p>
      <w:pPr>
        <w:pStyle w:val="114"/>
        <w:framePr w:wrap="around"/>
      </w:pPr>
      <w:r>
        <w:rPr>
          <w:rFonts w:hint="eastAsia"/>
        </w:rPr>
        <w:t>中华人民共和国文化</w:t>
      </w:r>
      <w:r>
        <w:t>行业标准</w:t>
      </w:r>
    </w:p>
    <w:p>
      <w:pPr>
        <w:pStyle w:val="51"/>
        <w:framePr w:wrap="around"/>
        <w:rPr>
          <w:rFonts w:hAnsi="黑体"/>
        </w:rPr>
      </w:pPr>
      <w:r>
        <w:rPr>
          <w:rFonts w:ascii="Times New Roman"/>
        </w:rPr>
        <w:t xml:space="preserve">WH/T </w:t>
      </w:r>
      <w:r>
        <w:rPr>
          <w:rFonts w:hAnsi="黑体"/>
        </w:rPr>
        <w:fldChar w:fldCharType="begin">
          <w:ffData>
            <w:name w:val="StdNo1"/>
            <w:enabled/>
            <w:calcOnExit w:val="0"/>
            <w:textInput>
              <w:default w:val="×××××"/>
            </w:textInput>
          </w:ffData>
        </w:fldChar>
      </w:r>
      <w:bookmarkStart w:id="0"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0"/>
      <w:r>
        <w:rPr>
          <w:rFonts w:hAnsi="黑体"/>
        </w:rPr>
        <w:t>—</w:t>
      </w:r>
      <w:r>
        <w:rPr>
          <w:rFonts w:hAnsi="黑体"/>
        </w:rPr>
        <w:fldChar w:fldCharType="begin">
          <w:ffData>
            <w:name w:val="StdNo2"/>
            <w:enabled/>
            <w:calcOnExit w:val="0"/>
            <w:textInput>
              <w:default w:val="××××"/>
            </w:textInput>
          </w:ffData>
        </w:fldChar>
      </w:r>
      <w:bookmarkStart w:id="1"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1"/>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pPr>
              <w:pStyle w:val="80"/>
              <w:framePr w:wrap="around"/>
            </w:pPr>
            <w: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GWS4spRAgAAvAQAAA4AAABkcnMvZTJvRG9jLnhtbK1UTW8bIRC9&#10;V+p/QNybtV0nTa2sIyuWq0pREympesYseFcChgL2Ov31fbCbj6Y95FAf8AwzfjPzeOOLy6M17KBC&#10;7MjVfHoy4Uw5SU3ndjX/fr/5cM5ZTMI1wpBTNX9QkV8u37+76P1Czagl06jAAOLiovc1b1Pyi6qK&#10;slVWxBPyyiGoKViR4IZd1QTRA92aajaZnFU9hcYHkipG3K6HIB8Rw1sASetOqjXJvVUuDahBGZEw&#10;Umw7H/mydKu1kulG66gSMzXHpKmcKAJ7m89qeSEWuyB828mxBfGWFl7NZEXnUPQJai2SYPvQ/QVl&#10;Oxkokk4nkmw1DFIYwRTTyStu7lrhVZkFVEf/RHr8f7Dy2+E2sK6p+SlnTlg8+Po+s9L7uEDwzt+G&#10;0Ysw84hHHWz+RvPsWJh8eGJSHROTuJxO5x8nE5AsEZvNzs9gA6Z6/rUPMX1RZFk2ah7wUoVAcbiO&#10;aUh9TMnFIpmu2XTGFCfstlcmsIPAq27KZ0T/I8041qP66bw0IqBVDY2gJ+sxb3Q7zoTZYQlkCqW2&#10;o1wBxcUi116L2A41CuxYwrgcV0VbY6uZq4GdbG2peQCngQaxRS83HdCuRUy3IkBdoAX7l25waENo&#10;kUaLs5bCr3/d53w8OqKc9VAr2v+5F0FxZr46yOHzdD7P8i7O/PTTDE54Gdm+jLi9vSJQN8Wme1nM&#10;nJ/Mo6kD2R9Y01WuipBwErUHokbnKg1bhEWXarUqaZC0F+na3XmZwTNPjlb7RLorT/rMDqSQHYi6&#10;iGJcwLw1L/2S9fyn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Z7k/9MAAAAIAQAADwAAAAAA&#10;AAABACAAAAAiAAAAZHJzL2Rvd25yZXYueG1sUEsBAhQAFAAAAAgAh07iQGWS4spRAgAAvAQAAA4A&#10;AAAAAAAAAQAgAAAAIgEAAGRycy9lMm9Eb2MueG1sUEsFBgAAAAAGAAYAWQEAAOUFAAAAAA==&#10;">
                      <v:fill on="t" focussize="0,0"/>
                      <v:stroke on="f" weight="2pt"/>
                      <v:imagedata o:title=""/>
                      <o:lock v:ext="edit" aspectratio="f"/>
                    </v:rect>
                  </w:pict>
                </mc:Fallback>
              </mc:AlternateContent>
            </w:r>
          </w:p>
        </w:tc>
      </w:tr>
    </w:tbl>
    <w:p>
      <w:pPr>
        <w:pStyle w:val="51"/>
        <w:framePr w:wrap="around"/>
        <w:rPr>
          <w:rFonts w:hAnsi="黑体"/>
        </w:rPr>
      </w:pPr>
    </w:p>
    <w:p>
      <w:pPr>
        <w:pStyle w:val="51"/>
        <w:framePr w:wrap="around"/>
        <w:rPr>
          <w:rFonts w:hAnsi="黑体"/>
        </w:rPr>
      </w:pPr>
    </w:p>
    <w:p>
      <w:pPr>
        <w:pStyle w:val="82"/>
        <w:framePr w:wrap="around"/>
      </w:pPr>
      <w:r>
        <w:rPr>
          <w:rFonts w:hint="eastAsia"/>
        </w:rPr>
        <w:t>线上演播服务内容质量要求</w:t>
      </w:r>
    </w:p>
    <w:p>
      <w:pPr>
        <w:pStyle w:val="83"/>
        <w:framePr w:wrap="around"/>
      </w:pPr>
      <w:r>
        <w:rPr>
          <w:rFonts w:hint="eastAsia"/>
        </w:rPr>
        <w:t>Requirements for the quality of online</w:t>
      </w:r>
      <w:r>
        <w:t xml:space="preserve"> </w:t>
      </w:r>
      <w:r>
        <w:rPr>
          <w:rFonts w:hint="eastAsia"/>
        </w:rPr>
        <w:t>p</w:t>
      </w:r>
      <w:r>
        <w:t>erformance</w:t>
      </w:r>
      <w:r>
        <w:rPr>
          <w:rFonts w:hint="eastAsia"/>
        </w:rPr>
        <w:t xml:space="preserve"> services</w:t>
      </w:r>
    </w:p>
    <w:p>
      <w:pPr>
        <w:pStyle w:val="84"/>
        <w:framePr w:wrap="around"/>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5"/>
              <w:framePr w:wrap="around"/>
            </w:pPr>
            <w: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107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G6tPsBOAgAAvAQAAA4AAABkcnMvZTJvRG9jLnhtbK1UTW8TMRC9&#10;I/EfLN/pbqKE0qibKkoUhFTRQkGcHa+dtWR7zNjJpvx6xt7tB4VDD+TgzHgmb2ae3+Ty6uQsOyqM&#10;BnzDJ2c1Z8pLaI3fN/z7t+27D5zFJHwrLHjV8HsV+dXy7ZvLPizUFDqwrUJGID4u+tDwLqWwqKoo&#10;O+VEPIOgPAU1oBOJXNxXLYqe0J2tpnX9vuoB24AgVYx0uxmCfETE1wCC1kaqDciDUz4NqKisSDRS&#10;7EyIfFm61VrJdKN1VInZhtOkqZxUhOxdPqvlpVjsUYTOyLEF8ZoWXszkhPFU9BFqI5JgBzR/QTkj&#10;ESLodCbBVcMghRGaYlK/4OauE0GVWYjqGB5Jj/8PVn4+3iIzbcPPOfPC0YN//ZJZ6UNcUPAu3OLo&#10;RTLziCeNLn9T8+xUmLx/ZFKdEpN0Obmo53VNJEuKTeezbBNM9fTrgDF9VOBYNhqO9FKFQHG8jmlI&#10;fUjJxSJY026NtcXB/W5tkR0Fveq2fEb0P9KsZ/1YnRoRpFVNGiHTBZo3+j1nwu5pCWTCUttDrkDF&#10;xSLX3ojYDTUK7FjC+hxXRVtjq5mrgZ1s7aC9J04RBrHFILeG0K5FTLcCSV1EC+1fuqFDW6AWYbQ4&#10;6wB//es+59OjU5SzntRK7f88CFSc2U+e5HAxmc2yvIszm59PycHnkd3ziD+4NRB1E9r0IIuZ85N9&#10;MDWC+0FruspVKSS8pNoDUaOzTsMW0aJLtVqVNJJ0EOna3wWZwTNPHlaHBNqUJ31ih6SQHRJ1EcW4&#10;gHlrnvsl6+lP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G6tPsB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209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Dx01iQUQIAALwEAAAOAAAAZHJzL2Uyb0RvYy54bWytVE1v2zAM&#10;vQ/YfxB0X51k6ceCOkWWIMOAYC3QDjsrshQLkESNUuJ0v36U7KZdt0MP80EhTeaRfHr09c3RWXZQ&#10;GA34mo/PRpwpL6Exflfz7w/rD1ecxSR8Iyx4VfNHFfnN/P276y7M1ARasI1CRiA+zrpQ8zalMKuq&#10;KFvlRDyDoDwFNaATiVzcVQ2KjtCdrSaj0UXVATYBQaoY6e2qD/IBEd8CCFobqVYg90751KOisiLR&#10;SLE1IfJ56VZrJdOt1lElZmtOk6ZyUhGyt/ms5tditkMRWiOHFsRbWng1kxPGU9ET1EokwfZo/oJy&#10;RiJE0OlMgqv6QQojNMV49Iqb+1YEVWYhqmM4kR7/H6z8drhDZpqaX3DmhaML33zOrHQhzih4H+5w&#10;8CKZecSjRpd/qXl2LEw+nphUx8QkvRxPLkf0cCYp9nE0vSKbYKrnfweM6YsCx7JRc6SbKgSKwyam&#10;PvUpJReLYE2zNtYWB3fbpUV2EHSr6/IM6H+kWc+6mk/Op6URQVrVpBHqyQWaN/odZ8LuaAlkwlLb&#10;Q65AxcUs116J2PY1CuxQwvocV0VbQ6uZq56dbG2heSROEXqxxSDXhtA2IqY7gaQuooX2L93SoS1Q&#10;izBYnLWAv/71PufTpVOUs47USu3/3AtUnNmvnuTwaTydZnkXZ3p+OSEHX0a2LyN+75ZA1I1p04Ms&#10;Zs5P9snUCO4HrekiV6WQ8JJq90QNzjL1W0SLLtViUdJI0kGkjb8PMoNnnjws9gm0KVf6zA5JITsk&#10;6iKKYQHz1rz0S9bzR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Dx01iQUQIAALwEAAAO&#10;AAAAAAAAAAEAIAAAACMBAABkcnMvZTJvRG9jLnhtbFBLBQYAAAAABgAGAFkBAADmBQAAAAA=&#10;">
                      <v:fill on="t" focussize="0,0"/>
                      <v:stroke on="f" weight="2pt"/>
                      <v:imagedata o:title=""/>
                      <o:lock v:ext="edit" aspectratio="f"/>
                    </v:rect>
                  </w:pict>
                </mc:Fallback>
              </mc:AlternateContent>
            </w:r>
            <w:bookmarkStart w:id="2" w:name="LB"/>
            <w: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r>
              <w:instrText xml:space="preserve">FORMDROPDOWN</w:instrText>
            </w:r>
            <w:r>
              <w:fldChar w:fldCharType="separate"/>
            </w:r>
            <w:r>
              <w:fldChar w:fldCharType="end"/>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6"/>
              <w:framePr w:wrap="around"/>
            </w:pPr>
          </w:p>
        </w:tc>
      </w:tr>
    </w:tbl>
    <w:p>
      <w:pPr>
        <w:pStyle w:val="134"/>
        <w:framePr w:wrap="around"/>
      </w:pPr>
      <w:r>
        <w:rPr>
          <w:rFonts w:ascii="黑体"/>
        </w:rPr>
        <w:fldChar w:fldCharType="begin">
          <w:ffData>
            <w:name w:val="FY"/>
            <w:enabled/>
            <w:calcOnExit w:val="0"/>
            <w:entryMacro w:val="ShowHelp8"/>
            <w:textInput>
              <w:default w:val="××××"/>
              <w:maxLength w:val="4"/>
            </w:textInput>
          </w:ffData>
        </w:fldChar>
      </w:r>
      <w:bookmarkStart w:id="3" w:name="FY"/>
      <w:r>
        <w:rPr>
          <w:rFonts w:ascii="黑体"/>
        </w:rPr>
        <w:instrText xml:space="preserve"> FORMTEXT </w:instrText>
      </w:r>
      <w:r>
        <w:rPr>
          <w:rFonts w:ascii="黑体"/>
        </w:rPr>
        <w:fldChar w:fldCharType="separate"/>
      </w:r>
      <w:r>
        <w:rPr>
          <w:rFonts w:ascii="黑体"/>
        </w:rPr>
        <w:t>××××</w:t>
      </w:r>
      <w:r>
        <w:rPr>
          <w:rFonts w:ascii="黑体"/>
        </w:rPr>
        <w:fldChar w:fldCharType="end"/>
      </w:r>
      <w:bookmarkEnd w:id="3"/>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
              <w:maxLength w:val="2"/>
            </w:textInput>
          </w:ffData>
        </w:fldChar>
      </w:r>
      <w:bookmarkStart w:id="4" w:name="FD"/>
      <w:r>
        <w:rPr>
          <w:rFonts w:ascii="黑体"/>
        </w:rPr>
        <w:instrText xml:space="preserve"> FORMTEXT </w:instrText>
      </w:r>
      <w:r>
        <w:rPr>
          <w:rFonts w:ascii="黑体"/>
        </w:rPr>
        <w:fldChar w:fldCharType="separate"/>
      </w:r>
      <w:r>
        <w:rPr>
          <w:rFonts w:ascii="黑体"/>
        </w:rPr>
        <w:t>××</w:t>
      </w:r>
      <w:r>
        <w:rPr>
          <w:rFonts w:ascii="黑体"/>
        </w:rPr>
        <w:fldChar w:fldCharType="end"/>
      </w:r>
      <w:bookmarkEnd w:id="4"/>
      <w:r>
        <w:rPr>
          <w:rFonts w:hint="eastAsia"/>
        </w:rPr>
        <w:t>发布</w: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SXJutcBAACaAwAADgAAAGRycy9lMm9Eb2MueG1srVPNbtQw&#10;EL4j8Q6W72yykVpBtNkeuioXBCsBD+B1nMSS/zTjbnZfghdA4gYnjtx5G8pjdOykW2gvPTQHZzwz&#10;/sbfN+PVxcEatleA2ruGLxclZ8pJ32rXN/zzp6tXrznDKFwrjHeq4UeF/GL98sVqDLWq/OBNq4AR&#10;iMN6DA0fYgx1UaAclBW48EE5CnYerIi0hb5oQYyEbk1RleV5MXpoA3ipEMm7mYJ8RoSnAPqu01Jt&#10;vLy2ysUJFZQRkSjhoAPydb5t1ykZP3QdqshMw4lpzCsVIXuX1mK9EnUPIgxazlcQT7nCA05WaEdF&#10;T1AbEQW7Bv0IymoJHn0XF9LbYiKSFSEWy/KBNh8HEVTmQlJjOImOzwcr3++3wHTb8IozJyw1/Obr&#10;rz9fvv/9/Y3Wm58/WJVEGgPWlHvptjDvMGwhMT50YNOfuLBDFvZ4ElYdIpPkPF9S50vSXN7FivuD&#10;ATC+Vd6yZDTcaJc4i1rs32GkYpR6l5Lczl9pY3LfjGNjw9+cVWeELGgWO5oBMm0gPuh6zoTpachl&#10;hIyI3ug2nU44CP3u0gDbizQa+UtEqdp/aan0RuAw5eXQnGYcZSddJiWStfPtMQuU/dSyjDePV5qJ&#10;f/f59P2TW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HElybrXAQAAmgMAAA4AAAAAAAAA&#10;AQAgAAAAJAEAAGRycy9lMm9Eb2MueG1sUEsFBgAAAAAGAAYAWQEAAG0FAAAAAA==&#10;">
                <v:fill on="f" focussize="0,0"/>
                <v:stroke color="#000000 [3204]"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iLfSdYBAACaAwAADgAAAGRycy9lMm9Eb2MueG1srVPNbhMx&#10;EL4j8Q6W72STSK1glU0PjcoFQSTgASZee9eS/+Rxs8lL8AJI3ODEkTtvQ3mMjr3bFNpLD92Ddzwz&#10;/sbfN+PVxcEatpcRtXcNX8zmnEknfKtd1/DPn65eveYME7gWjHey4UeJ/GL98sVqCLVc+t6bVkZG&#10;IA7rITS8TynUVYWilxZw5oN0FFQ+Wki0jV3VRhgI3ZpqOZ+fV4OPbYheSETybsYgnxDjUwC9UlrI&#10;jRfXVro0okZpIBEl7HVAvi63VUqK9EEplImZhhPTVFYqQvYur9V6BXUXIfRaTFeAp1zhAScL2lHR&#10;E9QGErDrqB9BWS2iR6/STHhbjUSKIsRiMX+gzccegixcSGoMJ9Hx+WDF+/02Mt3SJHDmwFLDb77+&#10;+vPl+9/f32i9+fmDLbJIQ8Caci/dNk47DNuYGR9UtPlPXNihCHs8CSsPiQlyni+o83PSXNzFqvuD&#10;IWJ6K71l2Wi40S5zhhr27zBRMUq9S8lu56+0MaVvxrGh4W/OlmeEDDSLimaATBuID7qOMzAdDblI&#10;sSCiN7rNpzMOxm53aSLbQx6N8mWiVO2/tFx6A9iPeSU0pRlH2VmXUYls7Xx7LAIVP7Ws4E3jlWfi&#10;3305ff+k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r9Go1QAAAAoBAAAPAAAAAAAAAAEAIAAA&#10;ACIAAABkcnMvZG93bnJldi54bWxQSwECFAAUAAAACACHTuJA+iLfSdYBAACaAwAADgAAAAAAAAAB&#10;ACAAAAAkAQAAZHJzL2Uyb0RvYy54bWxQSwUGAAAAAAYABgBZAQAAbAUAAAAA&#10;">
                <v:fill on="f" focussize="0,0"/>
                <v:stroke color="#000000 [3204]" joinstyle="round"/>
                <v:imagedata o:title=""/>
                <o:lock v:ext="edit" aspectratio="f"/>
              </v:line>
            </w:pict>
          </mc:Fallback>
        </mc:AlternateContent>
      </w:r>
    </w:p>
    <w:p>
      <w:pPr>
        <w:pStyle w:val="135"/>
        <w:framePr w:wrap="around"/>
      </w:pPr>
      <w:r>
        <w:rPr>
          <w:rFonts w:ascii="黑体"/>
        </w:rPr>
        <w:fldChar w:fldCharType="begin">
          <w:ffData>
            <w:name w:val="SY"/>
            <w:enabled/>
            <w:calcOnExit w:val="0"/>
            <w:entryMacro w:val="ShowHelp9"/>
            <w:textInput>
              <w:default w:val="××××"/>
              <w:maxLength w:val="4"/>
            </w:textInput>
          </w:ffData>
        </w:fldChar>
      </w:r>
      <w:bookmarkStart w:id="5" w:name="SY"/>
      <w:r>
        <w:rPr>
          <w:rFonts w:ascii="黑体"/>
        </w:rPr>
        <w:instrText xml:space="preserve"> FORMTEXT </w:instrText>
      </w:r>
      <w:r>
        <w:rPr>
          <w:rFonts w:ascii="黑体"/>
        </w:rPr>
        <w:fldChar w:fldCharType="separate"/>
      </w:r>
      <w:r>
        <w:rPr>
          <w:rFonts w:ascii="黑体"/>
        </w:rPr>
        <w:t>××××</w:t>
      </w:r>
      <w:r>
        <w:rPr>
          <w:rFonts w:ascii="黑体"/>
        </w:rPr>
        <w:fldChar w:fldCharType="end"/>
      </w:r>
      <w:bookmarkEnd w:id="5"/>
      <w:r>
        <w:t xml:space="preserve"> </w:t>
      </w:r>
      <w:r>
        <w:rPr>
          <w:rFonts w:ascii="黑体"/>
        </w:rPr>
        <w:t>-</w:t>
      </w:r>
      <w:r>
        <w:t xml:space="preserve"> </w:t>
      </w:r>
      <w:r>
        <w:rPr>
          <w:rFonts w:ascii="黑体"/>
        </w:rPr>
        <w:fldChar w:fldCharType="begin">
          <w:ffData>
            <w:name w:val="SM"/>
            <w:enabled/>
            <w:calcOnExit w:val="0"/>
            <w:entryMacro w:val="ShowHelp9"/>
            <w:textInput>
              <w:default w:val="××"/>
              <w:maxLength w:val="2"/>
            </w:textInput>
          </w:ffData>
        </w:fldChar>
      </w:r>
      <w:bookmarkStart w:id="6" w:name="SM"/>
      <w:r>
        <w:rPr>
          <w:rFonts w:ascii="黑体"/>
        </w:rPr>
        <w:instrText xml:space="preserve"> FORMTEXT </w:instrText>
      </w:r>
      <w:r>
        <w:rPr>
          <w:rFonts w:ascii="黑体"/>
        </w:rPr>
        <w:fldChar w:fldCharType="separate"/>
      </w:r>
      <w:r>
        <w:rPr>
          <w:rFonts w:ascii="黑体"/>
        </w:rPr>
        <w:t>××</w:t>
      </w:r>
      <w:r>
        <w:rPr>
          <w:rFonts w:ascii="黑体"/>
        </w:rPr>
        <w:fldChar w:fldCharType="end"/>
      </w:r>
      <w:bookmarkEnd w:id="6"/>
      <w:r>
        <w:t xml:space="preserve"> </w:t>
      </w:r>
      <w:r>
        <w:rPr>
          <w:rFonts w:ascii="黑体"/>
        </w:rPr>
        <w:t>-</w:t>
      </w:r>
      <w:r>
        <w:t xml:space="preserve"> </w:t>
      </w:r>
      <w:r>
        <w:rPr>
          <w:rFonts w:ascii="黑体"/>
        </w:rPr>
        <w:fldChar w:fldCharType="begin">
          <w:ffData>
            <w:name w:val="SD"/>
            <w:enabled/>
            <w:calcOnExit w:val="0"/>
            <w:entryMacro w:val="ShowHelp9"/>
            <w:textInput>
              <w:default w:val="××"/>
              <w:maxLength w:val="2"/>
            </w:textInput>
          </w:ffData>
        </w:fldChar>
      </w:r>
      <w:bookmarkStart w:id="7" w:name="SD"/>
      <w:r>
        <w:rPr>
          <w:rFonts w:ascii="黑体"/>
        </w:rPr>
        <w:instrText xml:space="preserve"> FORMTEXT </w:instrText>
      </w:r>
      <w:r>
        <w:rPr>
          <w:rFonts w:ascii="黑体"/>
        </w:rPr>
        <w:fldChar w:fldCharType="separate"/>
      </w:r>
      <w:r>
        <w:rPr>
          <w:rFonts w:ascii="黑体"/>
        </w:rPr>
        <w:t>××</w:t>
      </w:r>
      <w:r>
        <w:rPr>
          <w:rFonts w:ascii="黑体"/>
        </w:rPr>
        <w:fldChar w:fldCharType="end"/>
      </w:r>
      <w:bookmarkEnd w:id="7"/>
      <w:r>
        <w:rPr>
          <w:rFonts w:hint="eastAsia"/>
        </w:rPr>
        <w:t>实施</w:t>
      </w:r>
    </w:p>
    <w:p>
      <w:pPr>
        <w:pStyle w:val="115"/>
        <w:framePr w:wrap="around"/>
      </w:pPr>
      <w:r>
        <w:rPr>
          <w:rFonts w:hint="eastAsia"/>
        </w:rPr>
        <w:t>中华</w:t>
      </w:r>
      <w:r>
        <w:t>人民共和国</w:t>
      </w:r>
      <w:r>
        <w:rPr>
          <w:rFonts w:hint="eastAsia"/>
        </w:rPr>
        <w:t>文化和</w:t>
      </w:r>
      <w:r>
        <w:t xml:space="preserve">旅游部 </w:t>
      </w:r>
      <w:r>
        <w:rPr>
          <w:rStyle w:val="77"/>
        </w:rPr>
        <w:t xml:space="preserve"> </w:t>
      </w:r>
      <w:r>
        <w:rPr>
          <w:rStyle w:val="77"/>
          <w:rFonts w:hint="eastAsia"/>
        </w:rPr>
        <w:t>发布</w:t>
      </w:r>
    </w:p>
    <w:p>
      <w:pPr>
        <w:pStyle w:val="25"/>
        <w:sectPr>
          <w:headerReference r:id="rId3" w:type="even"/>
          <w:footerReference r:id="rId4" w:type="even"/>
          <w:pgSz w:w="11906" w:h="16838"/>
          <w:pgMar w:top="567" w:right="1134" w:bottom="1134" w:left="1417" w:header="0" w:footer="0" w:gutter="0"/>
          <w:pgNumType w:fmt="upperRoman" w:start="1"/>
          <w:cols w:space="425" w:num="1"/>
          <w:docGrid w:type="lines" w:linePitch="312" w:charSpace="0"/>
        </w:sectPr>
      </w:pPr>
      <w:r>
        <w:rPr>
          <w:rFonts w:hint="eastAsia"/>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31.2pt;height:15.6pt;width:68.25pt;z-index:-25165004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vwgrllUCAAC8BAAADgAAAGRycy9lMm9Eb2MueG1srVRLb9sw&#10;DL4P2H8QdF+dBEkfQZ0iS5BtQLEWyIadFVmKBeg1SYnT/fp9kt3Huh16mA8yKdIfyY+kr29ORpOj&#10;CFE5W9Px2YgSYblrlN3X9Pu3zYdLSmJitmHaWVHTBxHpzeL9u+vOz8XEtU43IhCA2DjvfE3blPy8&#10;qiJvhWHxzHlhYZQuGJaghn3VBNYB3ehqMhqdV50LjQ+Oixhxu+6NdEAMbwF0Uiou1o4fjLCpRw1C&#10;s4SSYqt8pIuSrZSCpzspo0hE1xSVpnIiCORdPqvFNZvvA/Ot4kMK7C0pvKrJMGUR9AlqzRIjh6D+&#10;gjKKBxedTGfcmaovpDCCKsajV9xsW+ZFqQVUR/9Eevx/sPzr8T4Q1dQUbbfMoOEfl58zLZ2Pc1i3&#10;/j4MWoSYazzJYPIb2ZNTofLhiUpxSoTj8vL8/OJiRgmHaXx1OZ4Uqqvnj32I6ZNwhmShpgGdKgSy&#10;421MCAjXR5ccKzqtmo3Suihhv1vpQI4MXd2UJ2eMT/5w05Z0NZ3MpiN0mzPMqsSMQDQe9Ua7p4Tp&#10;PZaAp1BiW5cjAKmPvWax7WMU2CGEttkuymwNqWaqenKytHPNAzgNrh+26PlGocZbFtM9C5guZIP9&#10;S3c4pHZI0Q0SJa0Lv/51n/3RdFgp6TCtSP/ngQVBif5iMQ5X4+k0j3dRprML0E3CS8vupcUezMqB&#10;ujE23fMiZv+kH0UZnPmBNV3mqDAxyxG7J2pQVqnfIiw6F8tlccNIe5Zu7dbzDJ55sm55SE6q0tJn&#10;dtCsrGCoS9uGBcxb81IvXs8/n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abbHNUAAAAJAQAA&#10;DwAAAAAAAAABACAAAAAiAAAAZHJzL2Rvd25yZXYueG1sUEsBAhQAFAAAAAgAh07iQL8IK5ZVAgAA&#10;vAQAAA4AAAAAAAAAAQAgAAAAJAEAAGRycy9lMm9Eb2MueG1sUEsFBgAAAAAGAAYAWQEAAOsFAAAA&#10;AA==&#10;">
                <v:fill on="t" focussize="0,0"/>
                <v:stroke on="f" weight="2pt"/>
                <v:imagedata o:title=""/>
                <o:lock v:ext="edit" aspectratio="f"/>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JiyUh9cBAACaAwAADgAAAGRycy9lMm9Eb2MueG1srVPNbhMx&#10;EL4j8Q6W72Q3UVv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CYslIfXAQAAmgMAAA4AAAAAAAAA&#10;AQAgAAAAJAEAAGRycy9lMm9Eb2MueG1sUEsFBgAAAAAGAAYAWQEAAG0FAAAAAA==&#10;">
                <v:fill on="f" focussize="0,0"/>
                <v:stroke color="#000000 [3204]" joinstyle="round"/>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CNjE69cBAACaAwAADgAAAGRycy9lMm9Eb2MueG1srVPNbhMx&#10;EL4j8Q6W72Q3qVr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6/RqNUAAAAKAQAADwAAAAAAAAABACAA&#10;AAAiAAAAZHJzL2Rvd25yZXYueG1sUEsBAhQAFAAAAAgAh07iQAjYxOvXAQAAmgMAAA4AAAAAAAAA&#10;AQAgAAAAJAEAAGRycy9lMm9Eb2MueG1sUEsFBgAAAAAGAAYAWQEAAG0FAAAAAA==&#10;">
                <v:fill on="f" focussize="0,0"/>
                <v:stroke color="#000000 [3204]" joinstyle="round"/>
                <v:imagedata o:title=""/>
                <o:lock v:ext="edit" aspectratio="f"/>
              </v:line>
            </w:pict>
          </mc:Fallback>
        </mc:AlternateContent>
      </w:r>
    </w:p>
    <w:sdt>
      <w:sdtPr>
        <w:rPr>
          <w:rFonts w:ascii="Times New Roman" w:hAnsi="Times New Roman" w:eastAsia="宋体" w:cs="Times New Roman"/>
          <w:color w:val="auto"/>
          <w:kern w:val="2"/>
          <w:sz w:val="21"/>
          <w:szCs w:val="24"/>
          <w:lang w:val="zh-CN"/>
        </w:rPr>
        <w:id w:val="1040255921"/>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149"/>
            <w:spacing w:line="280" w:lineRule="exact"/>
            <w:jc w:val="center"/>
            <w:rPr>
              <w:color w:val="auto"/>
            </w:rPr>
          </w:pPr>
          <w:bookmarkStart w:id="8" w:name="_Toc55812114"/>
          <w:r>
            <w:rPr>
              <w:color w:val="auto"/>
              <w:lang w:val="zh-CN"/>
            </w:rPr>
            <w:t>目录</w:t>
          </w:r>
        </w:p>
        <w:p>
          <w:pPr>
            <w:pStyle w:val="21"/>
            <w:tabs>
              <w:tab w:val="right" w:leader="dot" w:pos="9355"/>
              <w:tab w:val="clear" w:pos="9241"/>
            </w:tabs>
            <w:spacing w:before="78" w:after="78"/>
          </w:pPr>
          <w:r>
            <w:fldChar w:fldCharType="begin"/>
          </w:r>
          <w:r>
            <w:instrText xml:space="preserve"> TOC \o "1-3" \h \z \u </w:instrText>
          </w:r>
          <w:r>
            <w:fldChar w:fldCharType="separate"/>
          </w:r>
          <w:r>
            <w:fldChar w:fldCharType="begin"/>
          </w:r>
          <w:r>
            <w:instrText xml:space="preserve"> HYPERLINK \l "_Toc25491" </w:instrText>
          </w:r>
          <w:r>
            <w:fldChar w:fldCharType="separate"/>
          </w:r>
          <w:r>
            <w:rPr>
              <w:rFonts w:hint="eastAsia"/>
            </w:rPr>
            <w:t>前</w:t>
          </w:r>
          <w:r>
            <w:rPr>
              <w:rFonts w:hAnsi="黑体"/>
            </w:rPr>
            <w:t>  </w:t>
          </w:r>
          <w:r>
            <w:rPr>
              <w:rFonts w:hint="eastAsia"/>
            </w:rPr>
            <w:t>言</w:t>
          </w:r>
          <w:r>
            <w:tab/>
          </w:r>
          <w:r>
            <w:fldChar w:fldCharType="begin"/>
          </w:r>
          <w:r>
            <w:instrText xml:space="preserve"> PAGEREF _Toc25491 \h </w:instrText>
          </w:r>
          <w:r>
            <w:fldChar w:fldCharType="separate"/>
          </w:r>
          <w:r>
            <w:t>III</w:t>
          </w:r>
          <w:r>
            <w:fldChar w:fldCharType="end"/>
          </w:r>
          <w:r>
            <w:fldChar w:fldCharType="end"/>
          </w:r>
        </w:p>
        <w:p>
          <w:pPr>
            <w:pStyle w:val="21"/>
            <w:tabs>
              <w:tab w:val="right" w:leader="dot" w:pos="9355"/>
              <w:tab w:val="clear" w:pos="9241"/>
            </w:tabs>
            <w:spacing w:before="78" w:after="78"/>
          </w:pPr>
          <w:r>
            <w:fldChar w:fldCharType="begin"/>
          </w:r>
          <w:r>
            <w:instrText xml:space="preserve"> HYPERLINK \l "_Toc5382" </w:instrText>
          </w:r>
          <w:r>
            <w:fldChar w:fldCharType="separate"/>
          </w:r>
          <w:r>
            <w:rPr>
              <w:rFonts w:hint="eastAsia"/>
            </w:rPr>
            <w:t>引</w:t>
          </w:r>
          <w:r>
            <w:rPr>
              <w:rFonts w:hAnsi="黑体"/>
            </w:rPr>
            <w:t>  </w:t>
          </w:r>
          <w:r>
            <w:rPr>
              <w:rFonts w:hint="eastAsia"/>
            </w:rPr>
            <w:t>言</w:t>
          </w:r>
          <w:r>
            <w:tab/>
          </w:r>
          <w:r>
            <w:fldChar w:fldCharType="begin"/>
          </w:r>
          <w:r>
            <w:instrText xml:space="preserve"> PAGEREF _Toc5382 \h </w:instrText>
          </w:r>
          <w:r>
            <w:fldChar w:fldCharType="separate"/>
          </w:r>
          <w:r>
            <w:t>IV</w:t>
          </w:r>
          <w:r>
            <w:fldChar w:fldCharType="end"/>
          </w:r>
          <w:r>
            <w:fldChar w:fldCharType="end"/>
          </w:r>
        </w:p>
        <w:p>
          <w:pPr>
            <w:pStyle w:val="21"/>
            <w:tabs>
              <w:tab w:val="right" w:leader="dot" w:pos="9355"/>
              <w:tab w:val="clear" w:pos="9241"/>
            </w:tabs>
            <w:spacing w:before="78" w:after="78"/>
          </w:pPr>
          <w:r>
            <w:fldChar w:fldCharType="begin"/>
          </w:r>
          <w:r>
            <w:instrText xml:space="preserve"> HYPERLINK \l "_Toc24311" </w:instrText>
          </w:r>
          <w:r>
            <w:fldChar w:fldCharType="separate"/>
          </w:r>
          <w:sdt>
            <w:sdtPr>
              <w:rPr>
                <w:rFonts w:hint="eastAsia"/>
              </w:rPr>
              <w:alias w:val="标准名称"/>
              <w:tag w:val="标准名称"/>
              <w:id w:val="1795105741"/>
              <w:lock w:val="sdtLocked"/>
              <w:placeholder>
                <w:docPart w:val="{78fb1240-2154-404b-9b34-045bd604bc9c}"/>
              </w:placeholder>
              <w:text w:multiLine="1"/>
            </w:sdtPr>
            <w:sdtEndPr>
              <w:rPr>
                <w:rFonts w:hint="eastAsia"/>
              </w:rPr>
            </w:sdtEndPr>
            <w:sdtContent>
              <w:r>
                <w:rPr>
                  <w:rFonts w:hint="eastAsia"/>
                </w:rPr>
                <w:t>线上演播服务内容质量要求</w:t>
              </w:r>
            </w:sdtContent>
          </w:sdt>
          <w:r>
            <w:tab/>
          </w:r>
          <w:r>
            <w:fldChar w:fldCharType="begin"/>
          </w:r>
          <w:r>
            <w:instrText xml:space="preserve"> PAGEREF _Toc24311 \h </w:instrText>
          </w:r>
          <w:r>
            <w:fldChar w:fldCharType="separate"/>
          </w:r>
          <w:r>
            <w:t>1</w:t>
          </w:r>
          <w:r>
            <w:fldChar w:fldCharType="end"/>
          </w:r>
          <w:r>
            <w:fldChar w:fldCharType="end"/>
          </w:r>
        </w:p>
        <w:p>
          <w:pPr>
            <w:pStyle w:val="30"/>
            <w:tabs>
              <w:tab w:val="right" w:leader="dot" w:pos="9355"/>
              <w:tab w:val="clear" w:pos="9241"/>
            </w:tabs>
          </w:pPr>
          <w:r>
            <w:fldChar w:fldCharType="begin"/>
          </w:r>
          <w:r>
            <w:instrText xml:space="preserve"> HYPERLINK \l "_Toc22388" </w:instrText>
          </w:r>
          <w:r>
            <w:fldChar w:fldCharType="separate"/>
          </w:r>
          <w:r>
            <w:rPr>
              <w:rFonts w:hint="eastAsia" w:ascii="黑体" w:eastAsia="黑体"/>
            </w:rPr>
            <w:t xml:space="preserve">1 </w:t>
          </w:r>
          <w:r>
            <w:rPr>
              <w:rFonts w:hint="eastAsia"/>
            </w:rPr>
            <w:t>范围</w:t>
          </w:r>
          <w:r>
            <w:tab/>
          </w:r>
          <w:r>
            <w:fldChar w:fldCharType="begin"/>
          </w:r>
          <w:r>
            <w:instrText xml:space="preserve"> PAGEREF _Toc22388 \h </w:instrText>
          </w:r>
          <w:r>
            <w:fldChar w:fldCharType="separate"/>
          </w:r>
          <w:r>
            <w:t>1</w:t>
          </w:r>
          <w:r>
            <w:fldChar w:fldCharType="end"/>
          </w:r>
          <w:r>
            <w:fldChar w:fldCharType="end"/>
          </w:r>
        </w:p>
        <w:p>
          <w:pPr>
            <w:pStyle w:val="30"/>
            <w:tabs>
              <w:tab w:val="right" w:leader="dot" w:pos="9355"/>
              <w:tab w:val="clear" w:pos="9241"/>
            </w:tabs>
          </w:pPr>
          <w:r>
            <w:fldChar w:fldCharType="begin"/>
          </w:r>
          <w:r>
            <w:instrText xml:space="preserve"> HYPERLINK \l "_Toc22397"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_Toc22397 \h </w:instrText>
          </w:r>
          <w:r>
            <w:fldChar w:fldCharType="separate"/>
          </w:r>
          <w:r>
            <w:t>1</w:t>
          </w:r>
          <w:r>
            <w:fldChar w:fldCharType="end"/>
          </w:r>
          <w:r>
            <w:fldChar w:fldCharType="end"/>
          </w:r>
        </w:p>
        <w:p>
          <w:pPr>
            <w:pStyle w:val="30"/>
            <w:tabs>
              <w:tab w:val="right" w:leader="dot" w:pos="9355"/>
              <w:tab w:val="clear" w:pos="9241"/>
            </w:tabs>
          </w:pPr>
          <w:r>
            <w:fldChar w:fldCharType="begin"/>
          </w:r>
          <w:r>
            <w:instrText xml:space="preserve"> HYPERLINK \l "_Toc5525"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_Toc5525 \h </w:instrText>
          </w:r>
          <w:r>
            <w:fldChar w:fldCharType="separate"/>
          </w:r>
          <w:r>
            <w:t>1</w:t>
          </w:r>
          <w:r>
            <w:fldChar w:fldCharType="end"/>
          </w:r>
          <w:r>
            <w:fldChar w:fldCharType="end"/>
          </w:r>
        </w:p>
        <w:p>
          <w:pPr>
            <w:pStyle w:val="30"/>
            <w:tabs>
              <w:tab w:val="right" w:leader="dot" w:pos="9355"/>
              <w:tab w:val="clear" w:pos="9241"/>
            </w:tabs>
          </w:pPr>
          <w:r>
            <w:fldChar w:fldCharType="begin"/>
          </w:r>
          <w:r>
            <w:instrText xml:space="preserve"> HYPERLINK \l "_Toc28836" </w:instrText>
          </w:r>
          <w:r>
            <w:fldChar w:fldCharType="separate"/>
          </w:r>
          <w:r>
            <w:rPr>
              <w:rFonts w:hint="eastAsia" w:ascii="黑体" w:eastAsia="黑体"/>
            </w:rPr>
            <w:t xml:space="preserve">4 </w:t>
          </w:r>
          <w:r>
            <w:rPr>
              <w:rFonts w:hint="eastAsia"/>
            </w:rPr>
            <w:t>总则</w:t>
          </w:r>
          <w:r>
            <w:tab/>
          </w:r>
          <w:r>
            <w:fldChar w:fldCharType="begin"/>
          </w:r>
          <w:r>
            <w:instrText xml:space="preserve"> PAGEREF _Toc28836 \h </w:instrText>
          </w:r>
          <w:r>
            <w:fldChar w:fldCharType="separate"/>
          </w:r>
          <w:r>
            <w:t>1</w:t>
          </w:r>
          <w:r>
            <w:fldChar w:fldCharType="end"/>
          </w:r>
          <w:r>
            <w:fldChar w:fldCharType="end"/>
          </w:r>
        </w:p>
        <w:p>
          <w:pPr>
            <w:pStyle w:val="30"/>
            <w:tabs>
              <w:tab w:val="right" w:leader="dot" w:pos="9355"/>
              <w:tab w:val="clear" w:pos="9241"/>
            </w:tabs>
          </w:pPr>
          <w:r>
            <w:fldChar w:fldCharType="begin"/>
          </w:r>
          <w:r>
            <w:instrText xml:space="preserve"> HYPERLINK \l "_Toc28581" </w:instrText>
          </w:r>
          <w:r>
            <w:fldChar w:fldCharType="separate"/>
          </w:r>
          <w:r>
            <w:tab/>
          </w:r>
          <w:r>
            <w:fldChar w:fldCharType="begin"/>
          </w:r>
          <w:r>
            <w:instrText xml:space="preserve"> PAGEREF _Toc28581 \h </w:instrText>
          </w:r>
          <w:r>
            <w:fldChar w:fldCharType="separate"/>
          </w:r>
          <w:r>
            <w:t>1</w:t>
          </w:r>
          <w:r>
            <w:fldChar w:fldCharType="end"/>
          </w:r>
          <w:r>
            <w:fldChar w:fldCharType="end"/>
          </w:r>
        </w:p>
        <w:p>
          <w:pPr>
            <w:pStyle w:val="30"/>
            <w:tabs>
              <w:tab w:val="right" w:leader="dot" w:pos="9355"/>
              <w:tab w:val="clear" w:pos="9241"/>
            </w:tabs>
          </w:pPr>
          <w:r>
            <w:fldChar w:fldCharType="begin"/>
          </w:r>
          <w:r>
            <w:instrText xml:space="preserve"> HYPERLINK \l "_Toc4489" </w:instrText>
          </w:r>
          <w:r>
            <w:fldChar w:fldCharType="separate"/>
          </w:r>
          <w:r>
            <w:rPr>
              <w:rFonts w:ascii="黑体" w:eastAsia="黑体"/>
            </w:rPr>
            <w:t>5</w:t>
          </w:r>
          <w:r>
            <w:rPr>
              <w:rFonts w:hint="eastAsia" w:ascii="黑体" w:eastAsia="黑体"/>
            </w:rPr>
            <w:t xml:space="preserve"> </w:t>
          </w:r>
          <w:r>
            <w:rPr>
              <w:rFonts w:hint="eastAsia" w:ascii="Times New Roman"/>
            </w:rPr>
            <w:t>线上演播服务内容质量要求</w:t>
          </w:r>
          <w:r>
            <w:tab/>
          </w:r>
          <w:r>
            <w:fldChar w:fldCharType="begin"/>
          </w:r>
          <w:r>
            <w:instrText xml:space="preserve"> PAGEREF _Toc4489 \h </w:instrText>
          </w:r>
          <w:r>
            <w:fldChar w:fldCharType="separate"/>
          </w:r>
          <w:r>
            <w:t>2</w:t>
          </w:r>
          <w:r>
            <w:fldChar w:fldCharType="end"/>
          </w:r>
          <w:r>
            <w:fldChar w:fldCharType="end"/>
          </w:r>
        </w:p>
        <w:p>
          <w:pPr>
            <w:pStyle w:val="14"/>
            <w:tabs>
              <w:tab w:val="right" w:leader="dot" w:pos="9355"/>
              <w:tab w:val="clear" w:pos="9241"/>
            </w:tabs>
            <w:ind w:firstLine="210"/>
          </w:pPr>
          <w:r>
            <w:fldChar w:fldCharType="begin"/>
          </w:r>
          <w:r>
            <w:instrText xml:space="preserve"> HYPERLINK \l "_Toc8402" </w:instrText>
          </w:r>
          <w:r>
            <w:fldChar w:fldCharType="separate"/>
          </w:r>
          <w:r>
            <w:rPr>
              <w:rFonts w:ascii="黑体" w:eastAsia="黑体"/>
              <w:kern w:val="0"/>
            </w:rPr>
            <w:t>5</w:t>
          </w:r>
          <w:r>
            <w:rPr>
              <w:rFonts w:hint="eastAsia" w:ascii="黑体" w:eastAsia="黑体"/>
              <w:kern w:val="0"/>
            </w:rPr>
            <w:t xml:space="preserve">.1 </w:t>
          </w:r>
          <w:r>
            <w:rPr>
              <w:rFonts w:hint="eastAsia" w:ascii="Times New Roman"/>
            </w:rPr>
            <w:t>总体</w:t>
          </w:r>
          <w:r>
            <w:rPr>
              <w:rFonts w:ascii="Times New Roman"/>
            </w:rPr>
            <w:t>要求</w:t>
          </w:r>
          <w:r>
            <w:tab/>
          </w:r>
          <w:r>
            <w:fldChar w:fldCharType="begin"/>
          </w:r>
          <w:r>
            <w:instrText xml:space="preserve"> PAGEREF _Toc8402 \h </w:instrText>
          </w:r>
          <w:r>
            <w:fldChar w:fldCharType="separate"/>
          </w:r>
          <w:r>
            <w:t>2</w:t>
          </w:r>
          <w:r>
            <w:fldChar w:fldCharType="end"/>
          </w:r>
          <w:r>
            <w:fldChar w:fldCharType="end"/>
          </w:r>
        </w:p>
        <w:p>
          <w:pPr>
            <w:pStyle w:val="14"/>
            <w:tabs>
              <w:tab w:val="right" w:leader="dot" w:pos="9355"/>
              <w:tab w:val="clear" w:pos="9241"/>
            </w:tabs>
            <w:ind w:firstLine="210"/>
          </w:pPr>
          <w:r>
            <w:fldChar w:fldCharType="begin"/>
          </w:r>
          <w:r>
            <w:instrText xml:space="preserve"> HYPERLINK \l "_Toc24326" </w:instrText>
          </w:r>
          <w:r>
            <w:fldChar w:fldCharType="separate"/>
          </w:r>
          <w:r>
            <w:rPr>
              <w:rFonts w:ascii="黑体" w:eastAsia="黑体"/>
              <w:kern w:val="0"/>
            </w:rPr>
            <w:t>5</w:t>
          </w:r>
          <w:r>
            <w:rPr>
              <w:rFonts w:hint="eastAsia" w:ascii="黑体" w:eastAsia="黑体"/>
              <w:kern w:val="0"/>
            </w:rPr>
            <w:t xml:space="preserve">.2 </w:t>
          </w:r>
          <w:r>
            <w:rPr>
              <w:rFonts w:hint="eastAsia" w:eastAsia="黑体"/>
              <w:kern w:val="0"/>
            </w:rPr>
            <w:t>基本功能</w:t>
          </w:r>
          <w:r>
            <w:rPr>
              <w:rFonts w:eastAsia="黑体"/>
              <w:kern w:val="0"/>
            </w:rPr>
            <w:t>服务</w:t>
          </w:r>
          <w:r>
            <w:tab/>
          </w:r>
          <w:r>
            <w:fldChar w:fldCharType="begin"/>
          </w:r>
          <w:r>
            <w:instrText xml:space="preserve"> PAGEREF _Toc24326 \h </w:instrText>
          </w:r>
          <w:r>
            <w:fldChar w:fldCharType="separate"/>
          </w:r>
          <w:r>
            <w:t>2</w:t>
          </w:r>
          <w:r>
            <w:fldChar w:fldCharType="end"/>
          </w:r>
          <w:r>
            <w:fldChar w:fldCharType="end"/>
          </w:r>
        </w:p>
        <w:p>
          <w:pPr>
            <w:pStyle w:val="14"/>
            <w:tabs>
              <w:tab w:val="right" w:leader="dot" w:pos="9355"/>
              <w:tab w:val="clear" w:pos="9241"/>
            </w:tabs>
            <w:ind w:firstLine="210"/>
          </w:pPr>
          <w:r>
            <w:fldChar w:fldCharType="begin"/>
          </w:r>
          <w:r>
            <w:instrText xml:space="preserve"> HYPERLINK \l "_Toc16240" </w:instrText>
          </w:r>
          <w:r>
            <w:fldChar w:fldCharType="separate"/>
          </w:r>
          <w:r>
            <w:rPr>
              <w:rFonts w:ascii="黑体" w:eastAsia="黑体"/>
              <w:kern w:val="0"/>
            </w:rPr>
            <w:t>5</w:t>
          </w:r>
          <w:r>
            <w:rPr>
              <w:rFonts w:hint="eastAsia" w:ascii="黑体" w:eastAsia="黑体"/>
              <w:kern w:val="0"/>
            </w:rPr>
            <w:t xml:space="preserve">.3 </w:t>
          </w:r>
          <w:r>
            <w:rPr>
              <w:rFonts w:hint="eastAsia" w:eastAsia="黑体"/>
              <w:kern w:val="0"/>
            </w:rPr>
            <w:t>运营播放控制</w:t>
          </w:r>
          <w:r>
            <w:tab/>
          </w:r>
          <w:r>
            <w:fldChar w:fldCharType="begin"/>
          </w:r>
          <w:r>
            <w:instrText xml:space="preserve"> PAGEREF _Toc16240 \h </w:instrText>
          </w:r>
          <w:r>
            <w:fldChar w:fldCharType="separate"/>
          </w:r>
          <w:r>
            <w:t>3</w:t>
          </w:r>
          <w:r>
            <w:fldChar w:fldCharType="end"/>
          </w:r>
          <w:r>
            <w:fldChar w:fldCharType="end"/>
          </w:r>
        </w:p>
        <w:p>
          <w:pPr>
            <w:pStyle w:val="14"/>
            <w:tabs>
              <w:tab w:val="right" w:leader="dot" w:pos="9355"/>
              <w:tab w:val="clear" w:pos="9241"/>
            </w:tabs>
            <w:ind w:firstLine="210"/>
          </w:pPr>
          <w:r>
            <w:fldChar w:fldCharType="begin"/>
          </w:r>
          <w:r>
            <w:instrText xml:space="preserve"> HYPERLINK \l "_Toc28560" </w:instrText>
          </w:r>
          <w:r>
            <w:fldChar w:fldCharType="separate"/>
          </w:r>
          <w:r>
            <w:rPr>
              <w:rFonts w:ascii="黑体" w:eastAsia="黑体"/>
              <w:kern w:val="0"/>
            </w:rPr>
            <w:t>5</w:t>
          </w:r>
          <w:r>
            <w:rPr>
              <w:rFonts w:hint="eastAsia" w:ascii="黑体" w:eastAsia="黑体"/>
              <w:kern w:val="0"/>
            </w:rPr>
            <w:t xml:space="preserve">.4 </w:t>
          </w:r>
          <w:r>
            <w:rPr>
              <w:rFonts w:hint="eastAsia"/>
            </w:rPr>
            <w:t>观演体验要求</w:t>
          </w:r>
          <w:r>
            <w:tab/>
          </w:r>
          <w:r>
            <w:fldChar w:fldCharType="begin"/>
          </w:r>
          <w:r>
            <w:instrText xml:space="preserve"> PAGEREF _Toc28560 \h </w:instrText>
          </w:r>
          <w:r>
            <w:fldChar w:fldCharType="separate"/>
          </w:r>
          <w:r>
            <w:t>3</w:t>
          </w:r>
          <w:r>
            <w:fldChar w:fldCharType="end"/>
          </w:r>
          <w:r>
            <w:fldChar w:fldCharType="end"/>
          </w:r>
        </w:p>
        <w:p>
          <w:pPr>
            <w:pStyle w:val="30"/>
            <w:tabs>
              <w:tab w:val="right" w:leader="dot" w:pos="9355"/>
              <w:tab w:val="clear" w:pos="9241"/>
            </w:tabs>
          </w:pPr>
          <w:r>
            <w:fldChar w:fldCharType="begin"/>
          </w:r>
          <w:r>
            <w:instrText xml:space="preserve"> HYPERLINK \l "_Toc20314" </w:instrText>
          </w:r>
          <w:r>
            <w:fldChar w:fldCharType="separate"/>
          </w:r>
          <w:r>
            <w:rPr>
              <w:rFonts w:ascii="黑体" w:eastAsia="黑体"/>
            </w:rPr>
            <w:t>6</w:t>
          </w:r>
          <w:r>
            <w:rPr>
              <w:rFonts w:hint="eastAsia" w:ascii="黑体" w:eastAsia="黑体"/>
            </w:rPr>
            <w:t xml:space="preserve"> </w:t>
          </w:r>
          <w:r>
            <w:rPr>
              <w:rFonts w:hint="eastAsia" w:ascii="Times New Roman"/>
            </w:rPr>
            <w:t>线上</w:t>
          </w:r>
          <w:r>
            <w:rPr>
              <w:rFonts w:ascii="Times New Roman"/>
            </w:rPr>
            <w:t>互动</w:t>
          </w:r>
          <w:r>
            <w:tab/>
          </w:r>
          <w:r>
            <w:fldChar w:fldCharType="begin"/>
          </w:r>
          <w:r>
            <w:instrText xml:space="preserve"> PAGEREF _Toc20314 \h </w:instrText>
          </w:r>
          <w:r>
            <w:fldChar w:fldCharType="separate"/>
          </w:r>
          <w:r>
            <w:t>6</w:t>
          </w:r>
          <w:r>
            <w:fldChar w:fldCharType="end"/>
          </w:r>
          <w:r>
            <w:fldChar w:fldCharType="end"/>
          </w:r>
        </w:p>
        <w:p>
          <w:pPr>
            <w:pStyle w:val="14"/>
            <w:tabs>
              <w:tab w:val="right" w:leader="dot" w:pos="9355"/>
              <w:tab w:val="clear" w:pos="9241"/>
            </w:tabs>
            <w:ind w:firstLine="210"/>
          </w:pPr>
          <w:r>
            <w:fldChar w:fldCharType="begin"/>
          </w:r>
          <w:r>
            <w:instrText xml:space="preserve"> HYPERLINK \l "_Toc12851" </w:instrText>
          </w:r>
          <w:r>
            <w:fldChar w:fldCharType="separate"/>
          </w:r>
          <w:r>
            <w:rPr>
              <w:rFonts w:ascii="黑体" w:eastAsia="黑体"/>
              <w:kern w:val="0"/>
            </w:rPr>
            <w:t>6</w:t>
          </w:r>
          <w:r>
            <w:rPr>
              <w:rFonts w:hint="eastAsia" w:ascii="黑体" w:eastAsia="黑体"/>
              <w:kern w:val="0"/>
            </w:rPr>
            <w:t xml:space="preserve">.1 </w:t>
          </w:r>
          <w:r>
            <w:rPr>
              <w:rFonts w:hint="eastAsia"/>
            </w:rPr>
            <w:t>弹幕</w:t>
          </w:r>
          <w:r>
            <w:tab/>
          </w:r>
          <w:r>
            <w:fldChar w:fldCharType="begin"/>
          </w:r>
          <w:r>
            <w:instrText xml:space="preserve"> PAGEREF _Toc12851 \h </w:instrText>
          </w:r>
          <w:r>
            <w:fldChar w:fldCharType="separate"/>
          </w:r>
          <w:r>
            <w:t>6</w:t>
          </w:r>
          <w:r>
            <w:fldChar w:fldCharType="end"/>
          </w:r>
          <w:r>
            <w:fldChar w:fldCharType="end"/>
          </w:r>
        </w:p>
        <w:p>
          <w:pPr>
            <w:pStyle w:val="14"/>
            <w:tabs>
              <w:tab w:val="right" w:leader="dot" w:pos="9355"/>
              <w:tab w:val="clear" w:pos="9241"/>
            </w:tabs>
            <w:ind w:firstLine="210"/>
          </w:pPr>
          <w:r>
            <w:fldChar w:fldCharType="begin"/>
          </w:r>
          <w:r>
            <w:instrText xml:space="preserve"> HYPERLINK \l "_Toc24138" </w:instrText>
          </w:r>
          <w:r>
            <w:fldChar w:fldCharType="separate"/>
          </w:r>
          <w:r>
            <w:rPr>
              <w:rFonts w:ascii="黑体" w:eastAsia="黑体"/>
              <w:kern w:val="0"/>
            </w:rPr>
            <w:t>6</w:t>
          </w:r>
          <w:r>
            <w:rPr>
              <w:rFonts w:hint="eastAsia" w:ascii="黑体" w:eastAsia="黑体"/>
              <w:kern w:val="0"/>
            </w:rPr>
            <w:t xml:space="preserve">.2 </w:t>
          </w:r>
          <w:r>
            <w:rPr>
              <w:rFonts w:hint="eastAsia"/>
            </w:rPr>
            <w:t>欢迎</w:t>
          </w:r>
          <w:r>
            <w:t>、</w:t>
          </w:r>
          <w:r>
            <w:rPr>
              <w:rFonts w:hint="eastAsia"/>
            </w:rPr>
            <w:t>点赞</w:t>
          </w:r>
          <w:r>
            <w:t>、</w:t>
          </w:r>
          <w:r>
            <w:rPr>
              <w:rFonts w:hint="eastAsia"/>
            </w:rPr>
            <w:t>献花</w:t>
          </w:r>
          <w:r>
            <w:t>、鼓掌</w:t>
          </w:r>
          <w:r>
            <w:tab/>
          </w:r>
          <w:r>
            <w:fldChar w:fldCharType="begin"/>
          </w:r>
          <w:r>
            <w:instrText xml:space="preserve"> PAGEREF _Toc24138 \h </w:instrText>
          </w:r>
          <w:r>
            <w:fldChar w:fldCharType="separate"/>
          </w:r>
          <w:r>
            <w:t>6</w:t>
          </w:r>
          <w:r>
            <w:fldChar w:fldCharType="end"/>
          </w:r>
          <w:r>
            <w:fldChar w:fldCharType="end"/>
          </w:r>
        </w:p>
        <w:p>
          <w:pPr>
            <w:pStyle w:val="14"/>
            <w:tabs>
              <w:tab w:val="right" w:leader="dot" w:pos="9355"/>
              <w:tab w:val="clear" w:pos="9241"/>
            </w:tabs>
            <w:ind w:firstLine="210"/>
          </w:pPr>
          <w:r>
            <w:fldChar w:fldCharType="begin"/>
          </w:r>
          <w:r>
            <w:instrText xml:space="preserve"> HYPERLINK \l "_Toc27605" </w:instrText>
          </w:r>
          <w:r>
            <w:fldChar w:fldCharType="separate"/>
          </w:r>
          <w:r>
            <w:rPr>
              <w:rFonts w:ascii="黑体" w:eastAsia="黑体"/>
              <w:kern w:val="0"/>
            </w:rPr>
            <w:t>6</w:t>
          </w:r>
          <w:r>
            <w:rPr>
              <w:rFonts w:hint="eastAsia" w:ascii="黑体" w:eastAsia="黑体"/>
              <w:kern w:val="0"/>
            </w:rPr>
            <w:t xml:space="preserve">.3 </w:t>
          </w:r>
          <w:r>
            <w:rPr>
              <w:rFonts w:hint="eastAsia"/>
            </w:rPr>
            <w:t>虚拟礼物</w:t>
          </w:r>
          <w:r>
            <w:tab/>
          </w:r>
          <w:r>
            <w:fldChar w:fldCharType="begin"/>
          </w:r>
          <w:r>
            <w:instrText xml:space="preserve"> PAGEREF _Toc27605 \h </w:instrText>
          </w:r>
          <w:r>
            <w:fldChar w:fldCharType="separate"/>
          </w:r>
          <w:r>
            <w:t>6</w:t>
          </w:r>
          <w:r>
            <w:fldChar w:fldCharType="end"/>
          </w:r>
          <w:r>
            <w:fldChar w:fldCharType="end"/>
          </w:r>
        </w:p>
        <w:p>
          <w:pPr>
            <w:pStyle w:val="14"/>
            <w:tabs>
              <w:tab w:val="right" w:leader="dot" w:pos="9355"/>
              <w:tab w:val="clear" w:pos="9241"/>
            </w:tabs>
            <w:ind w:firstLine="210"/>
          </w:pPr>
          <w:r>
            <w:fldChar w:fldCharType="begin"/>
          </w:r>
          <w:r>
            <w:instrText xml:space="preserve"> HYPERLINK \l "_Toc7861" </w:instrText>
          </w:r>
          <w:r>
            <w:fldChar w:fldCharType="separate"/>
          </w:r>
          <w:r>
            <w:rPr>
              <w:rFonts w:ascii="黑体" w:eastAsia="黑体"/>
              <w:kern w:val="0"/>
            </w:rPr>
            <w:t>6</w:t>
          </w:r>
          <w:r>
            <w:rPr>
              <w:rFonts w:hint="eastAsia" w:ascii="黑体" w:eastAsia="黑体"/>
              <w:kern w:val="0"/>
            </w:rPr>
            <w:t xml:space="preserve">.4 </w:t>
          </w:r>
          <w:r>
            <w:rPr>
              <w:rFonts w:hint="eastAsia"/>
            </w:rPr>
            <w:t>直播连线</w:t>
          </w:r>
          <w:r>
            <w:tab/>
          </w:r>
          <w:r>
            <w:fldChar w:fldCharType="begin"/>
          </w:r>
          <w:r>
            <w:instrText xml:space="preserve"> PAGEREF _Toc7861 \h </w:instrText>
          </w:r>
          <w:r>
            <w:fldChar w:fldCharType="separate"/>
          </w:r>
          <w:r>
            <w:t>7</w:t>
          </w:r>
          <w:r>
            <w:fldChar w:fldCharType="end"/>
          </w:r>
          <w:r>
            <w:fldChar w:fldCharType="end"/>
          </w:r>
        </w:p>
        <w:p>
          <w:pPr>
            <w:pStyle w:val="14"/>
            <w:tabs>
              <w:tab w:val="right" w:leader="dot" w:pos="9355"/>
              <w:tab w:val="clear" w:pos="9241"/>
            </w:tabs>
            <w:ind w:firstLine="210"/>
          </w:pPr>
          <w:r>
            <w:fldChar w:fldCharType="begin"/>
          </w:r>
          <w:r>
            <w:instrText xml:space="preserve"> HYPERLINK \l "_Toc191" </w:instrText>
          </w:r>
          <w:r>
            <w:fldChar w:fldCharType="separate"/>
          </w:r>
          <w:r>
            <w:rPr>
              <w:rFonts w:ascii="黑体" w:eastAsia="黑体"/>
              <w:kern w:val="0"/>
            </w:rPr>
            <w:t>6</w:t>
          </w:r>
          <w:r>
            <w:rPr>
              <w:rFonts w:hint="eastAsia" w:ascii="黑体" w:eastAsia="黑体"/>
              <w:kern w:val="0"/>
            </w:rPr>
            <w:t xml:space="preserve">.5 </w:t>
          </w:r>
          <w:r>
            <w:rPr>
              <w:rFonts w:hint="eastAsia" w:ascii="Times New Roman"/>
            </w:rPr>
            <w:t>线上</w:t>
          </w:r>
          <w:r>
            <w:rPr>
              <w:rFonts w:ascii="Times New Roman"/>
            </w:rPr>
            <w:t>互动管理要求</w:t>
          </w:r>
          <w:r>
            <w:tab/>
          </w:r>
          <w:r>
            <w:fldChar w:fldCharType="begin"/>
          </w:r>
          <w:r>
            <w:instrText xml:space="preserve"> PAGEREF _Toc191 \h </w:instrText>
          </w:r>
          <w:r>
            <w:fldChar w:fldCharType="separate"/>
          </w:r>
          <w:r>
            <w:t>7</w:t>
          </w:r>
          <w:r>
            <w:fldChar w:fldCharType="end"/>
          </w:r>
          <w:r>
            <w:fldChar w:fldCharType="end"/>
          </w:r>
        </w:p>
        <w:p>
          <w:pPr>
            <w:pStyle w:val="30"/>
            <w:tabs>
              <w:tab w:val="right" w:leader="dot" w:pos="9355"/>
              <w:tab w:val="clear" w:pos="9241"/>
            </w:tabs>
          </w:pPr>
          <w:r>
            <w:fldChar w:fldCharType="begin"/>
          </w:r>
          <w:r>
            <w:instrText xml:space="preserve"> HYPERLINK \l "_Toc784" </w:instrText>
          </w:r>
          <w:r>
            <w:fldChar w:fldCharType="separate"/>
          </w:r>
          <w:r>
            <w:rPr>
              <w:rFonts w:ascii="黑体" w:eastAsia="黑体"/>
            </w:rPr>
            <w:t>7</w:t>
          </w:r>
          <w:r>
            <w:rPr>
              <w:rFonts w:hint="eastAsia" w:ascii="黑体" w:eastAsia="黑体"/>
            </w:rPr>
            <w:t xml:space="preserve"> </w:t>
          </w:r>
          <w:r>
            <w:rPr>
              <w:rFonts w:hint="eastAsia" w:ascii="Times New Roman"/>
            </w:rPr>
            <w:t>广告宣传</w:t>
          </w:r>
          <w:r>
            <w:tab/>
          </w:r>
          <w:r>
            <w:fldChar w:fldCharType="begin"/>
          </w:r>
          <w:r>
            <w:instrText xml:space="preserve"> PAGEREF _Toc784 \h </w:instrText>
          </w:r>
          <w:r>
            <w:fldChar w:fldCharType="separate"/>
          </w:r>
          <w:r>
            <w:t>8</w:t>
          </w:r>
          <w:r>
            <w:fldChar w:fldCharType="end"/>
          </w:r>
          <w:r>
            <w:fldChar w:fldCharType="end"/>
          </w:r>
        </w:p>
        <w:p>
          <w:pPr>
            <w:pStyle w:val="14"/>
            <w:tabs>
              <w:tab w:val="right" w:leader="dot" w:pos="9355"/>
              <w:tab w:val="clear" w:pos="9241"/>
            </w:tabs>
            <w:ind w:firstLine="210"/>
          </w:pPr>
          <w:r>
            <w:fldChar w:fldCharType="begin"/>
          </w:r>
          <w:r>
            <w:instrText xml:space="preserve"> HYPERLINK \l "_Toc31106" </w:instrText>
          </w:r>
          <w:r>
            <w:fldChar w:fldCharType="separate"/>
          </w:r>
          <w:r>
            <w:rPr>
              <w:rFonts w:ascii="黑体" w:eastAsia="黑体"/>
              <w:kern w:val="0"/>
            </w:rPr>
            <w:t>7</w:t>
          </w:r>
          <w:r>
            <w:rPr>
              <w:rFonts w:hint="eastAsia" w:ascii="黑体" w:eastAsia="黑体"/>
              <w:kern w:val="0"/>
            </w:rPr>
            <w:t xml:space="preserve">.1 </w:t>
          </w:r>
          <w:r>
            <w:rPr>
              <w:rFonts w:hint="eastAsia"/>
            </w:rPr>
            <w:t>概述</w:t>
          </w:r>
          <w:r>
            <w:tab/>
          </w:r>
          <w:r>
            <w:fldChar w:fldCharType="begin"/>
          </w:r>
          <w:r>
            <w:instrText xml:space="preserve"> PAGEREF _Toc31106 \h </w:instrText>
          </w:r>
          <w:r>
            <w:fldChar w:fldCharType="separate"/>
          </w:r>
          <w:r>
            <w:t>8</w:t>
          </w:r>
          <w:r>
            <w:fldChar w:fldCharType="end"/>
          </w:r>
          <w:r>
            <w:fldChar w:fldCharType="end"/>
          </w:r>
        </w:p>
        <w:p>
          <w:pPr>
            <w:pStyle w:val="14"/>
            <w:tabs>
              <w:tab w:val="right" w:leader="dot" w:pos="9355"/>
              <w:tab w:val="clear" w:pos="9241"/>
            </w:tabs>
            <w:ind w:firstLine="210"/>
          </w:pPr>
          <w:r>
            <w:fldChar w:fldCharType="begin"/>
          </w:r>
          <w:r>
            <w:instrText xml:space="preserve"> HYPERLINK \l "_Toc31209" </w:instrText>
          </w:r>
          <w:r>
            <w:fldChar w:fldCharType="separate"/>
          </w:r>
          <w:r>
            <w:rPr>
              <w:rFonts w:ascii="黑体" w:eastAsia="黑体"/>
              <w:kern w:val="0"/>
            </w:rPr>
            <w:t>7</w:t>
          </w:r>
          <w:r>
            <w:rPr>
              <w:rFonts w:hint="eastAsia" w:ascii="黑体" w:eastAsia="黑体"/>
              <w:kern w:val="0"/>
            </w:rPr>
            <w:t xml:space="preserve">.2 </w:t>
          </w:r>
          <w:r>
            <w:rPr>
              <w:rFonts w:hint="eastAsia"/>
            </w:rPr>
            <w:t>广告分类</w:t>
          </w:r>
          <w:r>
            <w:tab/>
          </w:r>
          <w:r>
            <w:fldChar w:fldCharType="begin"/>
          </w:r>
          <w:r>
            <w:instrText xml:space="preserve"> PAGEREF _Toc31209 \h </w:instrText>
          </w:r>
          <w:r>
            <w:fldChar w:fldCharType="separate"/>
          </w:r>
          <w:r>
            <w:t>8</w:t>
          </w:r>
          <w:r>
            <w:fldChar w:fldCharType="end"/>
          </w:r>
          <w:r>
            <w:fldChar w:fldCharType="end"/>
          </w:r>
        </w:p>
        <w:p>
          <w:pPr>
            <w:pStyle w:val="14"/>
            <w:tabs>
              <w:tab w:val="right" w:leader="dot" w:pos="9355"/>
              <w:tab w:val="clear" w:pos="9241"/>
            </w:tabs>
            <w:ind w:firstLine="210"/>
          </w:pPr>
          <w:r>
            <w:fldChar w:fldCharType="begin"/>
          </w:r>
          <w:r>
            <w:instrText xml:space="preserve"> HYPERLINK \l "_Toc31150" </w:instrText>
          </w:r>
          <w:r>
            <w:fldChar w:fldCharType="separate"/>
          </w:r>
          <w:r>
            <w:rPr>
              <w:rFonts w:ascii="黑体" w:eastAsia="黑体"/>
              <w:kern w:val="0"/>
            </w:rPr>
            <w:t>7</w:t>
          </w:r>
          <w:r>
            <w:rPr>
              <w:rFonts w:hint="eastAsia" w:ascii="黑体" w:eastAsia="黑体"/>
              <w:kern w:val="0"/>
            </w:rPr>
            <w:t xml:space="preserve">.3 </w:t>
          </w:r>
          <w:r>
            <w:rPr>
              <w:rFonts w:hint="eastAsia"/>
            </w:rPr>
            <w:t>广告发布的管理要求</w:t>
          </w:r>
          <w:r>
            <w:tab/>
          </w:r>
          <w:r>
            <w:fldChar w:fldCharType="begin"/>
          </w:r>
          <w:r>
            <w:instrText xml:space="preserve"> PAGEREF _Toc31150 \h </w:instrText>
          </w:r>
          <w:r>
            <w:fldChar w:fldCharType="separate"/>
          </w:r>
          <w:r>
            <w:t>8</w:t>
          </w:r>
          <w:r>
            <w:fldChar w:fldCharType="end"/>
          </w:r>
          <w:r>
            <w:fldChar w:fldCharType="end"/>
          </w:r>
        </w:p>
        <w:p>
          <w:pPr>
            <w:pStyle w:val="30"/>
            <w:tabs>
              <w:tab w:val="right" w:leader="dot" w:pos="9355"/>
              <w:tab w:val="clear" w:pos="9241"/>
            </w:tabs>
          </w:pPr>
          <w:r>
            <w:fldChar w:fldCharType="begin"/>
          </w:r>
          <w:r>
            <w:instrText xml:space="preserve"> HYPERLINK \l "_Toc27479" </w:instrText>
          </w:r>
          <w:r>
            <w:fldChar w:fldCharType="separate"/>
          </w:r>
          <w:r>
            <w:rPr>
              <w:rFonts w:ascii="黑体" w:eastAsia="黑体"/>
            </w:rPr>
            <w:t>8</w:t>
          </w:r>
          <w:r>
            <w:rPr>
              <w:rFonts w:hint="eastAsia" w:ascii="黑体" w:eastAsia="黑体"/>
            </w:rPr>
            <w:t xml:space="preserve"> </w:t>
          </w:r>
          <w:r>
            <w:rPr>
              <w:rFonts w:hint="eastAsia"/>
            </w:rPr>
            <w:t>新技术场景</w:t>
          </w:r>
          <w:r>
            <w:t>应用</w:t>
          </w:r>
          <w:r>
            <w:tab/>
          </w:r>
          <w:r>
            <w:fldChar w:fldCharType="begin"/>
          </w:r>
          <w:r>
            <w:instrText xml:space="preserve"> PAGEREF _Toc27479 \h </w:instrText>
          </w:r>
          <w:r>
            <w:fldChar w:fldCharType="separate"/>
          </w:r>
          <w:r>
            <w:t>10</w:t>
          </w:r>
          <w:r>
            <w:fldChar w:fldCharType="end"/>
          </w:r>
          <w:r>
            <w:fldChar w:fldCharType="end"/>
          </w:r>
        </w:p>
        <w:p>
          <w:pPr>
            <w:pStyle w:val="14"/>
            <w:tabs>
              <w:tab w:val="right" w:leader="dot" w:pos="9355"/>
              <w:tab w:val="clear" w:pos="9241"/>
            </w:tabs>
            <w:ind w:firstLine="210"/>
          </w:pPr>
          <w:r>
            <w:fldChar w:fldCharType="begin"/>
          </w:r>
          <w:r>
            <w:instrText xml:space="preserve"> HYPERLINK \l "_Toc11432" </w:instrText>
          </w:r>
          <w:r>
            <w:fldChar w:fldCharType="separate"/>
          </w:r>
          <w:r>
            <w:rPr>
              <w:rFonts w:ascii="黑体" w:eastAsia="黑体"/>
              <w:kern w:val="0"/>
            </w:rPr>
            <w:t>8</w:t>
          </w:r>
          <w:r>
            <w:rPr>
              <w:rFonts w:hint="eastAsia" w:ascii="黑体" w:eastAsia="黑体"/>
              <w:kern w:val="0"/>
            </w:rPr>
            <w:t xml:space="preserve">.1 </w:t>
          </w:r>
          <w:r>
            <w:rPr>
              <w:rFonts w:hint="eastAsia"/>
            </w:rPr>
            <w:t>超高清</w:t>
          </w:r>
          <w:r>
            <w:tab/>
          </w:r>
          <w:r>
            <w:fldChar w:fldCharType="begin"/>
          </w:r>
          <w:r>
            <w:instrText xml:space="preserve"> PAGEREF _Toc11432 \h </w:instrText>
          </w:r>
          <w:r>
            <w:fldChar w:fldCharType="separate"/>
          </w:r>
          <w:r>
            <w:t>10</w:t>
          </w:r>
          <w:r>
            <w:fldChar w:fldCharType="end"/>
          </w:r>
          <w:r>
            <w:fldChar w:fldCharType="end"/>
          </w:r>
        </w:p>
        <w:p>
          <w:pPr>
            <w:pStyle w:val="14"/>
            <w:tabs>
              <w:tab w:val="right" w:leader="dot" w:pos="9355"/>
              <w:tab w:val="clear" w:pos="9241"/>
            </w:tabs>
            <w:ind w:firstLine="210"/>
          </w:pPr>
          <w:r>
            <w:fldChar w:fldCharType="begin"/>
          </w:r>
          <w:r>
            <w:instrText xml:space="preserve"> HYPERLINK \l "_Toc9207" </w:instrText>
          </w:r>
          <w:r>
            <w:fldChar w:fldCharType="separate"/>
          </w:r>
          <w:r>
            <w:rPr>
              <w:rFonts w:ascii="黑体" w:eastAsia="黑体"/>
              <w:kern w:val="0"/>
            </w:rPr>
            <w:t>8</w:t>
          </w:r>
          <w:r>
            <w:rPr>
              <w:rFonts w:hint="eastAsia" w:ascii="黑体" w:eastAsia="黑体"/>
              <w:kern w:val="0"/>
            </w:rPr>
            <w:t xml:space="preserve">.2 </w:t>
          </w:r>
          <w:r>
            <w:rPr>
              <w:rFonts w:hint="eastAsia"/>
            </w:rPr>
            <w:t>沉浸式音效</w:t>
          </w:r>
          <w:r>
            <w:tab/>
          </w:r>
          <w:r>
            <w:fldChar w:fldCharType="begin"/>
          </w:r>
          <w:r>
            <w:instrText xml:space="preserve"> PAGEREF _Toc9207 \h </w:instrText>
          </w:r>
          <w:r>
            <w:fldChar w:fldCharType="separate"/>
          </w:r>
          <w:r>
            <w:t>10</w:t>
          </w:r>
          <w:r>
            <w:fldChar w:fldCharType="end"/>
          </w:r>
          <w:r>
            <w:fldChar w:fldCharType="end"/>
          </w:r>
        </w:p>
        <w:p>
          <w:pPr>
            <w:pStyle w:val="14"/>
            <w:tabs>
              <w:tab w:val="right" w:leader="dot" w:pos="9355"/>
              <w:tab w:val="clear" w:pos="9241"/>
            </w:tabs>
            <w:ind w:firstLine="210"/>
          </w:pPr>
          <w:r>
            <w:fldChar w:fldCharType="begin"/>
          </w:r>
          <w:r>
            <w:instrText xml:space="preserve"> HYPERLINK \l "_Toc23224" </w:instrText>
          </w:r>
          <w:r>
            <w:fldChar w:fldCharType="separate"/>
          </w:r>
          <w:r>
            <w:rPr>
              <w:rFonts w:ascii="黑体" w:eastAsia="黑体"/>
              <w:kern w:val="0"/>
            </w:rPr>
            <w:t>8</w:t>
          </w:r>
          <w:r>
            <w:rPr>
              <w:rFonts w:hint="eastAsia" w:ascii="黑体" w:eastAsia="黑体"/>
              <w:kern w:val="0"/>
            </w:rPr>
            <w:t xml:space="preserve">.3 </w:t>
          </w:r>
          <w:r>
            <w:rPr>
              <w:rFonts w:hint="eastAsia"/>
            </w:rPr>
            <w:t>XR及虚拟化</w:t>
          </w:r>
          <w:r>
            <w:tab/>
          </w:r>
          <w:r>
            <w:fldChar w:fldCharType="begin"/>
          </w:r>
          <w:r>
            <w:instrText xml:space="preserve"> PAGEREF _Toc23224 \h </w:instrText>
          </w:r>
          <w:r>
            <w:fldChar w:fldCharType="separate"/>
          </w:r>
          <w:r>
            <w:t>10</w:t>
          </w:r>
          <w:r>
            <w:fldChar w:fldCharType="end"/>
          </w:r>
          <w:r>
            <w:fldChar w:fldCharType="end"/>
          </w:r>
        </w:p>
        <w:p>
          <w:pPr>
            <w:pStyle w:val="14"/>
            <w:tabs>
              <w:tab w:val="right" w:leader="dot" w:pos="9355"/>
              <w:tab w:val="clear" w:pos="9241"/>
            </w:tabs>
            <w:ind w:firstLine="210"/>
          </w:pPr>
          <w:r>
            <w:fldChar w:fldCharType="begin"/>
          </w:r>
          <w:r>
            <w:instrText xml:space="preserve"> HYPERLINK \l "_Toc13595" </w:instrText>
          </w:r>
          <w:r>
            <w:fldChar w:fldCharType="separate"/>
          </w:r>
          <w:r>
            <w:rPr>
              <w:rFonts w:ascii="黑体" w:eastAsia="黑体"/>
              <w:kern w:val="0"/>
            </w:rPr>
            <w:t>8</w:t>
          </w:r>
          <w:r>
            <w:rPr>
              <w:rFonts w:hint="eastAsia" w:ascii="黑体" w:eastAsia="黑体"/>
              <w:kern w:val="0"/>
            </w:rPr>
            <w:t xml:space="preserve">.4 </w:t>
          </w:r>
          <w:r>
            <w:rPr>
              <w:rFonts w:hint="eastAsia"/>
            </w:rPr>
            <w:t>知识图谱</w:t>
          </w:r>
          <w:r>
            <w:tab/>
          </w:r>
          <w:r>
            <w:fldChar w:fldCharType="begin"/>
          </w:r>
          <w:r>
            <w:instrText xml:space="preserve"> PAGEREF _Toc13595 \h </w:instrText>
          </w:r>
          <w:r>
            <w:fldChar w:fldCharType="separate"/>
          </w:r>
          <w:r>
            <w:t>10</w:t>
          </w:r>
          <w:r>
            <w:fldChar w:fldCharType="end"/>
          </w:r>
          <w:r>
            <w:fldChar w:fldCharType="end"/>
          </w:r>
        </w:p>
        <w:p>
          <w:pPr>
            <w:pStyle w:val="14"/>
            <w:tabs>
              <w:tab w:val="right" w:leader="dot" w:pos="9355"/>
              <w:tab w:val="clear" w:pos="9241"/>
            </w:tabs>
            <w:ind w:firstLine="210"/>
          </w:pPr>
          <w:r>
            <w:fldChar w:fldCharType="begin"/>
          </w:r>
          <w:r>
            <w:instrText xml:space="preserve"> HYPERLINK \l "_Toc27628" </w:instrText>
          </w:r>
          <w:r>
            <w:fldChar w:fldCharType="separate"/>
          </w:r>
          <w:r>
            <w:rPr>
              <w:rFonts w:ascii="黑体" w:eastAsia="黑体"/>
              <w:kern w:val="0"/>
            </w:rPr>
            <w:t>8</w:t>
          </w:r>
          <w:r>
            <w:rPr>
              <w:rFonts w:hint="eastAsia" w:ascii="黑体" w:eastAsia="黑体"/>
              <w:kern w:val="0"/>
            </w:rPr>
            <w:t xml:space="preserve">.5 </w:t>
          </w:r>
          <w:r>
            <w:rPr>
              <w:rFonts w:hint="eastAsia"/>
            </w:rPr>
            <w:t>无线回传</w:t>
          </w:r>
          <w:r>
            <w:tab/>
          </w:r>
          <w:r>
            <w:fldChar w:fldCharType="begin"/>
          </w:r>
          <w:r>
            <w:instrText xml:space="preserve"> PAGEREF _Toc27628 \h </w:instrText>
          </w:r>
          <w:r>
            <w:fldChar w:fldCharType="separate"/>
          </w:r>
          <w:r>
            <w:t>10</w:t>
          </w:r>
          <w:r>
            <w:fldChar w:fldCharType="end"/>
          </w:r>
          <w:r>
            <w:fldChar w:fldCharType="end"/>
          </w:r>
        </w:p>
        <w:p>
          <w:pPr>
            <w:pStyle w:val="14"/>
            <w:tabs>
              <w:tab w:val="right" w:leader="dot" w:pos="9355"/>
              <w:tab w:val="clear" w:pos="9241"/>
            </w:tabs>
            <w:ind w:firstLine="210"/>
          </w:pPr>
          <w:r>
            <w:fldChar w:fldCharType="begin"/>
          </w:r>
          <w:r>
            <w:instrText xml:space="preserve"> HYPERLINK \l "_Toc28607" </w:instrText>
          </w:r>
          <w:r>
            <w:fldChar w:fldCharType="separate"/>
          </w:r>
          <w:r>
            <w:rPr>
              <w:rFonts w:ascii="黑体" w:eastAsia="黑体"/>
              <w:kern w:val="0"/>
            </w:rPr>
            <w:t>8</w:t>
          </w:r>
          <w:r>
            <w:rPr>
              <w:rFonts w:hint="eastAsia" w:ascii="黑体" w:eastAsia="黑体"/>
              <w:kern w:val="0"/>
            </w:rPr>
            <w:t xml:space="preserve">.6 </w:t>
          </w:r>
          <w:r>
            <w:rPr>
              <w:rFonts w:hint="eastAsia"/>
            </w:rPr>
            <w:t>远程播控</w:t>
          </w:r>
          <w:r>
            <w:tab/>
          </w:r>
          <w:r>
            <w:fldChar w:fldCharType="begin"/>
          </w:r>
          <w:r>
            <w:instrText xml:space="preserve"> PAGEREF _Toc28607 \h </w:instrText>
          </w:r>
          <w:r>
            <w:fldChar w:fldCharType="separate"/>
          </w:r>
          <w:r>
            <w:t>10</w:t>
          </w:r>
          <w:r>
            <w:fldChar w:fldCharType="end"/>
          </w:r>
          <w:r>
            <w:fldChar w:fldCharType="end"/>
          </w:r>
        </w:p>
        <w:p>
          <w:pPr>
            <w:pStyle w:val="14"/>
            <w:tabs>
              <w:tab w:val="right" w:leader="dot" w:pos="9355"/>
              <w:tab w:val="clear" w:pos="9241"/>
            </w:tabs>
            <w:ind w:firstLine="210"/>
          </w:pPr>
          <w:r>
            <w:fldChar w:fldCharType="begin"/>
          </w:r>
          <w:r>
            <w:instrText xml:space="preserve"> HYPERLINK \l "_Toc15588" </w:instrText>
          </w:r>
          <w:r>
            <w:fldChar w:fldCharType="separate"/>
          </w:r>
          <w:r>
            <w:rPr>
              <w:rFonts w:ascii="黑体" w:eastAsia="黑体"/>
              <w:kern w:val="0"/>
            </w:rPr>
            <w:t>8</w:t>
          </w:r>
          <w:r>
            <w:rPr>
              <w:rFonts w:hint="eastAsia" w:ascii="黑体" w:eastAsia="黑体"/>
              <w:kern w:val="0"/>
            </w:rPr>
            <w:t xml:space="preserve">.7 </w:t>
          </w:r>
          <w:r>
            <w:rPr>
              <w:rFonts w:hint="eastAsia"/>
            </w:rPr>
            <w:t>智能导播</w:t>
          </w:r>
          <w:r>
            <w:tab/>
          </w:r>
          <w:r>
            <w:fldChar w:fldCharType="begin"/>
          </w:r>
          <w:r>
            <w:instrText xml:space="preserve"> PAGEREF _Toc15588 \h </w:instrText>
          </w:r>
          <w:r>
            <w:fldChar w:fldCharType="separate"/>
          </w:r>
          <w:r>
            <w:t>10</w:t>
          </w:r>
          <w:r>
            <w:fldChar w:fldCharType="end"/>
          </w:r>
          <w:r>
            <w:fldChar w:fldCharType="end"/>
          </w:r>
        </w:p>
        <w:p>
          <w:pPr>
            <w:pStyle w:val="14"/>
            <w:tabs>
              <w:tab w:val="right" w:leader="dot" w:pos="9355"/>
              <w:tab w:val="clear" w:pos="9241"/>
            </w:tabs>
            <w:ind w:firstLine="210"/>
          </w:pPr>
          <w:r>
            <w:fldChar w:fldCharType="begin"/>
          </w:r>
          <w:r>
            <w:instrText xml:space="preserve"> HYPERLINK \l "_Toc5960" </w:instrText>
          </w:r>
          <w:r>
            <w:fldChar w:fldCharType="separate"/>
          </w:r>
          <w:r>
            <w:rPr>
              <w:rFonts w:ascii="黑体" w:eastAsia="黑体"/>
              <w:kern w:val="0"/>
            </w:rPr>
            <w:t>8</w:t>
          </w:r>
          <w:r>
            <w:rPr>
              <w:rFonts w:hint="eastAsia" w:ascii="黑体" w:eastAsia="黑体"/>
              <w:kern w:val="0"/>
            </w:rPr>
            <w:t xml:space="preserve">.8 </w:t>
          </w:r>
          <w:r>
            <w:rPr>
              <w:rFonts w:hint="eastAsia"/>
            </w:rPr>
            <w:t>网络切片</w:t>
          </w:r>
          <w:r>
            <w:tab/>
          </w:r>
          <w:r>
            <w:fldChar w:fldCharType="begin"/>
          </w:r>
          <w:r>
            <w:instrText xml:space="preserve"> PAGEREF _Toc5960 \h </w:instrText>
          </w:r>
          <w:r>
            <w:fldChar w:fldCharType="separate"/>
          </w:r>
          <w:r>
            <w:t>10</w:t>
          </w:r>
          <w:r>
            <w:fldChar w:fldCharType="end"/>
          </w:r>
          <w:r>
            <w:fldChar w:fldCharType="end"/>
          </w:r>
        </w:p>
        <w:p>
          <w:pPr>
            <w:pStyle w:val="30"/>
            <w:tabs>
              <w:tab w:val="right" w:leader="dot" w:pos="9355"/>
              <w:tab w:val="clear" w:pos="9241"/>
            </w:tabs>
          </w:pPr>
          <w:r>
            <w:fldChar w:fldCharType="begin"/>
          </w:r>
          <w:r>
            <w:instrText xml:space="preserve"> HYPERLINK \l "_Toc8085" </w:instrText>
          </w:r>
          <w:r>
            <w:fldChar w:fldCharType="separate"/>
          </w:r>
          <w:r>
            <w:rPr>
              <w:rFonts w:ascii="黑体" w:eastAsia="黑体"/>
            </w:rPr>
            <w:t>9</w:t>
          </w:r>
          <w:r>
            <w:rPr>
              <w:rFonts w:hint="eastAsia" w:ascii="黑体" w:eastAsia="黑体"/>
            </w:rPr>
            <w:t xml:space="preserve"> </w:t>
          </w:r>
          <w:r>
            <w:rPr>
              <w:rFonts w:hint="eastAsia" w:ascii="Times New Roman"/>
            </w:rPr>
            <w:t>投诉处理与服务改进</w:t>
          </w:r>
          <w:r>
            <w:tab/>
          </w:r>
          <w:r>
            <w:fldChar w:fldCharType="begin"/>
          </w:r>
          <w:r>
            <w:instrText xml:space="preserve"> PAGEREF _Toc8085 \h </w:instrText>
          </w:r>
          <w:r>
            <w:fldChar w:fldCharType="separate"/>
          </w:r>
          <w:r>
            <w:t>11</w:t>
          </w:r>
          <w:r>
            <w:fldChar w:fldCharType="end"/>
          </w:r>
          <w:r>
            <w:fldChar w:fldCharType="end"/>
          </w:r>
        </w:p>
        <w:p>
          <w:pPr>
            <w:pStyle w:val="14"/>
            <w:tabs>
              <w:tab w:val="right" w:leader="dot" w:pos="9355"/>
              <w:tab w:val="clear" w:pos="9241"/>
            </w:tabs>
            <w:ind w:firstLine="210"/>
          </w:pPr>
          <w:r>
            <w:fldChar w:fldCharType="begin"/>
          </w:r>
          <w:r>
            <w:instrText xml:space="preserve"> HYPERLINK \l "_Toc26994" </w:instrText>
          </w:r>
          <w:r>
            <w:fldChar w:fldCharType="separate"/>
          </w:r>
          <w:r>
            <w:rPr>
              <w:rFonts w:ascii="黑体" w:eastAsia="黑体"/>
              <w:kern w:val="0"/>
            </w:rPr>
            <w:t>9</w:t>
          </w:r>
          <w:r>
            <w:rPr>
              <w:rFonts w:hint="eastAsia" w:ascii="黑体" w:eastAsia="黑体"/>
              <w:kern w:val="0"/>
            </w:rPr>
            <w:t xml:space="preserve">.1 </w:t>
          </w:r>
          <w:r>
            <w:rPr>
              <w:rFonts w:hint="eastAsia"/>
            </w:rPr>
            <w:t>投诉处理</w:t>
          </w:r>
          <w:r>
            <w:tab/>
          </w:r>
          <w:r>
            <w:fldChar w:fldCharType="begin"/>
          </w:r>
          <w:r>
            <w:instrText xml:space="preserve"> PAGEREF _Toc26994 \h </w:instrText>
          </w:r>
          <w:r>
            <w:fldChar w:fldCharType="separate"/>
          </w:r>
          <w:r>
            <w:t>11</w:t>
          </w:r>
          <w:r>
            <w:fldChar w:fldCharType="end"/>
          </w:r>
          <w:r>
            <w:fldChar w:fldCharType="end"/>
          </w:r>
        </w:p>
        <w:p>
          <w:pPr>
            <w:pStyle w:val="14"/>
            <w:tabs>
              <w:tab w:val="right" w:leader="dot" w:pos="9355"/>
              <w:tab w:val="clear" w:pos="9241"/>
            </w:tabs>
            <w:ind w:firstLine="210"/>
            <w:rPr>
              <w:rFonts w:hint="default" w:eastAsia="宋体"/>
              <w:lang w:val="en-US" w:eastAsia="zh-CN"/>
            </w:rPr>
          </w:pPr>
          <w:r>
            <w:fldChar w:fldCharType="begin"/>
          </w:r>
          <w:r>
            <w:instrText xml:space="preserve"> HYPERLINK \l "_Toc10233" </w:instrText>
          </w:r>
          <w:r>
            <w:fldChar w:fldCharType="separate"/>
          </w:r>
          <w:r>
            <w:rPr>
              <w:rFonts w:ascii="黑体" w:eastAsia="黑体"/>
              <w:kern w:val="0"/>
            </w:rPr>
            <w:t>9</w:t>
          </w:r>
          <w:r>
            <w:rPr>
              <w:rFonts w:hint="eastAsia" w:ascii="黑体" w:eastAsia="黑体"/>
              <w:kern w:val="0"/>
            </w:rPr>
            <w:t xml:space="preserve">.2 </w:t>
          </w:r>
          <w:r>
            <w:rPr>
              <w:rFonts w:hint="eastAsia"/>
            </w:rPr>
            <w:t>服务改进</w:t>
          </w:r>
          <w:r>
            <w:tab/>
          </w:r>
          <w:r>
            <w:fldChar w:fldCharType="begin"/>
          </w:r>
          <w:r>
            <w:instrText xml:space="preserve"> PAGEREF _Toc10233 \h </w:instrText>
          </w:r>
          <w:r>
            <w:fldChar w:fldCharType="separate"/>
          </w:r>
          <w:r>
            <w:t>11</w:t>
          </w:r>
          <w:r>
            <w:fldChar w:fldCharType="end"/>
          </w:r>
          <w:r>
            <w:fldChar w:fldCharType="end"/>
          </w:r>
        </w:p>
        <w:p>
          <w:pPr>
            <w:pStyle w:val="21"/>
            <w:tabs>
              <w:tab w:val="right" w:leader="dot" w:pos="9355"/>
              <w:tab w:val="clear" w:pos="9241"/>
            </w:tabs>
            <w:rPr>
              <w:rFonts w:hint="eastAsia" w:eastAsia="宋体"/>
              <w:lang w:val="en-US" w:eastAsia="zh-CN"/>
            </w:rPr>
          </w:pPr>
          <w:r>
            <w:rPr>
              <w:bCs/>
              <w:lang w:val="zh-CN"/>
            </w:rPr>
            <w:fldChar w:fldCharType="end"/>
          </w:r>
          <w:r>
            <w:rPr>
              <w:rFonts w:hint="eastAsia"/>
            </w:rPr>
            <w:fldChar w:fldCharType="begin"/>
          </w:r>
          <w:r>
            <w:rPr>
              <w:rFonts w:hint="eastAsia"/>
            </w:rPr>
            <w:instrText xml:space="preserve"> HYPERLINK \l _Toc27051 </w:instrText>
          </w:r>
          <w:r>
            <w:rPr>
              <w:rFonts w:hint="eastAsia"/>
            </w:rPr>
            <w:fldChar w:fldCharType="separate"/>
          </w:r>
          <w:r>
            <w:rPr>
              <w:rFonts w:hint="eastAsia"/>
            </w:rPr>
            <w:t>参考文献</w:t>
          </w:r>
          <w:r>
            <w:tab/>
          </w:r>
          <w:r>
            <w:rPr>
              <w:rFonts w:hint="eastAsia"/>
              <w:lang w:val="en-US" w:eastAsia="zh-CN"/>
            </w:rPr>
            <w:t>1</w:t>
          </w:r>
          <w:r>
            <w:rPr>
              <w:rFonts w:hint="eastAsia"/>
            </w:rPr>
            <w:fldChar w:fldCharType="end"/>
          </w:r>
          <w:r>
            <w:rPr>
              <w:rFonts w:hint="eastAsia"/>
              <w:lang w:val="en-US" w:eastAsia="zh-CN"/>
            </w:rPr>
            <w:t>1</w:t>
          </w:r>
        </w:p>
        <w:p>
          <w:pPr>
            <w:spacing w:line="280" w:lineRule="exact"/>
          </w:pPr>
        </w:p>
      </w:sdtContent>
    </w:sdt>
    <w:p>
      <w:pPr>
        <w:pStyle w:val="25"/>
      </w:pPr>
    </w:p>
    <w:p>
      <w:pPr>
        <w:pStyle w:val="116"/>
      </w:pPr>
      <w:bookmarkStart w:id="9" w:name="_Toc25491"/>
      <w:bookmarkStart w:id="10" w:name="_Toc55818454"/>
      <w:r>
        <w:rPr>
          <w:rFonts w:hint="eastAsia"/>
        </w:rPr>
        <w:t>前</w:t>
      </w:r>
      <w:bookmarkStart w:id="11" w:name="BKQY"/>
      <w:r>
        <w:rPr>
          <w:rFonts w:hAnsi="黑体"/>
        </w:rPr>
        <w:t>  </w:t>
      </w:r>
      <w:r>
        <w:rPr>
          <w:rFonts w:hint="eastAsia"/>
        </w:rPr>
        <w:t>言</w:t>
      </w:r>
      <w:bookmarkEnd w:id="8"/>
      <w:bookmarkEnd w:id="9"/>
      <w:bookmarkEnd w:id="10"/>
      <w:bookmarkEnd w:id="11"/>
    </w:p>
    <w:p>
      <w:pPr>
        <w:pStyle w:val="25"/>
      </w:pPr>
      <w:r>
        <w:rPr>
          <w:rFonts w:hint="eastAsia"/>
        </w:rPr>
        <w:t>本文件按照GB/T 1.1-2020《标准化工作导则 第1部分：标准化文件的结构和起草规则》的规定起草。</w:t>
      </w:r>
    </w:p>
    <w:p>
      <w:pPr>
        <w:pStyle w:val="25"/>
      </w:pPr>
      <w:r>
        <w:rPr>
          <w:rFonts w:hint="eastAsia"/>
        </w:rPr>
        <w:t>请注意本文件的某些内容可能涉及专利。本文件的发布机构不承担识别专利的责任。</w:t>
      </w:r>
    </w:p>
    <w:p>
      <w:pPr>
        <w:pStyle w:val="25"/>
      </w:pPr>
      <w:r>
        <w:rPr>
          <w:rFonts w:hint="eastAsia"/>
        </w:rPr>
        <w:t>本文件由中华人民共和国文化和</w:t>
      </w:r>
      <w:r>
        <w:t>旅游部</w:t>
      </w:r>
      <w:r>
        <w:rPr>
          <w:rFonts w:hint="eastAsia"/>
        </w:rPr>
        <w:t>提出。</w:t>
      </w:r>
    </w:p>
    <w:p>
      <w:pPr>
        <w:pStyle w:val="25"/>
      </w:pPr>
      <w:r>
        <w:rPr>
          <w:rFonts w:hint="eastAsia"/>
        </w:rPr>
        <w:t>本文件</w:t>
      </w:r>
      <w:r>
        <w:t>由</w:t>
      </w:r>
      <w:r>
        <w:rPr>
          <w:rFonts w:hint="eastAsia"/>
        </w:rPr>
        <w:t>全国剧场标准化技术委员会(SAC/TC388)归口</w:t>
      </w:r>
      <w:r>
        <w:t>。</w:t>
      </w:r>
    </w:p>
    <w:p>
      <w:pPr>
        <w:pStyle w:val="25"/>
      </w:pPr>
      <w:r>
        <w:rPr>
          <w:rFonts w:hint="eastAsia"/>
        </w:rPr>
        <w:t>本文件主要起草单位：。</w:t>
      </w:r>
    </w:p>
    <w:p>
      <w:pPr>
        <w:pStyle w:val="25"/>
      </w:pPr>
      <w:r>
        <w:rPr>
          <w:rFonts w:hint="eastAsia"/>
        </w:rPr>
        <w:t>本文件主要起草人：</w:t>
      </w:r>
    </w:p>
    <w:p>
      <w:pPr>
        <w:widowControl/>
        <w:jc w:val="left"/>
        <w:rPr>
          <w:rFonts w:ascii="宋体"/>
          <w:kern w:val="0"/>
          <w:szCs w:val="20"/>
        </w:rPr>
      </w:pPr>
      <w:r>
        <w:br w:type="page"/>
      </w:r>
    </w:p>
    <w:p>
      <w:pPr>
        <w:pStyle w:val="116"/>
      </w:pPr>
      <w:bookmarkStart w:id="12" w:name="_Toc5382"/>
      <w:r>
        <w:rPr>
          <w:rFonts w:hint="eastAsia"/>
        </w:rPr>
        <w:t>引</w:t>
      </w:r>
      <w:r>
        <w:rPr>
          <w:rFonts w:hAnsi="黑体"/>
        </w:rPr>
        <w:t>  </w:t>
      </w:r>
      <w:r>
        <w:rPr>
          <w:rFonts w:hint="eastAsia"/>
        </w:rPr>
        <w:t>言</w:t>
      </w:r>
      <w:bookmarkEnd w:id="12"/>
    </w:p>
    <w:p>
      <w:pPr>
        <w:pStyle w:val="25"/>
      </w:pPr>
      <w:r>
        <w:rPr>
          <w:rFonts w:hint="eastAsia"/>
        </w:rPr>
        <w:t>通信及互联网技术的快速发展为线上娱乐业务的开展提供了基础条件，，以线上演播为代表的线上娱乐服务快速发展，逐步成为用户首选娱乐方式。线上演播从时间和空间维度打破了线下演出的边界，从内容形态、演出体验、服务质量等方面突破传统方式，构建了全新的演出观看体验和娱乐互动方式。随着线上演播的业务的快速发展，行业急需相关管理规范和服务标准，保障线上演播业务及行业的健康有序发展。</w:t>
      </w:r>
    </w:p>
    <w:p>
      <w:pPr>
        <w:pStyle w:val="25"/>
      </w:pPr>
    </w:p>
    <w:p>
      <w:pPr>
        <w:pStyle w:val="25"/>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141"/>
      </w:pPr>
      <w:bookmarkStart w:id="13" w:name="_Toc24311"/>
      <w:sdt>
        <w:sdtPr>
          <w:rPr>
            <w:rFonts w:hint="eastAsia"/>
          </w:rPr>
          <w:alias w:val="标准名称"/>
          <w:tag w:val="标准名称"/>
          <w:id w:val="196132081"/>
          <w:lock w:val="sdtLocked"/>
          <w:placeholder>
            <w:docPart w:val="D2BE1E806DE44E6CAAB9B6AA44B41BF3"/>
          </w:placeholder>
          <w:text w:multiLine="1"/>
        </w:sdtPr>
        <w:sdtEndPr>
          <w:rPr>
            <w:rFonts w:hint="eastAsia"/>
          </w:rPr>
        </w:sdtEndPr>
        <w:sdtContent>
          <w:r>
            <w:rPr>
              <w:rFonts w:hint="eastAsia"/>
            </w:rPr>
            <w:t>线上演播服务内容质量要求</w:t>
          </w:r>
        </w:sdtContent>
      </w:sdt>
      <w:bookmarkEnd w:id="13"/>
      <w:bookmarkStart w:id="14" w:name="StandardName"/>
      <w:bookmarkEnd w:id="14"/>
    </w:p>
    <w:p>
      <w:pPr>
        <w:pStyle w:val="49"/>
        <w:spacing w:before="312" w:after="312"/>
      </w:pPr>
      <w:bookmarkStart w:id="15" w:name="_Toc22388"/>
      <w:bookmarkStart w:id="16" w:name="_Toc55818455"/>
      <w:bookmarkStart w:id="17" w:name="_Toc55812115"/>
      <w:r>
        <w:rPr>
          <w:rFonts w:hint="eastAsia"/>
        </w:rPr>
        <w:t>范围</w:t>
      </w:r>
      <w:bookmarkEnd w:id="15"/>
      <w:bookmarkEnd w:id="16"/>
      <w:bookmarkEnd w:id="17"/>
    </w:p>
    <w:p>
      <w:pPr>
        <w:widowControl/>
        <w:tabs>
          <w:tab w:val="center" w:pos="4201"/>
          <w:tab w:val="right" w:leader="dot" w:pos="9298"/>
        </w:tabs>
        <w:autoSpaceDE w:val="0"/>
        <w:autoSpaceDN w:val="0"/>
        <w:ind w:firstLine="420" w:firstLineChars="200"/>
        <w:rPr>
          <w:rFonts w:ascii="宋体"/>
          <w:kern w:val="0"/>
          <w:szCs w:val="20"/>
        </w:rPr>
      </w:pPr>
      <w:bookmarkStart w:id="18" w:name="_Toc55818456"/>
      <w:bookmarkStart w:id="19" w:name="_Toc55812116"/>
      <w:r>
        <w:rPr>
          <w:rFonts w:ascii="宋体"/>
          <w:kern w:val="0"/>
          <w:szCs w:val="20"/>
        </w:rPr>
        <w:t>本</w:t>
      </w:r>
      <w:r>
        <w:rPr>
          <w:rFonts w:hint="eastAsia" w:ascii="宋体"/>
          <w:kern w:val="0"/>
          <w:szCs w:val="20"/>
        </w:rPr>
        <w:t>文件</w:t>
      </w:r>
      <w:r>
        <w:rPr>
          <w:rFonts w:ascii="宋体"/>
          <w:kern w:val="0"/>
          <w:szCs w:val="20"/>
        </w:rPr>
        <w:t>规定了</w:t>
      </w:r>
      <w:r>
        <w:rPr>
          <w:rFonts w:hint="eastAsia" w:ascii="宋体"/>
          <w:kern w:val="0"/>
          <w:szCs w:val="20"/>
        </w:rPr>
        <w:t>线上演播服务的在线</w:t>
      </w:r>
      <w:r>
        <w:rPr>
          <w:rFonts w:ascii="宋体"/>
          <w:kern w:val="0"/>
          <w:szCs w:val="20"/>
        </w:rPr>
        <w:t>观演、</w:t>
      </w:r>
      <w:r>
        <w:rPr>
          <w:rFonts w:hint="eastAsia" w:ascii="宋体"/>
          <w:kern w:val="0"/>
          <w:szCs w:val="20"/>
        </w:rPr>
        <w:t>业务</w:t>
      </w:r>
      <w:r>
        <w:rPr>
          <w:rFonts w:ascii="宋体"/>
          <w:kern w:val="0"/>
          <w:szCs w:val="20"/>
        </w:rPr>
        <w:t>模式</w:t>
      </w:r>
      <w:r>
        <w:rPr>
          <w:rFonts w:hint="eastAsia" w:ascii="宋体"/>
          <w:kern w:val="0"/>
          <w:szCs w:val="20"/>
        </w:rPr>
        <w:t>、线</w:t>
      </w:r>
      <w:r>
        <w:rPr>
          <w:rFonts w:ascii="宋体"/>
          <w:kern w:val="0"/>
          <w:szCs w:val="20"/>
        </w:rPr>
        <w:t>上互动、广告</w:t>
      </w:r>
      <w:r>
        <w:rPr>
          <w:rFonts w:hint="eastAsia" w:ascii="宋体"/>
          <w:kern w:val="0"/>
          <w:szCs w:val="20"/>
        </w:rPr>
        <w:t>宣传，</w:t>
      </w:r>
      <w:r>
        <w:rPr>
          <w:rFonts w:ascii="宋体"/>
          <w:kern w:val="0"/>
          <w:szCs w:val="20"/>
        </w:rPr>
        <w:t>及投诉处理等</w:t>
      </w:r>
      <w:r>
        <w:rPr>
          <w:rFonts w:hint="eastAsia" w:ascii="宋体"/>
          <w:kern w:val="0"/>
          <w:szCs w:val="20"/>
        </w:rPr>
        <w:t>环节的质量</w:t>
      </w:r>
      <w:r>
        <w:rPr>
          <w:rFonts w:ascii="宋体"/>
          <w:kern w:val="0"/>
          <w:szCs w:val="20"/>
        </w:rPr>
        <w:t>要求。</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本</w:t>
      </w:r>
      <w:r>
        <w:rPr>
          <w:rFonts w:hint="eastAsia" w:ascii="宋体"/>
          <w:kern w:val="0"/>
          <w:szCs w:val="20"/>
        </w:rPr>
        <w:t>文件</w:t>
      </w:r>
      <w:r>
        <w:rPr>
          <w:rFonts w:ascii="宋体"/>
          <w:kern w:val="0"/>
          <w:szCs w:val="20"/>
        </w:rPr>
        <w:t>适用于</w:t>
      </w:r>
      <w:r>
        <w:rPr>
          <w:rFonts w:hint="eastAsia" w:ascii="宋体"/>
          <w:kern w:val="0"/>
          <w:szCs w:val="20"/>
        </w:rPr>
        <w:t>演出</w:t>
      </w:r>
      <w:r>
        <w:rPr>
          <w:rFonts w:ascii="宋体"/>
          <w:kern w:val="0"/>
          <w:szCs w:val="20"/>
        </w:rPr>
        <w:t>机构和</w:t>
      </w:r>
      <w:r>
        <w:rPr>
          <w:rFonts w:hint="eastAsia" w:ascii="宋体"/>
          <w:kern w:val="0"/>
          <w:szCs w:val="20"/>
        </w:rPr>
        <w:t>播出</w:t>
      </w:r>
      <w:r>
        <w:rPr>
          <w:rFonts w:ascii="宋体"/>
          <w:kern w:val="0"/>
          <w:szCs w:val="20"/>
        </w:rPr>
        <w:t>平台，</w:t>
      </w:r>
      <w:r>
        <w:rPr>
          <w:rFonts w:hint="eastAsia" w:ascii="宋体"/>
          <w:kern w:val="0"/>
          <w:szCs w:val="20"/>
        </w:rPr>
        <w:t>对线上演播服务内容进行</w:t>
      </w:r>
      <w:r>
        <w:rPr>
          <w:rFonts w:ascii="宋体"/>
          <w:kern w:val="0"/>
          <w:szCs w:val="20"/>
        </w:rPr>
        <w:t>质量管理。</w:t>
      </w:r>
    </w:p>
    <w:p>
      <w:pPr>
        <w:pStyle w:val="49"/>
        <w:spacing w:before="312" w:after="312"/>
      </w:pPr>
      <w:bookmarkStart w:id="20" w:name="_Toc22397"/>
      <w:r>
        <w:rPr>
          <w:rFonts w:hint="eastAsia"/>
        </w:rPr>
        <w:t>规范性引用文件</w:t>
      </w:r>
      <w:bookmarkEnd w:id="18"/>
      <w:bookmarkEnd w:id="19"/>
      <w:bookmarkEnd w:id="20"/>
    </w:p>
    <w:p>
      <w:pPr>
        <w:pStyle w:val="25"/>
      </w:pPr>
      <w:bookmarkStart w:id="21" w:name="_Toc21939155"/>
      <w:bookmarkStart w:id="22" w:name="_Toc12889258"/>
      <w:bookmarkStart w:id="23" w:name="_Toc38009549"/>
      <w:bookmarkStart w:id="24" w:name="_Toc37919446"/>
      <w:bookmarkStart w:id="25" w:name="_Toc21939589"/>
      <w:bookmarkStart w:id="26" w:name="_Toc37921876"/>
      <w:bookmarkStart w:id="27" w:name="_Toc37920960"/>
      <w:bookmarkStart w:id="28" w:name="_Toc12889674"/>
      <w:bookmarkStart w:id="29" w:name="_Toc21939194"/>
      <w:bookmarkStart w:id="30" w:name="_Toc37949390"/>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 xml:space="preserve">GB/T 36729-2018  </w:t>
      </w:r>
      <w:r>
        <w:t xml:space="preserve">  </w:t>
      </w:r>
      <w:r>
        <w:rPr>
          <w:rFonts w:hint="eastAsia"/>
        </w:rPr>
        <w:t>演出安全</w:t>
      </w:r>
    </w:p>
    <w:p>
      <w:pPr>
        <w:pStyle w:val="25"/>
        <w:rPr>
          <w:rFonts w:asciiTheme="minorEastAsia" w:hAnsiTheme="minorEastAsia" w:eastAsiaTheme="minorEastAsia"/>
        </w:rPr>
      </w:pPr>
      <w:r>
        <w:rPr>
          <w:rFonts w:hint="eastAsia" w:asciiTheme="minorEastAsia" w:hAnsiTheme="minorEastAsia" w:eastAsiaTheme="minorEastAsia"/>
        </w:rPr>
        <w:t>G</w:t>
      </w:r>
      <w:r>
        <w:rPr>
          <w:rFonts w:asciiTheme="minorEastAsia" w:hAnsiTheme="minorEastAsia" w:eastAsiaTheme="minorEastAsia"/>
        </w:rPr>
        <w:t xml:space="preserve">B/T 32415         </w:t>
      </w:r>
      <w:r>
        <w:rPr>
          <w:rFonts w:hint="eastAsia" w:asciiTheme="minorEastAsia" w:hAnsiTheme="minorEastAsia" w:eastAsiaTheme="minorEastAsia"/>
        </w:rPr>
        <w:t>GSM/CDMA/WCDMA 数字蜂窝移动通信网塔顶放大器技术指标和测试方法</w:t>
      </w:r>
    </w:p>
    <w:p>
      <w:pPr>
        <w:pStyle w:val="25"/>
      </w:pPr>
      <w:r>
        <w:rPr>
          <w:rFonts w:hint="eastAsia"/>
        </w:rPr>
        <w:t>GB/T</w:t>
      </w:r>
      <w:r>
        <w:t>-</w:t>
      </w:r>
      <w:r>
        <w:rPr>
          <w:rFonts w:hint="eastAsia"/>
        </w:rPr>
        <w:t>36731</w:t>
      </w:r>
      <w:r>
        <w:t xml:space="preserve">-2018   </w:t>
      </w:r>
      <w:r>
        <w:rPr>
          <w:rFonts w:hint="eastAsia"/>
          <w:lang w:val="en-US" w:eastAsia="zh-CN"/>
        </w:rPr>
        <w:t xml:space="preserve"> </w:t>
      </w:r>
      <w:r>
        <w:rPr>
          <w:rFonts w:hint="eastAsia"/>
        </w:rPr>
        <w:t>临时搭建演出场所舞台、看台安全</w:t>
      </w:r>
    </w:p>
    <w:p>
      <w:pPr>
        <w:pStyle w:val="25"/>
      </w:pPr>
      <w:r>
        <w:rPr>
          <w:rFonts w:hint="eastAsia"/>
        </w:rPr>
        <w:t>GB</w:t>
      </w:r>
      <w:r>
        <w:t>/</w:t>
      </w:r>
      <w:r>
        <w:rPr>
          <w:rFonts w:hint="eastAsia"/>
        </w:rPr>
        <w:t xml:space="preserve">T 35281-2017 </w:t>
      </w:r>
      <w:r>
        <w:t xml:space="preserve">   </w:t>
      </w:r>
      <w:r>
        <w:rPr>
          <w:rFonts w:hint="eastAsia"/>
        </w:rPr>
        <w:t>信息安全技术 移动互联网应用服务器安全技术要求</w:t>
      </w:r>
    </w:p>
    <w:p>
      <w:pPr>
        <w:pStyle w:val="25"/>
      </w:pPr>
      <w:r>
        <w:rPr>
          <w:rFonts w:hint="eastAsia"/>
        </w:rPr>
        <w:t xml:space="preserve">YD/T 2268-2011 </w:t>
      </w:r>
      <w:r>
        <w:t xml:space="preserve">   </w:t>
      </w:r>
      <w:r>
        <w:rPr>
          <w:rFonts w:hint="eastAsia"/>
        </w:rPr>
        <w:t xml:space="preserve"> P2P流媒体直播业务系统框架</w:t>
      </w:r>
    </w:p>
    <w:p>
      <w:pPr>
        <w:pStyle w:val="49"/>
        <w:spacing w:before="312" w:after="312"/>
      </w:pPr>
      <w:bookmarkStart w:id="31" w:name="_Toc55818457"/>
      <w:bookmarkStart w:id="32" w:name="_Toc50715005"/>
      <w:bookmarkStart w:id="33" w:name="_Toc44227279"/>
      <w:bookmarkStart w:id="34" w:name="_Toc44574227"/>
      <w:bookmarkStart w:id="35" w:name="_Toc51236923"/>
      <w:bookmarkStart w:id="36" w:name="_Toc43888484"/>
      <w:bookmarkStart w:id="37" w:name="_Toc47773088"/>
      <w:bookmarkStart w:id="38" w:name="_Toc47688901"/>
      <w:bookmarkStart w:id="39" w:name="_Toc47427782"/>
      <w:bookmarkStart w:id="40" w:name="_Toc42101587"/>
      <w:bookmarkStart w:id="41" w:name="_Toc43886160"/>
      <w:bookmarkStart w:id="42" w:name="_Toc50969869"/>
      <w:bookmarkStart w:id="43" w:name="_Toc47773780"/>
      <w:bookmarkStart w:id="44" w:name="_Toc5525"/>
      <w:bookmarkStart w:id="45" w:name="_Toc50888424"/>
      <w:bookmarkStart w:id="46" w:name="_Toc55812117"/>
      <w:bookmarkStart w:id="47" w:name="_Toc48203069"/>
      <w:bookmarkStart w:id="48" w:name="_Toc42767967"/>
      <w:bookmarkStart w:id="49" w:name="_Toc49084072"/>
      <w:bookmarkStart w:id="50" w:name="_Toc42103152"/>
      <w:bookmarkStart w:id="51" w:name="_Toc48127361"/>
      <w:bookmarkStart w:id="52" w:name="_Toc47423758"/>
      <w:bookmarkStart w:id="53" w:name="_Toc47429418"/>
      <w:bookmarkStart w:id="54" w:name="_Toc50888115"/>
      <w:bookmarkStart w:id="55" w:name="_Toc51234591"/>
      <w:r>
        <w:rPr>
          <w:rFonts w:hint="eastAsia"/>
        </w:rPr>
        <w:t>术语和定义</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25"/>
      </w:pPr>
      <w:r>
        <w:t>WH</w:t>
      </w:r>
      <w:r>
        <w:rPr>
          <w:rFonts w:hint="eastAsia"/>
        </w:rPr>
        <w:t>/T XXXXX《线上演播服务要求》界定</w:t>
      </w:r>
      <w:r>
        <w:t>的</w:t>
      </w:r>
      <w:r>
        <w:rPr>
          <w:rFonts w:hint="eastAsia"/>
        </w:rPr>
        <w:t>术语</w:t>
      </w:r>
      <w:r>
        <w:t>和定义适用于本文件</w:t>
      </w:r>
      <w:r>
        <w:rPr>
          <w:rFonts w:hint="eastAsia"/>
        </w:rPr>
        <w:t>。</w:t>
      </w:r>
    </w:p>
    <w:p>
      <w:pPr>
        <w:pStyle w:val="49"/>
        <w:spacing w:before="312" w:after="312"/>
      </w:pPr>
      <w:bookmarkStart w:id="56" w:name="_Toc28836"/>
      <w:r>
        <w:rPr>
          <w:rFonts w:hint="eastAsia"/>
        </w:rPr>
        <w:t>总则</w:t>
      </w:r>
      <w:bookmarkEnd w:id="56"/>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线上演播服务内容质量要求总体原则包括：</w:t>
      </w:r>
    </w:p>
    <w:p>
      <w:pPr>
        <w:pStyle w:val="147"/>
        <w:widowControl/>
        <w:numPr>
          <w:ilvl w:val="0"/>
          <w:numId w:val="0"/>
        </w:numPr>
        <w:tabs>
          <w:tab w:val="center" w:pos="4201"/>
          <w:tab w:val="right" w:leader="dot" w:pos="9298"/>
        </w:tabs>
        <w:autoSpaceDE w:val="0"/>
        <w:autoSpaceDN w:val="0"/>
        <w:ind w:left="0" w:firstLine="420" w:firstLineChars="200"/>
        <w:rPr>
          <w:rFonts w:ascii="宋体"/>
          <w:kern w:val="0"/>
          <w:szCs w:val="20"/>
        </w:rPr>
      </w:pPr>
      <w:r>
        <w:rPr>
          <w:rFonts w:ascii="宋体" w:hAnsi="Times New Roman" w:eastAsia="宋体" w:cs="Times New Roman"/>
          <w:kern w:val="0"/>
          <w:sz w:val="21"/>
          <w:szCs w:val="20"/>
          <w:lang w:val="en-US" w:eastAsia="zh-CN" w:bidi="ar-SA"/>
        </w:rPr>
        <w:t>a)</w:t>
      </w:r>
      <w:r>
        <w:rPr>
          <w:rFonts w:hint="eastAsia" w:ascii="宋体"/>
          <w:kern w:val="0"/>
          <w:szCs w:val="20"/>
        </w:rPr>
        <w:t>安全性：从事线上演播活动的主办及承办方，应将演职人员和观众的身心安全放在首位，严格准备并遵照安保和应急方案执行活动；</w:t>
      </w:r>
    </w:p>
    <w:p>
      <w:pPr>
        <w:pStyle w:val="147"/>
        <w:widowControl/>
        <w:numPr>
          <w:ilvl w:val="0"/>
          <w:numId w:val="0"/>
        </w:numPr>
        <w:tabs>
          <w:tab w:val="center" w:pos="4201"/>
          <w:tab w:val="right" w:leader="dot" w:pos="9298"/>
        </w:tabs>
        <w:autoSpaceDE w:val="0"/>
        <w:autoSpaceDN w:val="0"/>
        <w:ind w:left="0" w:firstLine="420" w:firstLineChars="200"/>
        <w:rPr>
          <w:rFonts w:ascii="宋体"/>
          <w:kern w:val="0"/>
          <w:szCs w:val="20"/>
        </w:rPr>
      </w:pPr>
      <w:r>
        <w:rPr>
          <w:rFonts w:ascii="宋体" w:hAnsi="Times New Roman" w:eastAsia="宋体" w:cs="Times New Roman"/>
          <w:kern w:val="0"/>
          <w:sz w:val="21"/>
          <w:szCs w:val="20"/>
          <w:lang w:val="en-US" w:eastAsia="zh-CN" w:bidi="ar-SA"/>
        </w:rPr>
        <w:t>b)</w:t>
      </w:r>
      <w:r>
        <w:rPr>
          <w:rFonts w:hint="eastAsia" w:ascii="宋体"/>
          <w:kern w:val="0"/>
          <w:szCs w:val="20"/>
        </w:rPr>
        <w:t>及时性：应保证演播活动的信息发布、活动执行和线上直播及时传递给观众；</w:t>
      </w:r>
    </w:p>
    <w:p>
      <w:pPr>
        <w:pStyle w:val="147"/>
        <w:widowControl/>
        <w:numPr>
          <w:ilvl w:val="0"/>
          <w:numId w:val="0"/>
        </w:numPr>
        <w:tabs>
          <w:tab w:val="center" w:pos="4201"/>
          <w:tab w:val="right" w:leader="dot" w:pos="9298"/>
        </w:tabs>
        <w:autoSpaceDE w:val="0"/>
        <w:autoSpaceDN w:val="0"/>
        <w:ind w:left="0" w:firstLine="420" w:firstLineChars="200"/>
        <w:rPr>
          <w:rFonts w:ascii="宋体"/>
          <w:kern w:val="0"/>
          <w:szCs w:val="20"/>
        </w:rPr>
      </w:pPr>
      <w:r>
        <w:rPr>
          <w:rFonts w:ascii="宋体" w:hAnsi="Times New Roman" w:eastAsia="宋体" w:cs="Times New Roman"/>
          <w:kern w:val="0"/>
          <w:sz w:val="21"/>
          <w:szCs w:val="20"/>
          <w:lang w:val="en-US" w:eastAsia="zh-CN" w:bidi="ar-SA"/>
        </w:rPr>
        <w:t>c)</w:t>
      </w:r>
      <w:r>
        <w:rPr>
          <w:rFonts w:hint="eastAsia" w:ascii="宋体"/>
          <w:kern w:val="0"/>
          <w:szCs w:val="20"/>
        </w:rPr>
        <w:t>文明性</w:t>
      </w:r>
      <w:r>
        <w:rPr>
          <w:rFonts w:hint="eastAsia" w:ascii="宋体"/>
          <w:kern w:val="0"/>
          <w:szCs w:val="20"/>
        </w:rPr>
        <w:tab/>
      </w:r>
      <w:r>
        <w:rPr>
          <w:rFonts w:hint="eastAsia" w:ascii="宋体"/>
          <w:kern w:val="0"/>
          <w:szCs w:val="20"/>
        </w:rPr>
        <w:t>：线上演播活动的主题、内容、互动及服务等方面应文明、友好、和谐、热情；</w:t>
      </w:r>
    </w:p>
    <w:p>
      <w:pPr>
        <w:pStyle w:val="147"/>
        <w:widowControl/>
        <w:numPr>
          <w:ilvl w:val="0"/>
          <w:numId w:val="0"/>
        </w:numPr>
        <w:autoSpaceDE w:val="0"/>
        <w:autoSpaceDN w:val="0"/>
        <w:ind w:left="840" w:hanging="420" w:firstLineChars="0"/>
      </w:pPr>
      <w:r>
        <w:rPr>
          <w:rFonts w:ascii="Times New Roman" w:hAnsi="Times New Roman" w:eastAsia="宋体" w:cs="Times New Roman"/>
          <w:kern w:val="2"/>
          <w:sz w:val="21"/>
          <w:szCs w:val="24"/>
          <w:lang w:val="en-US" w:eastAsia="zh-CN" w:bidi="ar-SA"/>
        </w:rPr>
        <w:t>d)</w:t>
      </w:r>
      <w:r>
        <w:rPr>
          <w:rFonts w:hint="eastAsia" w:ascii="宋体"/>
          <w:kern w:val="0"/>
          <w:szCs w:val="20"/>
        </w:rPr>
        <w:t>舒适性：线上演播的内容策划、舞美设计、线上互动等方面，应让观众感受到舒适、惬意。</w:t>
      </w:r>
    </w:p>
    <w:p>
      <w:pPr>
        <w:pStyle w:val="49"/>
        <w:spacing w:before="312" w:after="312"/>
        <w:rPr>
          <w:rFonts w:ascii="Times New Roman"/>
        </w:rPr>
      </w:pPr>
      <w:bookmarkStart w:id="57" w:name="_Hlk144161653"/>
      <w:bookmarkStart w:id="58" w:name="_Toc28581"/>
      <w:r>
        <w:rPr>
          <w:rFonts w:hint="eastAsia" w:ascii="Times New Roman"/>
        </w:rPr>
        <w:t>服务内容质量</w:t>
      </w:r>
      <w:bookmarkEnd w:id="57"/>
      <w:r>
        <w:rPr>
          <w:rFonts w:hint="eastAsia" w:ascii="Times New Roman"/>
        </w:rPr>
        <w:t>原则</w:t>
      </w:r>
      <w:bookmarkEnd w:id="58"/>
    </w:p>
    <w:p>
      <w:pPr>
        <w:numPr>
          <w:ilvl w:val="1"/>
          <w:numId w:val="2"/>
        </w:numPr>
        <w:spacing w:before="156" w:after="156" w:line="400" w:lineRule="atLeast"/>
        <w:outlineLvl w:val="2"/>
        <w:rPr>
          <w:rFonts w:ascii="Times New Roman"/>
        </w:rPr>
      </w:pPr>
      <w:bookmarkStart w:id="59" w:name="_Toc42095242"/>
      <w:bookmarkEnd w:id="59"/>
      <w:bookmarkStart w:id="60" w:name="_Toc39133606"/>
      <w:bookmarkEnd w:id="60"/>
      <w:bookmarkStart w:id="61" w:name="_Toc40091075"/>
      <w:bookmarkEnd w:id="61"/>
      <w:bookmarkStart w:id="62" w:name="_Toc39225549"/>
      <w:bookmarkEnd w:id="62"/>
      <w:bookmarkStart w:id="63" w:name="_Toc39133607"/>
      <w:bookmarkEnd w:id="63"/>
      <w:bookmarkStart w:id="64" w:name="_Toc47427795"/>
      <w:bookmarkEnd w:id="64"/>
      <w:bookmarkStart w:id="65" w:name="_Toc43886172"/>
      <w:bookmarkEnd w:id="65"/>
      <w:bookmarkStart w:id="66" w:name="_Toc40093550"/>
      <w:bookmarkEnd w:id="66"/>
      <w:bookmarkStart w:id="67" w:name="_Toc39477583"/>
      <w:bookmarkEnd w:id="67"/>
      <w:bookmarkStart w:id="68" w:name="_Toc42098830"/>
      <w:bookmarkEnd w:id="68"/>
      <w:bookmarkStart w:id="69" w:name="_Toc39477578"/>
      <w:bookmarkEnd w:id="69"/>
      <w:bookmarkStart w:id="70" w:name="_Toc48127378"/>
      <w:bookmarkEnd w:id="70"/>
      <w:bookmarkStart w:id="71" w:name="_Toc44227290"/>
      <w:bookmarkEnd w:id="71"/>
      <w:bookmarkStart w:id="72" w:name="_Toc37920967"/>
      <w:bookmarkEnd w:id="72"/>
      <w:bookmarkStart w:id="73" w:name="_Toc42095239"/>
      <w:bookmarkEnd w:id="73"/>
      <w:bookmarkStart w:id="74" w:name="_Toc39225550"/>
      <w:bookmarkEnd w:id="74"/>
      <w:bookmarkStart w:id="75" w:name="_Toc42101599"/>
      <w:bookmarkEnd w:id="75"/>
      <w:bookmarkStart w:id="76" w:name="_Toc43886173"/>
      <w:bookmarkEnd w:id="76"/>
      <w:bookmarkStart w:id="77" w:name="_Toc42101600"/>
      <w:bookmarkEnd w:id="77"/>
      <w:bookmarkStart w:id="78" w:name="_Toc42103164"/>
      <w:bookmarkEnd w:id="78"/>
      <w:bookmarkStart w:id="79" w:name="_Toc39477579"/>
      <w:bookmarkEnd w:id="79"/>
      <w:bookmarkStart w:id="80" w:name="_Toc42095244"/>
      <w:bookmarkEnd w:id="80"/>
      <w:bookmarkStart w:id="81" w:name="_Toc39225551"/>
      <w:bookmarkEnd w:id="81"/>
      <w:bookmarkStart w:id="82" w:name="_Toc42095245"/>
      <w:bookmarkEnd w:id="82"/>
      <w:bookmarkStart w:id="83" w:name="_Toc40093556"/>
      <w:bookmarkEnd w:id="83"/>
      <w:bookmarkStart w:id="84" w:name="_Toc39133608"/>
      <w:bookmarkEnd w:id="84"/>
      <w:bookmarkStart w:id="85" w:name="_Toc37949397"/>
      <w:bookmarkEnd w:id="85"/>
      <w:bookmarkStart w:id="86" w:name="_Toc42098825"/>
      <w:bookmarkEnd w:id="86"/>
      <w:bookmarkStart w:id="87" w:name="_Toc38009555"/>
      <w:bookmarkEnd w:id="87"/>
      <w:bookmarkStart w:id="88" w:name="_Toc40093553"/>
      <w:bookmarkEnd w:id="88"/>
      <w:bookmarkStart w:id="89" w:name="_Toc40093554"/>
      <w:bookmarkEnd w:id="89"/>
      <w:bookmarkStart w:id="90" w:name="_Toc42103165"/>
      <w:bookmarkEnd w:id="90"/>
      <w:bookmarkStart w:id="91" w:name="_Toc42095237"/>
      <w:bookmarkEnd w:id="91"/>
      <w:bookmarkStart w:id="92" w:name="_Toc39477580"/>
      <w:bookmarkEnd w:id="92"/>
      <w:bookmarkStart w:id="93" w:name="_Toc44574241"/>
      <w:bookmarkEnd w:id="93"/>
      <w:bookmarkStart w:id="94" w:name="_Toc42767978"/>
      <w:bookmarkEnd w:id="94"/>
      <w:bookmarkStart w:id="95" w:name="_Toc40091074"/>
      <w:bookmarkEnd w:id="95"/>
      <w:bookmarkStart w:id="96" w:name="_Toc42101598"/>
      <w:bookmarkEnd w:id="96"/>
      <w:bookmarkStart w:id="97" w:name="_Toc40093616"/>
      <w:bookmarkEnd w:id="97"/>
      <w:bookmarkStart w:id="98" w:name="_Toc40093557"/>
      <w:bookmarkEnd w:id="98"/>
      <w:bookmarkStart w:id="99" w:name="_Toc43886174"/>
      <w:bookmarkEnd w:id="99"/>
      <w:bookmarkStart w:id="100" w:name="_Toc39133609"/>
      <w:bookmarkEnd w:id="100"/>
      <w:bookmarkStart w:id="101" w:name="_Toc40093551"/>
      <w:bookmarkEnd w:id="101"/>
      <w:bookmarkStart w:id="102" w:name="_Toc42767979"/>
      <w:bookmarkEnd w:id="102"/>
      <w:bookmarkStart w:id="103" w:name="_Toc40093549"/>
      <w:bookmarkEnd w:id="103"/>
      <w:bookmarkStart w:id="104" w:name="_Toc40091082"/>
      <w:bookmarkEnd w:id="104"/>
      <w:bookmarkStart w:id="105" w:name="_Toc39133610"/>
      <w:bookmarkEnd w:id="105"/>
      <w:bookmarkStart w:id="106" w:name="_Toc40093613"/>
      <w:bookmarkEnd w:id="106"/>
      <w:bookmarkStart w:id="107" w:name="_Toc43886171"/>
      <w:bookmarkEnd w:id="107"/>
      <w:bookmarkStart w:id="108" w:name="_Toc40093610"/>
      <w:bookmarkEnd w:id="108"/>
      <w:bookmarkStart w:id="109" w:name="_Toc40093611"/>
      <w:bookmarkEnd w:id="109"/>
      <w:bookmarkStart w:id="110" w:name="_Toc44227293"/>
      <w:bookmarkEnd w:id="110"/>
      <w:bookmarkStart w:id="111" w:name="_Toc39225555"/>
      <w:bookmarkEnd w:id="111"/>
      <w:bookmarkStart w:id="112" w:name="_Toc47427796"/>
      <w:bookmarkEnd w:id="112"/>
      <w:bookmarkStart w:id="113" w:name="_Toc47423770"/>
      <w:bookmarkEnd w:id="113"/>
      <w:bookmarkStart w:id="114" w:name="_Toc40091076"/>
      <w:bookmarkEnd w:id="114"/>
      <w:bookmarkStart w:id="115" w:name="_Toc42103166"/>
      <w:bookmarkEnd w:id="115"/>
      <w:bookmarkStart w:id="116" w:name="_Toc47429431"/>
      <w:bookmarkEnd w:id="116"/>
      <w:bookmarkStart w:id="117" w:name="_Toc42103167"/>
      <w:bookmarkEnd w:id="117"/>
      <w:bookmarkStart w:id="118" w:name="_Toc39477584"/>
      <w:bookmarkEnd w:id="118"/>
      <w:bookmarkStart w:id="119" w:name="_Toc39477576"/>
      <w:bookmarkEnd w:id="119"/>
      <w:bookmarkStart w:id="120" w:name="_Toc42100866"/>
      <w:bookmarkEnd w:id="120"/>
      <w:bookmarkStart w:id="121" w:name="_Toc42096995"/>
      <w:bookmarkEnd w:id="121"/>
      <w:bookmarkStart w:id="122" w:name="_Toc40091073"/>
      <w:bookmarkEnd w:id="122"/>
      <w:bookmarkStart w:id="123" w:name="_Toc42096998"/>
      <w:bookmarkEnd w:id="123"/>
      <w:bookmarkStart w:id="124" w:name="_Toc42100859"/>
      <w:bookmarkEnd w:id="124"/>
      <w:bookmarkStart w:id="125" w:name="_Toc42100862"/>
      <w:bookmarkEnd w:id="125"/>
      <w:bookmarkStart w:id="126" w:name="_Toc37920965"/>
      <w:bookmarkEnd w:id="126"/>
      <w:bookmarkStart w:id="127" w:name="_Toc39225553"/>
      <w:bookmarkEnd w:id="127"/>
      <w:bookmarkStart w:id="128" w:name="_Toc37921882"/>
      <w:bookmarkEnd w:id="128"/>
      <w:bookmarkStart w:id="129" w:name="_Toc42096994"/>
      <w:bookmarkEnd w:id="129"/>
      <w:bookmarkStart w:id="130" w:name="_Toc43888499"/>
      <w:bookmarkEnd w:id="130"/>
      <w:bookmarkStart w:id="131" w:name="_Toc42103169"/>
      <w:bookmarkEnd w:id="131"/>
      <w:bookmarkStart w:id="132" w:name="_Toc39133614"/>
      <w:bookmarkEnd w:id="132"/>
      <w:bookmarkStart w:id="133" w:name="_Toc42100865"/>
      <w:bookmarkEnd w:id="133"/>
      <w:bookmarkStart w:id="134" w:name="_Toc43888498"/>
      <w:bookmarkEnd w:id="134"/>
      <w:bookmarkStart w:id="135" w:name="_Toc47423769"/>
      <w:bookmarkEnd w:id="135"/>
      <w:bookmarkStart w:id="136" w:name="_Toc40091072"/>
      <w:bookmarkEnd w:id="136"/>
      <w:bookmarkStart w:id="137" w:name="_Toc42095236"/>
      <w:bookmarkEnd w:id="137"/>
      <w:bookmarkStart w:id="138" w:name="_Toc39225557"/>
      <w:bookmarkEnd w:id="138"/>
      <w:bookmarkStart w:id="139" w:name="_Toc42098829"/>
      <w:bookmarkEnd w:id="139"/>
      <w:bookmarkStart w:id="140" w:name="_Toc47423772"/>
      <w:bookmarkEnd w:id="140"/>
      <w:bookmarkStart w:id="141" w:name="_Toc44574239"/>
      <w:bookmarkEnd w:id="141"/>
      <w:bookmarkStart w:id="142" w:name="_Toc42103163"/>
      <w:bookmarkEnd w:id="142"/>
      <w:bookmarkStart w:id="143" w:name="_Toc39477582"/>
      <w:bookmarkEnd w:id="143"/>
      <w:bookmarkStart w:id="144" w:name="_Toc40093608"/>
      <w:bookmarkEnd w:id="144"/>
      <w:bookmarkStart w:id="145" w:name="_Toc42098832"/>
      <w:bookmarkEnd w:id="145"/>
      <w:bookmarkStart w:id="146" w:name="_Toc47429433"/>
      <w:bookmarkEnd w:id="146"/>
      <w:bookmarkStart w:id="147" w:name="_Toc47423773"/>
      <w:bookmarkEnd w:id="147"/>
      <w:bookmarkStart w:id="148" w:name="_Toc42098833"/>
      <w:bookmarkEnd w:id="148"/>
      <w:bookmarkStart w:id="149" w:name="_Toc42101604"/>
      <w:bookmarkEnd w:id="149"/>
      <w:bookmarkStart w:id="150" w:name="_Toc39225556"/>
      <w:bookmarkEnd w:id="150"/>
      <w:bookmarkStart w:id="151" w:name="_Toc42103171"/>
      <w:bookmarkEnd w:id="151"/>
      <w:bookmarkStart w:id="152" w:name="_Toc47427794"/>
      <w:bookmarkEnd w:id="152"/>
      <w:bookmarkStart w:id="153" w:name="_Toc38964765"/>
      <w:bookmarkEnd w:id="153"/>
      <w:bookmarkStart w:id="154" w:name="_Toc40093558"/>
      <w:bookmarkEnd w:id="154"/>
      <w:bookmarkStart w:id="155" w:name="_Toc42096997"/>
      <w:bookmarkEnd w:id="155"/>
      <w:bookmarkStart w:id="156" w:name="_Toc42101606"/>
      <w:bookmarkEnd w:id="156"/>
      <w:bookmarkStart w:id="157" w:name="_Toc40093607"/>
      <w:bookmarkEnd w:id="157"/>
      <w:bookmarkStart w:id="158" w:name="_Toc40093548"/>
      <w:bookmarkEnd w:id="158"/>
      <w:bookmarkStart w:id="159" w:name="_Toc37949395"/>
      <w:bookmarkEnd w:id="159"/>
      <w:bookmarkStart w:id="160" w:name="_Toc42100863"/>
      <w:bookmarkEnd w:id="160"/>
      <w:bookmarkStart w:id="161" w:name="_Toc42101605"/>
      <w:bookmarkEnd w:id="161"/>
      <w:bookmarkStart w:id="162" w:name="_Toc38009554"/>
      <w:bookmarkEnd w:id="162"/>
      <w:bookmarkStart w:id="163" w:name="_Toc40091080"/>
      <w:bookmarkEnd w:id="163"/>
      <w:bookmarkStart w:id="164" w:name="_Toc39045624"/>
      <w:bookmarkEnd w:id="164"/>
      <w:bookmarkStart w:id="165" w:name="_Toc44227294"/>
      <w:bookmarkEnd w:id="165"/>
      <w:bookmarkStart w:id="166" w:name="_Toc39225548"/>
      <w:bookmarkEnd w:id="166"/>
      <w:bookmarkStart w:id="167" w:name="_Toc47423771"/>
      <w:bookmarkEnd w:id="167"/>
      <w:bookmarkStart w:id="168" w:name="_Toc37921883"/>
      <w:bookmarkEnd w:id="168"/>
      <w:bookmarkStart w:id="169" w:name="_Toc42767981"/>
      <w:bookmarkEnd w:id="169"/>
      <w:bookmarkStart w:id="170" w:name="_Toc40091078"/>
      <w:bookmarkEnd w:id="170"/>
      <w:bookmarkStart w:id="171" w:name="_Toc42095246"/>
      <w:bookmarkEnd w:id="171"/>
      <w:bookmarkStart w:id="172" w:name="_Toc38958470"/>
      <w:bookmarkEnd w:id="172"/>
      <w:bookmarkStart w:id="173" w:name="_Toc42101603"/>
      <w:bookmarkEnd w:id="173"/>
      <w:bookmarkStart w:id="174" w:name="_Toc42100864"/>
      <w:bookmarkEnd w:id="174"/>
      <w:bookmarkStart w:id="175" w:name="_Toc42767982"/>
      <w:bookmarkEnd w:id="175"/>
      <w:bookmarkStart w:id="176" w:name="_Toc42100860"/>
      <w:bookmarkEnd w:id="176"/>
      <w:bookmarkStart w:id="177" w:name="_Toc47427797"/>
      <w:bookmarkEnd w:id="177"/>
      <w:bookmarkStart w:id="178" w:name="_Toc38964766"/>
      <w:bookmarkEnd w:id="178"/>
      <w:bookmarkStart w:id="179" w:name="_Toc42100858"/>
      <w:bookmarkEnd w:id="179"/>
      <w:bookmarkStart w:id="180" w:name="_Toc44227292"/>
      <w:bookmarkEnd w:id="180"/>
      <w:bookmarkStart w:id="181" w:name="_Toc42103168"/>
      <w:bookmarkEnd w:id="181"/>
      <w:bookmarkStart w:id="182" w:name="_Toc38958471"/>
      <w:bookmarkEnd w:id="182"/>
      <w:bookmarkStart w:id="183" w:name="_Toc42095240"/>
      <w:bookmarkEnd w:id="183"/>
      <w:bookmarkStart w:id="184" w:name="_Toc37949396"/>
      <w:bookmarkEnd w:id="184"/>
      <w:bookmarkStart w:id="185" w:name="_Toc47429432"/>
      <w:bookmarkEnd w:id="185"/>
      <w:bookmarkStart w:id="186" w:name="_Toc40093612"/>
      <w:bookmarkEnd w:id="186"/>
      <w:bookmarkStart w:id="187" w:name="_Toc38009556"/>
      <w:bookmarkEnd w:id="187"/>
      <w:bookmarkStart w:id="188" w:name="_Toc38964767"/>
      <w:bookmarkEnd w:id="188"/>
      <w:bookmarkStart w:id="189" w:name="_Toc44574242"/>
      <w:bookmarkEnd w:id="189"/>
      <w:bookmarkStart w:id="190" w:name="_Toc42096990"/>
      <w:bookmarkEnd w:id="190"/>
      <w:bookmarkStart w:id="191" w:name="_Toc42095241"/>
      <w:bookmarkEnd w:id="191"/>
      <w:bookmarkStart w:id="192" w:name="_Toc42767980"/>
      <w:bookmarkEnd w:id="192"/>
      <w:bookmarkStart w:id="193" w:name="_Toc37920966"/>
      <w:bookmarkEnd w:id="193"/>
      <w:bookmarkStart w:id="194" w:name="_Toc39133615"/>
      <w:bookmarkEnd w:id="194"/>
      <w:bookmarkStart w:id="195" w:name="_Toc39477577"/>
      <w:bookmarkEnd w:id="195"/>
      <w:bookmarkStart w:id="196" w:name="_Toc39045623"/>
      <w:bookmarkEnd w:id="196"/>
      <w:bookmarkStart w:id="197" w:name="_Toc38958469"/>
      <w:bookmarkEnd w:id="197"/>
      <w:bookmarkStart w:id="198" w:name="_Toc42098828"/>
      <w:bookmarkEnd w:id="198"/>
      <w:bookmarkStart w:id="199" w:name="_Toc42096996"/>
      <w:bookmarkEnd w:id="199"/>
      <w:bookmarkStart w:id="200" w:name="_Toc40091081"/>
      <w:bookmarkEnd w:id="200"/>
      <w:bookmarkStart w:id="201" w:name="_Toc48127377"/>
      <w:bookmarkEnd w:id="201"/>
      <w:bookmarkStart w:id="202" w:name="_Toc40093609"/>
      <w:bookmarkEnd w:id="202"/>
      <w:bookmarkStart w:id="203" w:name="_Toc40093615"/>
      <w:bookmarkEnd w:id="203"/>
      <w:bookmarkStart w:id="204" w:name="_Toc47427793"/>
      <w:bookmarkEnd w:id="204"/>
      <w:bookmarkStart w:id="205" w:name="_Toc43888497"/>
      <w:bookmarkEnd w:id="205"/>
      <w:bookmarkStart w:id="206" w:name="_Toc43888495"/>
      <w:bookmarkEnd w:id="206"/>
      <w:bookmarkStart w:id="207" w:name="_Toc39477575"/>
      <w:bookmarkEnd w:id="207"/>
      <w:bookmarkStart w:id="208" w:name="_Toc42098831"/>
      <w:bookmarkEnd w:id="208"/>
      <w:bookmarkStart w:id="209" w:name="_Toc42103170"/>
      <w:bookmarkEnd w:id="209"/>
      <w:bookmarkStart w:id="210" w:name="_Toc42098826"/>
      <w:bookmarkEnd w:id="210"/>
      <w:bookmarkStart w:id="211" w:name="_Toc42096993"/>
      <w:bookmarkEnd w:id="211"/>
      <w:bookmarkStart w:id="212" w:name="_Toc40093617"/>
      <w:bookmarkEnd w:id="212"/>
      <w:bookmarkStart w:id="213" w:name="_Toc42096992"/>
      <w:bookmarkEnd w:id="213"/>
      <w:bookmarkStart w:id="214" w:name="_Toc42098827"/>
      <w:bookmarkEnd w:id="214"/>
      <w:bookmarkStart w:id="215" w:name="_Toc39045625"/>
      <w:bookmarkEnd w:id="215"/>
      <w:bookmarkStart w:id="216" w:name="_Toc42101602"/>
      <w:bookmarkEnd w:id="216"/>
      <w:bookmarkStart w:id="217" w:name="_Toc39225547"/>
      <w:bookmarkEnd w:id="217"/>
      <w:bookmarkStart w:id="218" w:name="_Toc40093552"/>
      <w:bookmarkEnd w:id="218"/>
      <w:bookmarkStart w:id="219" w:name="_Toc43886175"/>
      <w:bookmarkEnd w:id="219"/>
      <w:bookmarkStart w:id="220" w:name="_Toc39133613"/>
      <w:bookmarkEnd w:id="220"/>
      <w:bookmarkStart w:id="221" w:name="_Toc42095238"/>
      <w:bookmarkEnd w:id="221"/>
      <w:bookmarkStart w:id="222" w:name="_Toc44227291"/>
      <w:bookmarkEnd w:id="222"/>
      <w:bookmarkStart w:id="223" w:name="_Toc43888496"/>
      <w:bookmarkEnd w:id="223"/>
      <w:bookmarkStart w:id="224" w:name="_Toc42101601"/>
      <w:bookmarkEnd w:id="224"/>
      <w:bookmarkStart w:id="225" w:name="_Toc39477574"/>
      <w:bookmarkEnd w:id="225"/>
      <w:bookmarkStart w:id="226" w:name="_Toc37921881"/>
      <w:bookmarkEnd w:id="226"/>
      <w:bookmarkStart w:id="227" w:name="_Toc44574240"/>
      <w:bookmarkEnd w:id="227"/>
      <w:bookmarkStart w:id="228" w:name="_Toc40091077"/>
      <w:bookmarkEnd w:id="228"/>
      <w:bookmarkStart w:id="229" w:name="_Toc44574238"/>
      <w:bookmarkEnd w:id="229"/>
      <w:bookmarkStart w:id="230" w:name="_Toc42100861"/>
      <w:bookmarkEnd w:id="230"/>
      <w:bookmarkStart w:id="231" w:name="_Toc39133611"/>
      <w:bookmarkEnd w:id="231"/>
      <w:bookmarkStart w:id="232" w:name="_Toc47429429"/>
      <w:bookmarkEnd w:id="232"/>
      <w:bookmarkStart w:id="233" w:name="_Toc39225552"/>
      <w:bookmarkEnd w:id="233"/>
      <w:bookmarkStart w:id="234" w:name="_Toc42096991"/>
      <w:bookmarkEnd w:id="234"/>
      <w:bookmarkStart w:id="235" w:name="_Toc47429430"/>
      <w:bookmarkEnd w:id="235"/>
      <w:bookmarkStart w:id="236" w:name="_Toc8402"/>
      <w:bookmarkStart w:id="237" w:name="_Toc37921889"/>
      <w:bookmarkStart w:id="238" w:name="_Toc37920974"/>
      <w:bookmarkStart w:id="239" w:name="_Toc37949404"/>
      <w:r>
        <w:rPr>
          <w:rFonts w:hint="eastAsia" w:ascii="Times New Roman"/>
        </w:rPr>
        <w:t>总体</w:t>
      </w:r>
      <w:r>
        <w:rPr>
          <w:rFonts w:ascii="Times New Roman"/>
        </w:rPr>
        <w:t>要求</w:t>
      </w:r>
      <w:bookmarkEnd w:id="236"/>
    </w:p>
    <w:p>
      <w:pPr>
        <w:pStyle w:val="50"/>
        <w:spacing w:before="0" w:beforeLines="0" w:after="0" w:afterLines="0"/>
        <w:rPr>
          <w:rFonts w:asciiTheme="minorEastAsia" w:hAnsiTheme="minorEastAsia" w:eastAsiaTheme="minorEastAsia"/>
        </w:rPr>
      </w:pPr>
      <w:r>
        <w:rPr>
          <w:rFonts w:hint="eastAsia" w:asciiTheme="minorEastAsia" w:hAnsiTheme="minorEastAsia" w:eastAsiaTheme="minorEastAsia"/>
        </w:rPr>
        <w:t>线上演播可通过互联网媒介进行收费或免费的演播服务，演出类型包含各类常见的演出术表演形式，可向用户提供基于手机、电脑等通讯设备的线上观演和互动体验。</w:t>
      </w:r>
    </w:p>
    <w:p>
      <w:pPr>
        <w:pStyle w:val="50"/>
        <w:spacing w:before="0" w:beforeLines="0" w:after="0" w:afterLines="0"/>
        <w:rPr>
          <w:rFonts w:asciiTheme="minorEastAsia" w:hAnsiTheme="minorEastAsia" w:eastAsiaTheme="minorEastAsia"/>
        </w:rPr>
      </w:pPr>
      <w:r>
        <w:rPr>
          <w:rFonts w:hint="eastAsia" w:asciiTheme="minorEastAsia" w:hAnsiTheme="minorEastAsia" w:eastAsiaTheme="minorEastAsia"/>
        </w:rPr>
        <w:t>线上观演主要包括演出预告、演出直播、演出回放3个阶段。各平台应在演出各阶段为用户提供较为全面、舒适、优质的线上观演服务。</w:t>
      </w:r>
    </w:p>
    <w:p>
      <w:pPr>
        <w:pStyle w:val="50"/>
        <w:spacing w:before="0" w:beforeLines="0" w:after="0" w:afterLines="0"/>
        <w:rPr>
          <w:rFonts w:asciiTheme="minorEastAsia" w:hAnsiTheme="minorEastAsia" w:eastAsiaTheme="minorEastAsia"/>
        </w:rPr>
      </w:pPr>
      <w:r>
        <w:rPr>
          <w:rFonts w:hint="eastAsia" w:asciiTheme="minorEastAsia" w:hAnsiTheme="minorEastAsia" w:eastAsiaTheme="minorEastAsia"/>
        </w:rPr>
        <w:t>各平台应具备全流程的演出播放控制能力，</w:t>
      </w:r>
      <w:r>
        <w:rPr>
          <w:rFonts w:asciiTheme="minorEastAsia" w:hAnsiTheme="minorEastAsia" w:eastAsiaTheme="minorEastAsia"/>
        </w:rPr>
        <w:t>确保线上演播</w:t>
      </w:r>
      <w:r>
        <w:rPr>
          <w:rFonts w:hint="eastAsia" w:asciiTheme="minorEastAsia" w:hAnsiTheme="minorEastAsia" w:eastAsiaTheme="minorEastAsia"/>
        </w:rPr>
        <w:t>各环节</w:t>
      </w:r>
      <w:r>
        <w:rPr>
          <w:rFonts w:asciiTheme="minorEastAsia" w:hAnsiTheme="minorEastAsia" w:eastAsiaTheme="minorEastAsia"/>
        </w:rPr>
        <w:t>可管可控。</w:t>
      </w:r>
    </w:p>
    <w:p>
      <w:pPr>
        <w:pStyle w:val="50"/>
        <w:spacing w:before="0" w:beforeLines="0" w:after="0" w:afterLines="0"/>
        <w:rPr>
          <w:rFonts w:asciiTheme="minorEastAsia" w:hAnsiTheme="minorEastAsia" w:eastAsiaTheme="minorEastAsia"/>
        </w:rPr>
      </w:pPr>
      <w:r>
        <w:rPr>
          <w:rFonts w:hint="eastAsia" w:asciiTheme="minorEastAsia" w:hAnsiTheme="minorEastAsia" w:eastAsiaTheme="minorEastAsia"/>
        </w:rPr>
        <w:t>演出过程中，各平台宜提供显性、</w:t>
      </w:r>
      <w:r>
        <w:rPr>
          <w:rFonts w:asciiTheme="minorEastAsia" w:hAnsiTheme="minorEastAsia" w:eastAsiaTheme="minorEastAsia"/>
        </w:rPr>
        <w:t>便捷</w:t>
      </w:r>
      <w:r>
        <w:rPr>
          <w:rFonts w:hint="eastAsia" w:asciiTheme="minorEastAsia" w:hAnsiTheme="minorEastAsia" w:eastAsiaTheme="minorEastAsia"/>
        </w:rPr>
        <w:t>入口，方便用户快速进入和观看、互动。</w:t>
      </w:r>
    </w:p>
    <w:p>
      <w:pPr>
        <w:widowControl/>
        <w:numPr>
          <w:ilvl w:val="1"/>
          <w:numId w:val="2"/>
        </w:numPr>
        <w:spacing w:before="156" w:beforeLines="50" w:after="156" w:afterLines="50" w:line="400" w:lineRule="atLeast"/>
        <w:jc w:val="left"/>
        <w:outlineLvl w:val="2"/>
        <w:rPr>
          <w:rFonts w:eastAsia="黑体"/>
          <w:kern w:val="0"/>
          <w:szCs w:val="21"/>
        </w:rPr>
      </w:pPr>
      <w:bookmarkStart w:id="240" w:name="_Toc24326"/>
      <w:r>
        <w:rPr>
          <w:rFonts w:hint="eastAsia" w:eastAsia="黑体"/>
          <w:kern w:val="0"/>
          <w:szCs w:val="21"/>
        </w:rPr>
        <w:t>基本功能</w:t>
      </w:r>
      <w:r>
        <w:rPr>
          <w:rFonts w:eastAsia="黑体"/>
          <w:kern w:val="0"/>
          <w:szCs w:val="21"/>
        </w:rPr>
        <w:t>服务</w:t>
      </w:r>
      <w:bookmarkEnd w:id="240"/>
    </w:p>
    <w:p>
      <w:pPr>
        <w:pStyle w:val="50"/>
        <w:spacing w:before="156" w:after="156"/>
      </w:pPr>
      <w:r>
        <w:rPr>
          <w:rFonts w:hint="eastAsia"/>
        </w:rPr>
        <w:t>演出预告</w:t>
      </w:r>
    </w:p>
    <w:p>
      <w:pPr>
        <w:widowControl/>
        <w:numPr>
          <w:ilvl w:val="255"/>
          <w:numId w:val="0"/>
        </w:num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各平台宜在演出前三天完成直播间搭建并播出直播预告，</w:t>
      </w:r>
      <w:r>
        <w:rPr>
          <w:rFonts w:ascii="宋体"/>
          <w:kern w:val="0"/>
          <w:szCs w:val="20"/>
        </w:rPr>
        <w:t>提供</w:t>
      </w:r>
      <w:r>
        <w:rPr>
          <w:rFonts w:hint="eastAsia" w:ascii="宋体"/>
          <w:kern w:val="0"/>
          <w:szCs w:val="20"/>
        </w:rPr>
        <w:t>以下</w:t>
      </w:r>
      <w:r>
        <w:rPr>
          <w:rFonts w:ascii="宋体"/>
          <w:kern w:val="0"/>
          <w:szCs w:val="20"/>
        </w:rPr>
        <w:t>内容展示</w:t>
      </w:r>
      <w:r>
        <w:rPr>
          <w:rFonts w:hint="eastAsia" w:ascii="宋体"/>
          <w:kern w:val="0"/>
          <w:szCs w:val="20"/>
        </w:rPr>
        <w:t>：</w:t>
      </w:r>
    </w:p>
    <w:p>
      <w:pPr>
        <w:widowControl/>
        <w:numPr>
          <w:ilvl w:val="-1"/>
          <w:numId w:val="0"/>
        </w:numPr>
        <w:tabs>
          <w:tab w:val="left" w:pos="0"/>
          <w:tab w:val="center" w:pos="4201"/>
          <w:tab w:val="right" w:leader="dot" w:pos="9298"/>
        </w:tabs>
        <w:autoSpaceDE w:val="0"/>
        <w:autoSpaceDN w:val="0"/>
        <w:ind w:left="0" w:firstLine="420" w:firstLineChars="200"/>
        <w:rPr>
          <w:rFonts w:ascii="宋体"/>
          <w:kern w:val="0"/>
          <w:szCs w:val="20"/>
        </w:rPr>
      </w:pPr>
      <w:r>
        <w:rPr>
          <w:rFonts w:hint="eastAsia" w:ascii="宋体"/>
          <w:kern w:val="0"/>
          <w:szCs w:val="20"/>
          <w:lang w:val="en-US" w:eastAsia="zh-CN"/>
        </w:rPr>
        <w:t>a)</w:t>
      </w:r>
      <w:r>
        <w:rPr>
          <w:rFonts w:hint="eastAsia" w:ascii="宋体"/>
          <w:kern w:val="0"/>
          <w:szCs w:val="20"/>
        </w:rPr>
        <w:t>基本信息：演出预告应明确演出主题、艺人、简介、播出时间、场次等信息。</w:t>
      </w:r>
    </w:p>
    <w:p>
      <w:pPr>
        <w:widowControl/>
        <w:numPr>
          <w:ilvl w:val="-1"/>
          <w:numId w:val="0"/>
        </w:numPr>
        <w:tabs>
          <w:tab w:val="left" w:pos="0"/>
          <w:tab w:val="center" w:pos="4201"/>
          <w:tab w:val="right" w:leader="dot" w:pos="9298"/>
        </w:tabs>
        <w:autoSpaceDE w:val="0"/>
        <w:autoSpaceDN w:val="0"/>
        <w:ind w:left="0" w:firstLine="420" w:firstLineChars="200"/>
        <w:rPr>
          <w:rFonts w:ascii="宋体"/>
          <w:kern w:val="0"/>
          <w:szCs w:val="20"/>
        </w:rPr>
      </w:pPr>
      <w:r>
        <w:rPr>
          <w:rFonts w:hint="eastAsia" w:ascii="宋体"/>
          <w:kern w:val="0"/>
          <w:szCs w:val="20"/>
          <w:lang w:val="en-US" w:eastAsia="zh-CN"/>
        </w:rPr>
        <w:t>b)</w:t>
      </w:r>
      <w:r>
        <w:rPr>
          <w:rFonts w:hint="eastAsia" w:ascii="宋体"/>
          <w:kern w:val="0"/>
          <w:szCs w:val="20"/>
        </w:rPr>
        <w:t>基础配置：直播间可播放演出相关介绍，可推荐相关艺人视频、歌曲，及相关公告内容。</w:t>
      </w:r>
    </w:p>
    <w:p>
      <w:pPr>
        <w:widowControl/>
        <w:numPr>
          <w:ilvl w:val="-1"/>
          <w:numId w:val="0"/>
        </w:numPr>
        <w:tabs>
          <w:tab w:val="left" w:pos="0"/>
          <w:tab w:val="center" w:pos="4201"/>
          <w:tab w:val="right" w:leader="dot" w:pos="9298"/>
        </w:tabs>
        <w:autoSpaceDE w:val="0"/>
        <w:autoSpaceDN w:val="0"/>
        <w:ind w:left="0" w:firstLine="420" w:firstLineChars="200"/>
        <w:rPr>
          <w:rFonts w:ascii="宋体"/>
          <w:kern w:val="0"/>
          <w:szCs w:val="20"/>
        </w:rPr>
      </w:pPr>
      <w:r>
        <w:rPr>
          <w:rFonts w:hint="eastAsia" w:ascii="宋体"/>
          <w:kern w:val="0"/>
          <w:szCs w:val="20"/>
          <w:lang w:val="en-US" w:eastAsia="zh-CN"/>
        </w:rPr>
        <w:t>c)</w:t>
      </w:r>
      <w:r>
        <w:rPr>
          <w:rFonts w:hint="eastAsia" w:ascii="宋体"/>
          <w:kern w:val="0"/>
          <w:szCs w:val="20"/>
        </w:rPr>
        <w:t>基础功能：宜提供预约功能，开播前通过系统日历通知用户，预约功能应明确提示用户，以获取设备权限。</w:t>
      </w:r>
    </w:p>
    <w:p>
      <w:pPr>
        <w:widowControl/>
        <w:numPr>
          <w:ilvl w:val="-1"/>
          <w:numId w:val="0"/>
        </w:numPr>
        <w:tabs>
          <w:tab w:val="left" w:pos="0"/>
          <w:tab w:val="center" w:pos="4201"/>
          <w:tab w:val="right" w:leader="dot" w:pos="9298"/>
        </w:tabs>
        <w:autoSpaceDE w:val="0"/>
        <w:autoSpaceDN w:val="0"/>
        <w:ind w:left="0" w:firstLine="420" w:firstLineChars="200"/>
        <w:rPr>
          <w:rFonts w:ascii="宋体"/>
          <w:kern w:val="0"/>
          <w:szCs w:val="20"/>
        </w:rPr>
      </w:pPr>
      <w:r>
        <w:rPr>
          <w:rFonts w:hint="eastAsia" w:ascii="宋体"/>
          <w:kern w:val="0"/>
          <w:szCs w:val="20"/>
          <w:lang w:val="en-US" w:eastAsia="zh-CN"/>
        </w:rPr>
        <w:t>d)</w:t>
      </w:r>
      <w:r>
        <w:rPr>
          <w:rFonts w:hint="eastAsia" w:ascii="宋体"/>
          <w:kern w:val="0"/>
          <w:szCs w:val="20"/>
        </w:rPr>
        <w:t>根据演出性质分免费、会员专享和付费演出，会员专享及付费演出应明确提示用户需开通会员或者点播付费。付费直播应展示付费策略和票价信息，付费策略包括观看权限、互动权益、购买方式及退换规则等，票价信息应根据实际情况标注原价、折扣价、会员专享价等信息。</w:t>
      </w:r>
    </w:p>
    <w:p>
      <w:pPr>
        <w:pStyle w:val="50"/>
        <w:spacing w:before="156" w:after="156"/>
      </w:pPr>
      <w:r>
        <w:rPr>
          <w:rFonts w:hint="eastAsia"/>
        </w:rPr>
        <w:t>演出</w:t>
      </w:r>
      <w:r>
        <w:t>播出</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演出期间，各平台应提供完善、优质的线上观演体验，包括：</w:t>
      </w:r>
    </w:p>
    <w:p>
      <w:pPr>
        <w:pStyle w:val="147"/>
        <w:widowControl/>
        <w:numPr>
          <w:ilvl w:val="0"/>
          <w:numId w:val="18"/>
        </w:numPr>
        <w:tabs>
          <w:tab w:val="center" w:pos="4201"/>
          <w:tab w:val="right" w:leader="dot" w:pos="9298"/>
        </w:tabs>
        <w:autoSpaceDE w:val="0"/>
        <w:autoSpaceDN w:val="0"/>
        <w:ind w:firstLineChars="0"/>
        <w:rPr>
          <w:rFonts w:ascii="宋体"/>
          <w:kern w:val="0"/>
          <w:szCs w:val="20"/>
        </w:rPr>
      </w:pPr>
      <w:r>
        <w:rPr>
          <w:rFonts w:hint="eastAsia" w:ascii="宋体"/>
          <w:kern w:val="0"/>
          <w:szCs w:val="20"/>
        </w:rPr>
        <w:t>直播间显性化标注【正在直播】状态。</w:t>
      </w:r>
    </w:p>
    <w:p>
      <w:pPr>
        <w:pStyle w:val="147"/>
        <w:widowControl/>
        <w:numPr>
          <w:ilvl w:val="0"/>
          <w:numId w:val="18"/>
        </w:numPr>
        <w:tabs>
          <w:tab w:val="center" w:pos="4201"/>
          <w:tab w:val="right" w:leader="dot" w:pos="9298"/>
        </w:tabs>
        <w:autoSpaceDE w:val="0"/>
        <w:autoSpaceDN w:val="0"/>
        <w:ind w:firstLineChars="0"/>
        <w:rPr>
          <w:rFonts w:ascii="宋体"/>
          <w:kern w:val="0"/>
          <w:szCs w:val="20"/>
        </w:rPr>
      </w:pPr>
      <w:r>
        <w:rPr>
          <w:rFonts w:hint="eastAsia" w:ascii="宋体"/>
          <w:kern w:val="0"/>
          <w:szCs w:val="20"/>
        </w:rPr>
        <w:t>应根据用户的播放环境和需求，提供清晰度选择。</w:t>
      </w:r>
    </w:p>
    <w:p>
      <w:pPr>
        <w:pStyle w:val="147"/>
        <w:widowControl/>
        <w:numPr>
          <w:ilvl w:val="0"/>
          <w:numId w:val="18"/>
        </w:numPr>
        <w:tabs>
          <w:tab w:val="center" w:pos="4201"/>
          <w:tab w:val="right" w:leader="dot" w:pos="9298"/>
        </w:tabs>
        <w:autoSpaceDE w:val="0"/>
        <w:autoSpaceDN w:val="0"/>
        <w:ind w:firstLineChars="0"/>
        <w:rPr>
          <w:rFonts w:ascii="宋体"/>
          <w:kern w:val="0"/>
          <w:szCs w:val="20"/>
        </w:rPr>
      </w:pPr>
      <w:r>
        <w:rPr>
          <w:rFonts w:hint="eastAsia" w:ascii="宋体"/>
          <w:kern w:val="0"/>
          <w:szCs w:val="20"/>
        </w:rPr>
        <w:t>对于移动网络下的观看，明确提示用户使用流量。</w:t>
      </w:r>
    </w:p>
    <w:p>
      <w:pPr>
        <w:pStyle w:val="147"/>
        <w:widowControl/>
        <w:numPr>
          <w:ilvl w:val="0"/>
          <w:numId w:val="18"/>
        </w:numPr>
        <w:tabs>
          <w:tab w:val="center" w:pos="4201"/>
          <w:tab w:val="right" w:leader="dot" w:pos="9298"/>
        </w:tabs>
        <w:autoSpaceDE w:val="0"/>
        <w:autoSpaceDN w:val="0"/>
        <w:ind w:firstLineChars="0"/>
        <w:rPr>
          <w:rFonts w:ascii="宋体"/>
          <w:kern w:val="0"/>
          <w:szCs w:val="20"/>
        </w:rPr>
      </w:pPr>
      <w:r>
        <w:rPr>
          <w:rFonts w:hint="eastAsia" w:ascii="宋体"/>
          <w:kern w:val="0"/>
          <w:szCs w:val="20"/>
        </w:rPr>
        <w:t>允许各平台在直播间投放贴片广告、暂停广告、角标广告等广告内容，同时各平台也应提供会</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员免广告、支持手动关闭广告等权益及功能。</w:t>
      </w:r>
    </w:p>
    <w:p>
      <w:pPr>
        <w:pStyle w:val="147"/>
        <w:widowControl/>
        <w:numPr>
          <w:ilvl w:val="0"/>
          <w:numId w:val="18"/>
        </w:numPr>
        <w:tabs>
          <w:tab w:val="center" w:pos="4201"/>
          <w:tab w:val="right" w:leader="dot" w:pos="9298"/>
        </w:tabs>
        <w:autoSpaceDE w:val="0"/>
        <w:autoSpaceDN w:val="0"/>
        <w:ind w:firstLineChars="0"/>
        <w:rPr>
          <w:rFonts w:ascii="宋体"/>
          <w:kern w:val="0"/>
          <w:szCs w:val="20"/>
        </w:rPr>
      </w:pPr>
      <w:r>
        <w:rPr>
          <w:rFonts w:hint="eastAsia" w:ascii="宋体"/>
          <w:kern w:val="0"/>
          <w:szCs w:val="20"/>
        </w:rPr>
        <w:t>基础功能包括如下：</w:t>
      </w:r>
    </w:p>
    <w:p>
      <w:pPr>
        <w:pStyle w:val="147"/>
        <w:widowControl/>
        <w:numPr>
          <w:ilvl w:val="0"/>
          <w:numId w:val="19"/>
        </w:numPr>
        <w:tabs>
          <w:tab w:val="center" w:pos="4201"/>
          <w:tab w:val="right" w:leader="dot" w:pos="9298"/>
        </w:tabs>
        <w:autoSpaceDE w:val="0"/>
        <w:autoSpaceDN w:val="0"/>
        <w:ind w:firstLineChars="0"/>
        <w:rPr>
          <w:rFonts w:ascii="宋体"/>
          <w:kern w:val="0"/>
          <w:szCs w:val="20"/>
        </w:rPr>
      </w:pPr>
      <w:r>
        <w:rPr>
          <w:rFonts w:hint="eastAsia" w:ascii="宋体"/>
          <w:kern w:val="0"/>
          <w:szCs w:val="20"/>
        </w:rPr>
        <w:t>提供直播画面自动适配横屏、竖屏播放模式，提供仅音频播放、小窗播放功能；</w:t>
      </w:r>
    </w:p>
    <w:p>
      <w:pPr>
        <w:pStyle w:val="147"/>
        <w:widowControl/>
        <w:numPr>
          <w:ilvl w:val="0"/>
          <w:numId w:val="19"/>
        </w:numPr>
        <w:tabs>
          <w:tab w:val="center" w:pos="4201"/>
          <w:tab w:val="right" w:leader="dot" w:pos="9298"/>
        </w:tabs>
        <w:autoSpaceDE w:val="0"/>
        <w:autoSpaceDN w:val="0"/>
        <w:ind w:firstLineChars="0"/>
        <w:rPr>
          <w:rFonts w:ascii="宋体"/>
          <w:kern w:val="0"/>
          <w:szCs w:val="20"/>
        </w:rPr>
      </w:pPr>
      <w:r>
        <w:rPr>
          <w:rFonts w:hint="eastAsia" w:ascii="宋体"/>
          <w:kern w:val="0"/>
          <w:szCs w:val="20"/>
        </w:rPr>
        <w:t>提供简单的播放控制如播放、暂停功能；</w:t>
      </w:r>
    </w:p>
    <w:p>
      <w:pPr>
        <w:pStyle w:val="147"/>
        <w:widowControl/>
        <w:numPr>
          <w:ilvl w:val="0"/>
          <w:numId w:val="19"/>
        </w:numPr>
        <w:tabs>
          <w:tab w:val="center" w:pos="4201"/>
          <w:tab w:val="right" w:leader="dot" w:pos="9298"/>
        </w:tabs>
        <w:autoSpaceDE w:val="0"/>
        <w:autoSpaceDN w:val="0"/>
        <w:ind w:firstLineChars="0"/>
        <w:rPr>
          <w:rFonts w:ascii="宋体"/>
          <w:kern w:val="0"/>
          <w:szCs w:val="20"/>
        </w:rPr>
      </w:pPr>
      <w:r>
        <w:rPr>
          <w:rFonts w:hint="eastAsia" w:ascii="宋体"/>
          <w:kern w:val="0"/>
          <w:szCs w:val="20"/>
        </w:rPr>
        <w:t>提供线上互动功能如发送弹幕、发送虚拟礼物等。</w:t>
      </w:r>
    </w:p>
    <w:p>
      <w:pPr>
        <w:pStyle w:val="50"/>
        <w:spacing w:before="156" w:after="156"/>
      </w:pPr>
      <w:r>
        <w:rPr>
          <w:rFonts w:hint="eastAsia"/>
        </w:rPr>
        <w:t>演出</w:t>
      </w:r>
      <w:r>
        <w:t>回放</w:t>
      </w:r>
    </w:p>
    <w:p>
      <w:pPr>
        <w:widowControl/>
        <w:numPr>
          <w:ilvl w:val="3"/>
          <w:numId w:val="2"/>
        </w:numPr>
        <w:jc w:val="left"/>
        <w:outlineLvl w:val="4"/>
        <w:rPr>
          <w:rFonts w:asciiTheme="minorEastAsia" w:hAnsiTheme="minorEastAsia" w:eastAsiaTheme="minorEastAsia"/>
          <w:kern w:val="0"/>
          <w:szCs w:val="21"/>
        </w:rPr>
      </w:pPr>
      <w:r>
        <w:rPr>
          <w:rFonts w:hint="eastAsia" w:asciiTheme="minorEastAsia" w:hAnsiTheme="minorEastAsia" w:eastAsiaTheme="minorEastAsia"/>
          <w:kern w:val="0"/>
          <w:szCs w:val="21"/>
        </w:rPr>
        <w:t>演出结束后，可根据演出内容授权情况，提供完整回放或精彩片段回放。回放周期宜不低于7天。</w:t>
      </w:r>
    </w:p>
    <w:p>
      <w:pPr>
        <w:widowControl/>
        <w:numPr>
          <w:ilvl w:val="3"/>
          <w:numId w:val="2"/>
        </w:numPr>
        <w:jc w:val="left"/>
        <w:outlineLvl w:val="4"/>
        <w:rPr>
          <w:rFonts w:asciiTheme="minorEastAsia" w:hAnsiTheme="minorEastAsia" w:eastAsiaTheme="minorEastAsia"/>
          <w:kern w:val="0"/>
          <w:szCs w:val="21"/>
        </w:rPr>
      </w:pPr>
      <w:r>
        <w:rPr>
          <w:rFonts w:hint="eastAsia" w:asciiTheme="minorEastAsia" w:hAnsiTheme="minorEastAsia" w:eastAsiaTheme="minorEastAsia"/>
          <w:kern w:val="0"/>
          <w:szCs w:val="21"/>
        </w:rPr>
        <w:t>演出回放宜提供进度条拖动、点播精彩片段点选等功能。</w:t>
      </w:r>
    </w:p>
    <w:p>
      <w:pPr>
        <w:widowControl/>
        <w:numPr>
          <w:ilvl w:val="1"/>
          <w:numId w:val="2"/>
        </w:numPr>
        <w:spacing w:before="156" w:beforeLines="50" w:after="156" w:afterLines="50" w:line="400" w:lineRule="atLeast"/>
        <w:jc w:val="left"/>
        <w:outlineLvl w:val="2"/>
        <w:rPr>
          <w:rFonts w:eastAsia="黑体"/>
          <w:kern w:val="0"/>
          <w:szCs w:val="21"/>
        </w:rPr>
      </w:pPr>
      <w:bookmarkStart w:id="241" w:name="_Toc16240"/>
      <w:r>
        <w:rPr>
          <w:rFonts w:hint="eastAsia" w:eastAsia="黑体"/>
          <w:kern w:val="0"/>
          <w:szCs w:val="21"/>
        </w:rPr>
        <w:t>运营播放控制</w:t>
      </w:r>
      <w:bookmarkEnd w:id="241"/>
    </w:p>
    <w:p>
      <w:pPr>
        <w:pStyle w:val="50"/>
        <w:widowControl/>
        <w:autoSpaceDE w:val="0"/>
        <w:autoSpaceDN w:val="0"/>
        <w:spacing w:before="156" w:after="156"/>
        <w:ind w:firstLine="420" w:firstLineChars="200"/>
      </w:pPr>
      <w:r>
        <w:rPr>
          <w:rFonts w:hint="eastAsia"/>
        </w:rPr>
        <w:t>实时播控</w:t>
      </w:r>
    </w:p>
    <w:p>
      <w:pPr>
        <w:pStyle w:val="50"/>
        <w:spacing w:before="156" w:after="156"/>
      </w:pPr>
      <w:r>
        <w:rPr>
          <w:rFonts w:hint="eastAsia"/>
        </w:rPr>
        <w:t>各平台都应具备实时播控的能力，以保障</w:t>
      </w:r>
      <w:r>
        <w:rPr>
          <w:rFonts w:hint="eastAsia" w:ascii="Times New Roman"/>
          <w:kern w:val="2"/>
          <w:szCs w:val="24"/>
        </w:rPr>
        <w:t>线上</w:t>
      </w:r>
      <w:r>
        <w:rPr>
          <w:rFonts w:hint="eastAsia"/>
        </w:rPr>
        <w:t>演播</w:t>
      </w:r>
      <w:r>
        <w:rPr>
          <w:rFonts w:hint="eastAsia" w:ascii="Times New Roman"/>
          <w:kern w:val="2"/>
          <w:szCs w:val="24"/>
        </w:rPr>
        <w:t>安全</w:t>
      </w:r>
      <w:r>
        <w:rPr>
          <w:rFonts w:hint="eastAsia"/>
        </w:rPr>
        <w:t>和提升用户体验。内容</w:t>
      </w:r>
      <w:r>
        <w:t>安全</w:t>
      </w:r>
      <w:r>
        <w:rPr>
          <w:rFonts w:hint="eastAsia"/>
        </w:rPr>
        <w:t>控制及</w:t>
      </w:r>
      <w:r>
        <w:t>管理要求</w:t>
      </w:r>
    </w:p>
    <w:p>
      <w:pPr>
        <w:widowControl/>
        <w:numPr>
          <w:ilvl w:val="3"/>
          <w:numId w:val="2"/>
        </w:numPr>
        <w:jc w:val="left"/>
        <w:outlineLvl w:val="4"/>
        <w:rPr>
          <w:rFonts w:asciiTheme="minorEastAsia" w:hAnsiTheme="minorEastAsia" w:eastAsiaTheme="minorEastAsia"/>
          <w:kern w:val="0"/>
          <w:szCs w:val="21"/>
        </w:rPr>
      </w:pPr>
      <w:r>
        <w:rPr>
          <w:rFonts w:hint="eastAsia" w:asciiTheme="minorEastAsia" w:hAnsiTheme="minorEastAsia" w:eastAsiaTheme="minorEastAsia"/>
          <w:kern w:val="0"/>
          <w:szCs w:val="21"/>
        </w:rPr>
        <w:t>各平台应保证演出的按计划时间播出和结束，时间误差范围不宜超过5分钟。</w:t>
      </w:r>
    </w:p>
    <w:p>
      <w:pPr>
        <w:widowControl/>
        <w:numPr>
          <w:ilvl w:val="3"/>
          <w:numId w:val="2"/>
        </w:numPr>
        <w:jc w:val="left"/>
        <w:outlineLvl w:val="4"/>
        <w:rPr>
          <w:rFonts w:asciiTheme="minorEastAsia" w:hAnsiTheme="minorEastAsia" w:eastAsiaTheme="minorEastAsia"/>
          <w:kern w:val="0"/>
          <w:szCs w:val="21"/>
        </w:rPr>
      </w:pPr>
      <w:r>
        <w:rPr>
          <w:rFonts w:hint="eastAsia" w:asciiTheme="minorEastAsia" w:hAnsiTheme="minorEastAsia" w:eastAsiaTheme="minorEastAsia"/>
          <w:kern w:val="0"/>
          <w:szCs w:val="21"/>
        </w:rPr>
        <w:t>做好演出内容把控，严格按照报审节目单演出，不能超过报审范围。做好技术防控，防范安全风险。</w:t>
      </w:r>
    </w:p>
    <w:p>
      <w:pPr>
        <w:widowControl/>
        <w:numPr>
          <w:ilvl w:val="3"/>
          <w:numId w:val="2"/>
        </w:numPr>
        <w:jc w:val="left"/>
        <w:outlineLvl w:val="4"/>
        <w:rPr>
          <w:rFonts w:asciiTheme="minorEastAsia" w:hAnsiTheme="minorEastAsia" w:eastAsiaTheme="minorEastAsia"/>
          <w:kern w:val="0"/>
          <w:szCs w:val="21"/>
        </w:rPr>
      </w:pPr>
      <w:r>
        <w:rPr>
          <w:rFonts w:hint="eastAsia" w:asciiTheme="minorEastAsia" w:hAnsiTheme="minorEastAsia" w:eastAsiaTheme="minorEastAsia"/>
          <w:kern w:val="0"/>
          <w:szCs w:val="21"/>
        </w:rPr>
        <w:t>应做好技术防控，保证直播间的基础信息、直播画面、</w:t>
      </w:r>
      <w:r>
        <w:rPr>
          <w:rFonts w:asciiTheme="minorEastAsia" w:hAnsiTheme="minorEastAsia" w:eastAsiaTheme="minorEastAsia"/>
          <w:kern w:val="0"/>
          <w:szCs w:val="21"/>
        </w:rPr>
        <w:t>用户</w:t>
      </w:r>
      <w:r>
        <w:rPr>
          <w:rFonts w:hint="eastAsia" w:asciiTheme="minorEastAsia" w:hAnsiTheme="minorEastAsia" w:eastAsiaTheme="minorEastAsia"/>
          <w:kern w:val="0"/>
          <w:szCs w:val="21"/>
        </w:rPr>
        <w:t>UGC内容的安全性，具备应急处理的能力。</w:t>
      </w:r>
    </w:p>
    <w:p>
      <w:pPr>
        <w:widowControl/>
        <w:numPr>
          <w:ilvl w:val="3"/>
          <w:numId w:val="2"/>
        </w:numPr>
        <w:jc w:val="left"/>
        <w:outlineLvl w:val="4"/>
        <w:rPr>
          <w:rFonts w:asciiTheme="minorEastAsia" w:hAnsiTheme="minorEastAsia" w:eastAsiaTheme="minorEastAsia"/>
          <w:kern w:val="0"/>
          <w:szCs w:val="21"/>
        </w:rPr>
      </w:pPr>
      <w:r>
        <w:rPr>
          <w:rFonts w:hint="eastAsia" w:asciiTheme="minorEastAsia" w:hAnsiTheme="minorEastAsia" w:eastAsiaTheme="minorEastAsia"/>
          <w:kern w:val="0"/>
          <w:szCs w:val="21"/>
        </w:rPr>
        <w:t>应建立线上演播安全防控</w:t>
      </w:r>
      <w:r>
        <w:rPr>
          <w:rFonts w:asciiTheme="minorEastAsia" w:hAnsiTheme="minorEastAsia" w:eastAsiaTheme="minorEastAsia"/>
          <w:kern w:val="0"/>
          <w:szCs w:val="21"/>
        </w:rPr>
        <w:t>和质量保障</w:t>
      </w:r>
      <w:r>
        <w:rPr>
          <w:rFonts w:hint="eastAsia" w:asciiTheme="minorEastAsia" w:hAnsiTheme="minorEastAsia" w:eastAsiaTheme="minorEastAsia"/>
          <w:kern w:val="0"/>
          <w:szCs w:val="21"/>
        </w:rPr>
        <w:t>机制，包括但不限于以下内容</w:t>
      </w:r>
    </w:p>
    <w:p>
      <w:pPr>
        <w:pStyle w:val="147"/>
        <w:widowControl/>
        <w:numPr>
          <w:ilvl w:val="0"/>
          <w:numId w:val="20"/>
        </w:numPr>
        <w:tabs>
          <w:tab w:val="center" w:pos="4201"/>
          <w:tab w:val="right" w:leader="dot" w:pos="9298"/>
        </w:tabs>
        <w:autoSpaceDE w:val="0"/>
        <w:autoSpaceDN w:val="0"/>
        <w:ind w:firstLineChars="0"/>
        <w:rPr>
          <w:rFonts w:ascii="宋体"/>
          <w:kern w:val="0"/>
          <w:szCs w:val="20"/>
        </w:rPr>
      </w:pPr>
      <w:r>
        <w:rPr>
          <w:rFonts w:hint="eastAsia" w:ascii="宋体"/>
          <w:kern w:val="0"/>
          <w:szCs w:val="20"/>
        </w:rPr>
        <w:t>应具备实时播控的能力，确保直播的播放及结束的时效性；</w:t>
      </w:r>
    </w:p>
    <w:p>
      <w:pPr>
        <w:pStyle w:val="147"/>
        <w:widowControl/>
        <w:numPr>
          <w:ilvl w:val="0"/>
          <w:numId w:val="20"/>
        </w:numPr>
        <w:tabs>
          <w:tab w:val="center" w:pos="4201"/>
          <w:tab w:val="right" w:leader="dot" w:pos="9298"/>
        </w:tabs>
        <w:autoSpaceDE w:val="0"/>
        <w:autoSpaceDN w:val="0"/>
        <w:ind w:firstLineChars="0"/>
        <w:rPr>
          <w:rFonts w:ascii="宋体"/>
          <w:kern w:val="0"/>
          <w:szCs w:val="20"/>
        </w:rPr>
      </w:pPr>
      <w:r>
        <w:rPr>
          <w:rFonts w:hint="eastAsia" w:ascii="宋体"/>
          <w:kern w:val="0"/>
          <w:szCs w:val="20"/>
        </w:rPr>
        <w:t>应具备直播实时监播能力：监看直播在各网络环境下有无卡顿、黑屏、声画不同步现象及</w:t>
      </w:r>
      <w:r>
        <w:rPr>
          <w:rFonts w:ascii="宋体"/>
          <w:kern w:val="0"/>
          <w:szCs w:val="20"/>
        </w:rPr>
        <w:t>安全</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ascii="宋体"/>
          <w:kern w:val="0"/>
          <w:szCs w:val="20"/>
        </w:rPr>
        <w:t>问题</w:t>
      </w:r>
      <w:r>
        <w:rPr>
          <w:rFonts w:hint="eastAsia" w:ascii="宋体"/>
          <w:kern w:val="0"/>
          <w:szCs w:val="20"/>
        </w:rPr>
        <w:t>；</w:t>
      </w:r>
    </w:p>
    <w:p>
      <w:pPr>
        <w:pStyle w:val="147"/>
        <w:widowControl/>
        <w:numPr>
          <w:ilvl w:val="0"/>
          <w:numId w:val="20"/>
        </w:numPr>
        <w:tabs>
          <w:tab w:val="center" w:pos="4201"/>
          <w:tab w:val="right" w:leader="dot" w:pos="9298"/>
        </w:tabs>
        <w:autoSpaceDE w:val="0"/>
        <w:autoSpaceDN w:val="0"/>
        <w:ind w:firstLineChars="0"/>
        <w:rPr>
          <w:rFonts w:ascii="宋体"/>
          <w:kern w:val="0"/>
          <w:szCs w:val="20"/>
        </w:rPr>
      </w:pPr>
      <w:r>
        <w:rPr>
          <w:rFonts w:hint="eastAsia" w:ascii="宋体"/>
          <w:kern w:val="0"/>
          <w:szCs w:val="20"/>
        </w:rPr>
        <w:t>应具备播出事故应急处理能力，发现明星不当言论、违规画面时应立即采取停播或插播其他内</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容的</w:t>
      </w:r>
      <w:r>
        <w:rPr>
          <w:rFonts w:ascii="宋体"/>
          <w:kern w:val="0"/>
          <w:szCs w:val="20"/>
        </w:rPr>
        <w:t>应急处理</w:t>
      </w:r>
      <w:r>
        <w:rPr>
          <w:rFonts w:hint="eastAsia" w:ascii="宋体"/>
          <w:kern w:val="0"/>
          <w:szCs w:val="20"/>
        </w:rPr>
        <w:t>方式；</w:t>
      </w:r>
    </w:p>
    <w:p>
      <w:pPr>
        <w:pStyle w:val="147"/>
        <w:widowControl/>
        <w:numPr>
          <w:ilvl w:val="0"/>
          <w:numId w:val="20"/>
        </w:numPr>
        <w:tabs>
          <w:tab w:val="center" w:pos="4201"/>
          <w:tab w:val="right" w:leader="dot" w:pos="9298"/>
        </w:tabs>
        <w:autoSpaceDE w:val="0"/>
        <w:autoSpaceDN w:val="0"/>
        <w:ind w:firstLineChars="0"/>
        <w:rPr>
          <w:rFonts w:ascii="宋体"/>
          <w:kern w:val="0"/>
          <w:szCs w:val="20"/>
        </w:rPr>
      </w:pPr>
      <w:r>
        <w:rPr>
          <w:rFonts w:hint="eastAsia" w:ascii="宋体"/>
          <w:kern w:val="0"/>
          <w:szCs w:val="20"/>
        </w:rPr>
        <w:t>具备用户UGC内容管制</w:t>
      </w:r>
      <w:r>
        <w:rPr>
          <w:rFonts w:ascii="宋体"/>
          <w:kern w:val="0"/>
          <w:szCs w:val="20"/>
        </w:rPr>
        <w:t>能力，</w:t>
      </w:r>
      <w:r>
        <w:rPr>
          <w:rFonts w:hint="eastAsia" w:ascii="宋体"/>
          <w:kern w:val="0"/>
          <w:szCs w:val="20"/>
        </w:rPr>
        <w:t>防范</w:t>
      </w:r>
      <w:r>
        <w:rPr>
          <w:rFonts w:ascii="宋体"/>
          <w:kern w:val="0"/>
          <w:szCs w:val="20"/>
        </w:rPr>
        <w:t>用户</w:t>
      </w:r>
      <w:r>
        <w:rPr>
          <w:rFonts w:hint="eastAsia" w:ascii="宋体"/>
          <w:kern w:val="0"/>
          <w:szCs w:val="20"/>
        </w:rPr>
        <w:t>在直播间发布违法、虚假广告，恶意攻击、反动、暴力等</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内容；</w:t>
      </w:r>
    </w:p>
    <w:p>
      <w:pPr>
        <w:pStyle w:val="147"/>
        <w:widowControl/>
        <w:numPr>
          <w:ilvl w:val="0"/>
          <w:numId w:val="20"/>
        </w:numPr>
        <w:tabs>
          <w:tab w:val="center" w:pos="4201"/>
          <w:tab w:val="right" w:leader="dot" w:pos="9298"/>
        </w:tabs>
        <w:autoSpaceDE w:val="0"/>
        <w:autoSpaceDN w:val="0"/>
        <w:ind w:firstLineChars="0"/>
        <w:rPr>
          <w:rFonts w:ascii="宋体"/>
          <w:kern w:val="0"/>
          <w:szCs w:val="20"/>
        </w:rPr>
      </w:pPr>
      <w:r>
        <w:rPr>
          <w:rFonts w:hint="eastAsia" w:ascii="宋体"/>
          <w:kern w:val="0"/>
          <w:szCs w:val="20"/>
        </w:rPr>
        <w:t>应适当</w:t>
      </w:r>
      <w:r>
        <w:rPr>
          <w:rFonts w:ascii="宋体"/>
          <w:kern w:val="0"/>
          <w:szCs w:val="20"/>
        </w:rPr>
        <w:t>延播</w:t>
      </w:r>
      <w:r>
        <w:rPr>
          <w:rFonts w:hint="eastAsia" w:ascii="宋体"/>
          <w:kern w:val="0"/>
          <w:szCs w:val="20"/>
        </w:rPr>
        <w:t>，保证</w:t>
      </w:r>
      <w:r>
        <w:rPr>
          <w:rFonts w:ascii="宋体"/>
          <w:kern w:val="0"/>
          <w:szCs w:val="20"/>
        </w:rPr>
        <w:t>有充足时间处理紧急安全事件</w:t>
      </w:r>
      <w:r>
        <w:rPr>
          <w:rFonts w:hint="eastAsia" w:ascii="宋体"/>
          <w:kern w:val="0"/>
          <w:szCs w:val="20"/>
        </w:rPr>
        <w:t>和</w:t>
      </w:r>
      <w:r>
        <w:rPr>
          <w:rFonts w:ascii="宋体"/>
          <w:kern w:val="0"/>
          <w:szCs w:val="20"/>
        </w:rPr>
        <w:t>播放故障。</w:t>
      </w:r>
    </w:p>
    <w:p>
      <w:pPr>
        <w:pStyle w:val="50"/>
        <w:spacing w:before="156" w:after="156"/>
      </w:pPr>
      <w:r>
        <w:rPr>
          <w:rFonts w:hint="eastAsia"/>
        </w:rPr>
        <w:t>服务</w:t>
      </w:r>
      <w:r>
        <w:t>质量</w:t>
      </w:r>
      <w:r>
        <w:rPr>
          <w:rFonts w:hint="eastAsia"/>
        </w:rPr>
        <w:t>控制</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演出期间，各平台应全程保障用户观看质量、线上互动体验，包括：</w:t>
      </w:r>
    </w:p>
    <w:p>
      <w:pPr>
        <w:pStyle w:val="147"/>
        <w:widowControl/>
        <w:numPr>
          <w:ilvl w:val="0"/>
          <w:numId w:val="21"/>
        </w:numPr>
        <w:tabs>
          <w:tab w:val="center" w:pos="4201"/>
          <w:tab w:val="right" w:leader="dot" w:pos="9298"/>
        </w:tabs>
        <w:autoSpaceDE w:val="0"/>
        <w:autoSpaceDN w:val="0"/>
        <w:ind w:firstLineChars="0"/>
        <w:rPr>
          <w:rFonts w:ascii="宋体"/>
          <w:kern w:val="0"/>
          <w:szCs w:val="20"/>
        </w:rPr>
      </w:pPr>
      <w:r>
        <w:rPr>
          <w:rFonts w:hint="eastAsia" w:ascii="宋体"/>
          <w:kern w:val="0"/>
          <w:szCs w:val="20"/>
        </w:rPr>
        <w:t>用户进入直播间后显示欢迎语，公告内容应提醒用户文明发言，营造健康的观演环境；</w:t>
      </w:r>
    </w:p>
    <w:p>
      <w:pPr>
        <w:pStyle w:val="147"/>
        <w:widowControl/>
        <w:numPr>
          <w:ilvl w:val="0"/>
          <w:numId w:val="21"/>
        </w:numPr>
        <w:tabs>
          <w:tab w:val="center" w:pos="4201"/>
          <w:tab w:val="right" w:leader="dot" w:pos="9298"/>
        </w:tabs>
        <w:autoSpaceDE w:val="0"/>
        <w:autoSpaceDN w:val="0"/>
        <w:ind w:firstLineChars="0"/>
        <w:rPr>
          <w:rFonts w:ascii="宋体"/>
          <w:kern w:val="0"/>
          <w:szCs w:val="20"/>
        </w:rPr>
      </w:pPr>
      <w:r>
        <w:rPr>
          <w:rFonts w:hint="eastAsia" w:ascii="宋体"/>
          <w:kern w:val="0"/>
          <w:szCs w:val="20"/>
        </w:rPr>
        <w:t>各平台应实时保障线上互动功能，如发现功能异常，需进行应急处理，隐藏/下线该功能；</w:t>
      </w:r>
    </w:p>
    <w:p>
      <w:pPr>
        <w:pStyle w:val="147"/>
        <w:widowControl/>
        <w:numPr>
          <w:ilvl w:val="0"/>
          <w:numId w:val="21"/>
        </w:numPr>
        <w:tabs>
          <w:tab w:val="center" w:pos="4201"/>
          <w:tab w:val="right" w:leader="dot" w:pos="9298"/>
        </w:tabs>
        <w:autoSpaceDE w:val="0"/>
        <w:autoSpaceDN w:val="0"/>
        <w:ind w:firstLineChars="0"/>
        <w:rPr>
          <w:rFonts w:ascii="宋体"/>
          <w:kern w:val="0"/>
          <w:szCs w:val="20"/>
        </w:rPr>
      </w:pPr>
      <w:r>
        <w:rPr>
          <w:rFonts w:hint="eastAsia" w:ascii="宋体"/>
          <w:kern w:val="0"/>
          <w:szCs w:val="20"/>
        </w:rPr>
        <w:t>在演出内容版权允许的情况下，应对演出内容实时拆条，保证用户的观演体验。</w:t>
      </w:r>
    </w:p>
    <w:p>
      <w:pPr>
        <w:widowControl/>
        <w:tabs>
          <w:tab w:val="center" w:pos="4201"/>
          <w:tab w:val="right" w:leader="dot" w:pos="9298"/>
        </w:tabs>
        <w:autoSpaceDE w:val="0"/>
        <w:autoSpaceDN w:val="0"/>
        <w:ind w:firstLine="420" w:firstLineChars="200"/>
      </w:pPr>
    </w:p>
    <w:p>
      <w:pPr>
        <w:pStyle w:val="46"/>
        <w:spacing w:before="156" w:after="156"/>
      </w:pPr>
      <w:bookmarkStart w:id="242" w:name="_Toc28560"/>
      <w:r>
        <w:rPr>
          <w:rFonts w:hint="eastAsia"/>
        </w:rPr>
        <w:t>观演体验要求</w:t>
      </w:r>
      <w:bookmarkEnd w:id="242"/>
    </w:p>
    <w:p>
      <w:pPr>
        <w:pStyle w:val="50"/>
        <w:spacing w:before="156" w:after="156"/>
      </w:pPr>
      <w:r>
        <w:rPr>
          <w:rFonts w:hint="eastAsia"/>
        </w:rPr>
        <w:t>清晰度</w:t>
      </w:r>
    </w:p>
    <w:p>
      <w:pPr>
        <w:pStyle w:val="25"/>
      </w:pPr>
      <w:r>
        <w:rPr>
          <w:rFonts w:hint="eastAsia"/>
        </w:rPr>
        <w:t>根据用户的播放环境和需求，提供清晰度选择。允许各平台为会员提供专享码率，会员专享码率需有显性标志，支持非会员用户开通会员，用户成功订购会员后可直接返回到当前内容并享有专属码率特权。宜提供适配不同网络环境的标、高、超清、蓝光原画、4K选项。</w:t>
      </w:r>
    </w:p>
    <w:p>
      <w:pPr>
        <w:pStyle w:val="25"/>
        <w:rPr>
          <w:sz w:val="21"/>
          <w:szCs w:val="20"/>
        </w:rPr>
      </w:pPr>
      <w:r>
        <w:rPr>
          <w:rFonts w:hint="eastAsia"/>
          <w:sz w:val="21"/>
          <w:szCs w:val="20"/>
        </w:rPr>
        <w:t>注1：标清指物理分辨率在1280P*720P以下，视频宽纵比宜为4：3；</w:t>
      </w:r>
    </w:p>
    <w:p>
      <w:pPr>
        <w:pStyle w:val="25"/>
        <w:ind w:left="420" w:firstLine="0" w:firstLineChars="0"/>
        <w:rPr>
          <w:sz w:val="21"/>
          <w:szCs w:val="20"/>
        </w:rPr>
      </w:pPr>
      <w:r>
        <w:rPr>
          <w:rFonts w:hint="eastAsia"/>
          <w:sz w:val="21"/>
          <w:szCs w:val="20"/>
        </w:rPr>
        <w:t>注2：高清指物理分辨率宜达到720P以上，视频宽纵比宜为16：9；</w:t>
      </w:r>
    </w:p>
    <w:p>
      <w:pPr>
        <w:pStyle w:val="25"/>
        <w:ind w:left="420" w:firstLine="0" w:firstLineChars="0"/>
        <w:rPr>
          <w:sz w:val="21"/>
          <w:szCs w:val="20"/>
        </w:rPr>
      </w:pPr>
      <w:r>
        <w:rPr>
          <w:rFonts w:hint="eastAsia"/>
          <w:sz w:val="21"/>
          <w:szCs w:val="20"/>
        </w:rPr>
        <w:t>注3：超清指物理分辨率宜不低于1080P，视频宽纵比宜为16：9；</w:t>
      </w:r>
    </w:p>
    <w:p>
      <w:pPr>
        <w:pStyle w:val="25"/>
        <w:ind w:left="420" w:firstLine="0" w:firstLineChars="0"/>
        <w:rPr>
          <w:sz w:val="21"/>
          <w:szCs w:val="20"/>
        </w:rPr>
      </w:pPr>
      <w:r>
        <w:rPr>
          <w:rFonts w:hint="eastAsia"/>
          <w:sz w:val="21"/>
          <w:szCs w:val="20"/>
        </w:rPr>
        <w:t>注</w:t>
      </w:r>
      <w:r>
        <w:rPr>
          <w:sz w:val="21"/>
          <w:szCs w:val="20"/>
        </w:rPr>
        <w:t>4</w:t>
      </w:r>
      <w:r>
        <w:rPr>
          <w:rFonts w:hint="eastAsia"/>
          <w:sz w:val="21"/>
          <w:szCs w:val="20"/>
        </w:rPr>
        <w:t>：蓝光指画质宜不低于超清；</w:t>
      </w:r>
    </w:p>
    <w:p>
      <w:pPr>
        <w:pStyle w:val="25"/>
        <w:ind w:left="420" w:firstLine="0" w:firstLineChars="0"/>
        <w:rPr>
          <w:sz w:val="21"/>
          <w:szCs w:val="20"/>
        </w:rPr>
      </w:pPr>
      <w:r>
        <w:rPr>
          <w:rFonts w:hint="eastAsia"/>
          <w:sz w:val="21"/>
          <w:szCs w:val="20"/>
        </w:rPr>
        <w:t>注</w:t>
      </w:r>
      <w:r>
        <w:rPr>
          <w:sz w:val="21"/>
          <w:szCs w:val="20"/>
        </w:rPr>
        <w:t>5</w:t>
      </w:r>
      <w:r>
        <w:rPr>
          <w:rFonts w:hint="eastAsia"/>
          <w:sz w:val="21"/>
          <w:szCs w:val="20"/>
        </w:rPr>
        <w:t>：原画指物理分辨率宜高于1920x1080；</w:t>
      </w:r>
    </w:p>
    <w:p>
      <w:pPr>
        <w:pStyle w:val="25"/>
        <w:ind w:left="420" w:firstLine="0" w:firstLineChars="0"/>
        <w:rPr>
          <w:sz w:val="21"/>
          <w:szCs w:val="20"/>
        </w:rPr>
      </w:pPr>
      <w:r>
        <w:rPr>
          <w:rFonts w:hint="eastAsia"/>
          <w:sz w:val="21"/>
          <w:szCs w:val="20"/>
        </w:rPr>
        <w:t>注6：4K指物理分辨率为4096×2160。</w:t>
      </w:r>
    </w:p>
    <w:p>
      <w:pPr>
        <w:pStyle w:val="50"/>
        <w:spacing w:before="156" w:after="156"/>
      </w:pPr>
      <w:r>
        <w:rPr>
          <w:rFonts w:hint="eastAsia"/>
        </w:rPr>
        <w:t>流畅性</w:t>
      </w:r>
    </w:p>
    <w:p>
      <w:pPr>
        <w:widowControl/>
        <w:numPr>
          <w:ilvl w:val="3"/>
          <w:numId w:val="2"/>
        </w:numPr>
        <w:jc w:val="left"/>
        <w:outlineLvl w:val="4"/>
        <w:rPr>
          <w:rFonts w:asciiTheme="minorEastAsia" w:hAnsiTheme="minorEastAsia" w:eastAsiaTheme="minorEastAsia"/>
          <w:kern w:val="0"/>
          <w:szCs w:val="21"/>
        </w:rPr>
      </w:pPr>
      <w:r>
        <w:rPr>
          <w:rFonts w:hint="eastAsia" w:asciiTheme="minorEastAsia" w:hAnsiTheme="minorEastAsia" w:eastAsiaTheme="minorEastAsia"/>
          <w:kern w:val="0"/>
          <w:szCs w:val="21"/>
        </w:rPr>
        <w:t>根据线上用户的不同网络环境，为其适配观看码率。适配网络环境下无卡顿、黑屏、声画不同步问题。</w:t>
      </w:r>
    </w:p>
    <w:p>
      <w:pPr>
        <w:widowControl/>
        <w:numPr>
          <w:ilvl w:val="3"/>
          <w:numId w:val="2"/>
        </w:numPr>
        <w:jc w:val="left"/>
        <w:outlineLvl w:val="4"/>
        <w:rPr>
          <w:rFonts w:asciiTheme="minorEastAsia" w:hAnsiTheme="minorEastAsia" w:eastAsiaTheme="minorEastAsia"/>
          <w:kern w:val="0"/>
          <w:szCs w:val="21"/>
        </w:rPr>
      </w:pPr>
      <w:r>
        <w:rPr>
          <w:rFonts w:hint="eastAsia" w:asciiTheme="minorEastAsia" w:hAnsiTheme="minorEastAsia" w:eastAsiaTheme="minorEastAsia"/>
          <w:kern w:val="0"/>
          <w:szCs w:val="21"/>
        </w:rPr>
        <w:t>对于移动网络下的观看，宜明确提示用户使用流量。移动网络下应暂停播放，经用户同意使用流量播放后继续播放演出。</w:t>
      </w:r>
    </w:p>
    <w:p>
      <w:pPr>
        <w:pStyle w:val="50"/>
        <w:spacing w:before="156" w:after="156"/>
      </w:pPr>
      <w:r>
        <w:rPr>
          <w:rFonts w:hint="eastAsia"/>
        </w:rPr>
        <w:t>实时性</w:t>
      </w:r>
    </w:p>
    <w:p>
      <w:pPr>
        <w:widowControl/>
        <w:numPr>
          <w:ilvl w:val="3"/>
          <w:numId w:val="2"/>
        </w:numPr>
        <w:jc w:val="left"/>
        <w:outlineLvl w:val="4"/>
        <w:rPr>
          <w:rFonts w:asciiTheme="minorEastAsia" w:hAnsiTheme="minorEastAsia" w:eastAsiaTheme="minorEastAsia"/>
          <w:kern w:val="0"/>
          <w:szCs w:val="21"/>
        </w:rPr>
      </w:pPr>
      <w:r>
        <w:rPr>
          <w:rFonts w:hint="eastAsia" w:asciiTheme="minorEastAsia" w:hAnsiTheme="minorEastAsia" w:eastAsiaTheme="minorEastAsia"/>
          <w:kern w:val="0"/>
          <w:szCs w:val="21"/>
        </w:rPr>
        <w:t>演出期间，应保障弹幕、虚拟礼物、在线人数、点赞数等动态内容的实时性，包括：</w:t>
      </w:r>
    </w:p>
    <w:p>
      <w:pPr>
        <w:pStyle w:val="147"/>
        <w:widowControl/>
        <w:numPr>
          <w:ilvl w:val="0"/>
          <w:numId w:val="22"/>
        </w:numPr>
        <w:tabs>
          <w:tab w:val="center" w:pos="4201"/>
          <w:tab w:val="right" w:leader="dot" w:pos="9298"/>
        </w:tabs>
        <w:autoSpaceDE w:val="0"/>
        <w:autoSpaceDN w:val="0"/>
        <w:ind w:firstLineChars="0"/>
        <w:rPr>
          <w:rFonts w:ascii="宋体"/>
          <w:kern w:val="0"/>
          <w:szCs w:val="20"/>
        </w:rPr>
      </w:pPr>
      <w:r>
        <w:rPr>
          <w:rFonts w:hint="eastAsia" w:ascii="宋体"/>
          <w:kern w:val="0"/>
          <w:szCs w:val="20"/>
        </w:rPr>
        <w:t>对于弹幕，用户发送到审核通过露出应不超过10s。</w:t>
      </w:r>
    </w:p>
    <w:p>
      <w:pPr>
        <w:pStyle w:val="147"/>
        <w:widowControl/>
        <w:numPr>
          <w:ilvl w:val="0"/>
          <w:numId w:val="22"/>
        </w:numPr>
        <w:tabs>
          <w:tab w:val="center" w:pos="4201"/>
          <w:tab w:val="right" w:leader="dot" w:pos="9298"/>
        </w:tabs>
        <w:autoSpaceDE w:val="0"/>
        <w:autoSpaceDN w:val="0"/>
        <w:ind w:firstLineChars="0"/>
        <w:rPr>
          <w:rFonts w:ascii="宋体"/>
          <w:kern w:val="0"/>
          <w:szCs w:val="20"/>
        </w:rPr>
      </w:pPr>
      <w:r>
        <w:rPr>
          <w:rFonts w:hint="eastAsia" w:ascii="宋体"/>
          <w:kern w:val="0"/>
          <w:szCs w:val="20"/>
        </w:rPr>
        <w:t>对于虚拟礼物，用户发送到页面展示应不超过3s。</w:t>
      </w:r>
    </w:p>
    <w:p>
      <w:pPr>
        <w:pStyle w:val="147"/>
        <w:widowControl/>
        <w:numPr>
          <w:ilvl w:val="0"/>
          <w:numId w:val="22"/>
        </w:numPr>
        <w:tabs>
          <w:tab w:val="center" w:pos="4201"/>
          <w:tab w:val="right" w:leader="dot" w:pos="9298"/>
        </w:tabs>
        <w:autoSpaceDE w:val="0"/>
        <w:autoSpaceDN w:val="0"/>
        <w:ind w:firstLineChars="0"/>
        <w:rPr>
          <w:rFonts w:ascii="宋体"/>
          <w:kern w:val="0"/>
          <w:szCs w:val="20"/>
        </w:rPr>
      </w:pPr>
      <w:r>
        <w:rPr>
          <w:rFonts w:hint="eastAsia" w:ascii="宋体"/>
          <w:kern w:val="0"/>
          <w:szCs w:val="20"/>
        </w:rPr>
        <w:t>对于在线人数、关注人数、点赞数、收藏数等数据，应实时更新，</w:t>
      </w:r>
      <w:r>
        <w:rPr>
          <w:rFonts w:ascii="宋体"/>
          <w:kern w:val="0"/>
          <w:szCs w:val="20"/>
        </w:rPr>
        <w:t>且</w:t>
      </w:r>
      <w:r>
        <w:rPr>
          <w:rFonts w:hint="eastAsia" w:ascii="宋体"/>
          <w:kern w:val="0"/>
          <w:szCs w:val="20"/>
        </w:rPr>
        <w:t>不能伪造显示虚假数据。</w:t>
      </w:r>
    </w:p>
    <w:p>
      <w:pPr>
        <w:pStyle w:val="147"/>
        <w:widowControl/>
        <w:numPr>
          <w:ilvl w:val="0"/>
          <w:numId w:val="23"/>
        </w:numPr>
        <w:tabs>
          <w:tab w:val="center" w:pos="4201"/>
          <w:tab w:val="right" w:leader="dot" w:pos="9298"/>
        </w:tabs>
        <w:autoSpaceDE w:val="0"/>
        <w:autoSpaceDN w:val="0"/>
        <w:ind w:firstLineChars="0"/>
        <w:rPr>
          <w:rFonts w:ascii="宋体"/>
          <w:kern w:val="0"/>
          <w:szCs w:val="20"/>
        </w:rPr>
      </w:pPr>
      <w:r>
        <w:rPr>
          <w:rFonts w:hint="eastAsia" w:ascii="宋体"/>
          <w:kern w:val="0"/>
          <w:szCs w:val="20"/>
        </w:rPr>
        <w:t>对于弹幕，用户发送到审核通过露出应不超过10s；</w:t>
      </w:r>
    </w:p>
    <w:p>
      <w:pPr>
        <w:pStyle w:val="147"/>
        <w:widowControl/>
        <w:numPr>
          <w:ilvl w:val="0"/>
          <w:numId w:val="23"/>
        </w:numPr>
        <w:tabs>
          <w:tab w:val="center" w:pos="4201"/>
          <w:tab w:val="right" w:leader="dot" w:pos="9298"/>
        </w:tabs>
        <w:autoSpaceDE w:val="0"/>
        <w:autoSpaceDN w:val="0"/>
        <w:ind w:firstLineChars="0"/>
        <w:rPr>
          <w:rFonts w:ascii="宋体"/>
          <w:kern w:val="0"/>
          <w:szCs w:val="20"/>
        </w:rPr>
      </w:pPr>
      <w:r>
        <w:rPr>
          <w:rFonts w:hint="eastAsia" w:ascii="宋体"/>
          <w:kern w:val="0"/>
          <w:szCs w:val="20"/>
        </w:rPr>
        <w:t>对于虚拟礼物，用户发送到页面展示应不超过3s。</w:t>
      </w:r>
    </w:p>
    <w:p>
      <w:pPr>
        <w:widowControl/>
        <w:numPr>
          <w:ilvl w:val="3"/>
          <w:numId w:val="2"/>
        </w:numPr>
        <w:jc w:val="left"/>
        <w:outlineLvl w:val="4"/>
        <w:rPr>
          <w:rFonts w:ascii="宋体"/>
          <w:kern w:val="0"/>
          <w:szCs w:val="20"/>
        </w:rPr>
      </w:pPr>
      <w:r>
        <w:rPr>
          <w:rFonts w:hint="eastAsia" w:asciiTheme="minorEastAsia" w:hAnsiTheme="minorEastAsia" w:eastAsiaTheme="minorEastAsia"/>
          <w:kern w:val="0"/>
          <w:szCs w:val="21"/>
        </w:rPr>
        <w:t>对于在线人数、点赞数、收藏数、用户中奖数据等，应实时更新，</w:t>
      </w:r>
      <w:r>
        <w:rPr>
          <w:rFonts w:asciiTheme="minorEastAsia" w:hAnsiTheme="minorEastAsia" w:eastAsiaTheme="minorEastAsia"/>
          <w:kern w:val="0"/>
          <w:szCs w:val="21"/>
        </w:rPr>
        <w:t>且</w:t>
      </w:r>
      <w:r>
        <w:rPr>
          <w:rFonts w:hint="eastAsia" w:asciiTheme="minorEastAsia" w:hAnsiTheme="minorEastAsia" w:eastAsiaTheme="minorEastAsia"/>
          <w:kern w:val="0"/>
          <w:szCs w:val="21"/>
        </w:rPr>
        <w:t>不能伪造虚假数据。</w:t>
      </w:r>
    </w:p>
    <w:p>
      <w:pPr>
        <w:pStyle w:val="50"/>
        <w:spacing w:before="156" w:after="156"/>
      </w:pPr>
      <w:r>
        <w:rPr>
          <w:rFonts w:hint="eastAsia"/>
        </w:rPr>
        <w:t>多视角</w:t>
      </w:r>
    </w:p>
    <w:p>
      <w:pPr>
        <w:pStyle w:val="147"/>
        <w:widowControl/>
        <w:tabs>
          <w:tab w:val="left" w:pos="0"/>
          <w:tab w:val="center" w:pos="4201"/>
          <w:tab w:val="right" w:leader="dot" w:pos="9298"/>
        </w:tabs>
        <w:autoSpaceDE w:val="0"/>
        <w:autoSpaceDN w:val="0"/>
        <w:rPr>
          <w:rFonts w:ascii="宋体"/>
          <w:kern w:val="0"/>
          <w:szCs w:val="20"/>
        </w:rPr>
      </w:pPr>
      <w:r>
        <w:rPr>
          <w:rFonts w:hint="eastAsia" w:ascii="宋体"/>
          <w:kern w:val="0"/>
          <w:szCs w:val="20"/>
        </w:rPr>
        <w:t>演出期间，可按演出规划提供主舞台视角、后台视角、明星直拍视角、全景视角等，满足不同用户的观看需求，包括：</w:t>
      </w:r>
    </w:p>
    <w:p>
      <w:pPr>
        <w:pStyle w:val="147"/>
        <w:widowControl/>
        <w:numPr>
          <w:ilvl w:val="0"/>
          <w:numId w:val="24"/>
        </w:numPr>
        <w:tabs>
          <w:tab w:val="left" w:pos="0"/>
          <w:tab w:val="center" w:pos="4201"/>
          <w:tab w:val="right" w:leader="dot" w:pos="9298"/>
        </w:tabs>
        <w:autoSpaceDE w:val="0"/>
        <w:autoSpaceDN w:val="0"/>
        <w:ind w:firstLineChars="0"/>
        <w:rPr>
          <w:rFonts w:ascii="宋体"/>
          <w:kern w:val="0"/>
          <w:szCs w:val="20"/>
        </w:rPr>
      </w:pPr>
      <w:r>
        <w:rPr>
          <w:rFonts w:hint="eastAsia" w:ascii="宋体"/>
          <w:kern w:val="0"/>
          <w:szCs w:val="20"/>
        </w:rPr>
        <w:t>多视角的呈现应做到显性化，视角切换操作简单并实时生效；</w:t>
      </w:r>
    </w:p>
    <w:p>
      <w:pPr>
        <w:pStyle w:val="147"/>
        <w:widowControl/>
        <w:numPr>
          <w:ilvl w:val="0"/>
          <w:numId w:val="24"/>
        </w:numPr>
        <w:tabs>
          <w:tab w:val="left" w:pos="0"/>
          <w:tab w:val="center" w:pos="4201"/>
          <w:tab w:val="right" w:leader="dot" w:pos="9298"/>
        </w:tabs>
        <w:autoSpaceDE w:val="0"/>
        <w:autoSpaceDN w:val="0"/>
        <w:ind w:firstLineChars="0"/>
        <w:rPr>
          <w:rFonts w:ascii="宋体"/>
          <w:kern w:val="0"/>
          <w:szCs w:val="20"/>
        </w:rPr>
      </w:pPr>
      <w:r>
        <w:rPr>
          <w:rFonts w:hint="eastAsia" w:ascii="宋体"/>
          <w:kern w:val="0"/>
          <w:szCs w:val="20"/>
        </w:rPr>
        <w:t>各平台可提供付费视角、会员专享视角等，付费视角及会员专享视角需有显性标志，支持用户</w:t>
      </w:r>
    </w:p>
    <w:p>
      <w:pPr>
        <w:pStyle w:val="147"/>
        <w:widowControl/>
        <w:numPr>
          <w:ilvl w:val="-1"/>
          <w:numId w:val="0"/>
        </w:numPr>
        <w:tabs>
          <w:tab w:val="left" w:pos="0"/>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付费购买或者开通会员，用户成功订购后可直接返回到当前内容并享有专属视角。</w:t>
      </w:r>
    </w:p>
    <w:p>
      <w:pPr>
        <w:ind w:firstLine="420" w:firstLineChars="200"/>
        <w:rPr>
          <w:rFonts w:ascii="黑体" w:eastAsia="黑体"/>
          <w:szCs w:val="21"/>
        </w:rPr>
      </w:pPr>
    </w:p>
    <w:p>
      <w:pPr>
        <w:pStyle w:val="50"/>
        <w:spacing w:before="156" w:after="156"/>
      </w:pPr>
      <w:r>
        <w:rPr>
          <w:rFonts w:hint="eastAsia"/>
        </w:rPr>
        <w:t>沉浸感</w:t>
      </w:r>
    </w:p>
    <w:p>
      <w:pPr>
        <w:widowControl/>
        <w:numPr>
          <w:ilvl w:val="255"/>
          <w:numId w:val="0"/>
        </w:numPr>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线上观演应从互动、科技、拍摄手法、剧情等多维度提升沉浸观感，包括：</w:t>
      </w:r>
    </w:p>
    <w:p>
      <w:pPr>
        <w:pStyle w:val="147"/>
        <w:widowControl/>
        <w:numPr>
          <w:ilvl w:val="0"/>
          <w:numId w:val="25"/>
        </w:numPr>
        <w:tabs>
          <w:tab w:val="center" w:pos="4201"/>
          <w:tab w:val="right" w:leader="dot" w:pos="9298"/>
        </w:tabs>
        <w:autoSpaceDE w:val="0"/>
        <w:autoSpaceDN w:val="0"/>
        <w:ind w:firstLineChars="0"/>
        <w:rPr>
          <w:rFonts w:ascii="宋体"/>
          <w:kern w:val="0"/>
          <w:szCs w:val="20"/>
        </w:rPr>
      </w:pPr>
      <w:r>
        <w:rPr>
          <w:rFonts w:hint="eastAsia" w:ascii="宋体"/>
          <w:kern w:val="0"/>
          <w:szCs w:val="20"/>
        </w:rPr>
        <w:t>宜采用5G低延迟技术、VR技术、AI技术、裸眼3D、互动投影、体感互动、增强现实技术（AR）</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等技术使用户沉浸式体验线上演播。</w:t>
      </w:r>
    </w:p>
    <w:p>
      <w:pPr>
        <w:pStyle w:val="147"/>
        <w:widowControl/>
        <w:numPr>
          <w:ilvl w:val="0"/>
          <w:numId w:val="26"/>
        </w:numPr>
        <w:tabs>
          <w:tab w:val="center" w:pos="4201"/>
          <w:tab w:val="right" w:leader="dot" w:pos="9298"/>
        </w:tabs>
        <w:autoSpaceDE w:val="0"/>
        <w:autoSpaceDN w:val="0"/>
        <w:ind w:firstLineChars="0"/>
        <w:rPr>
          <w:rFonts w:ascii="宋体"/>
          <w:kern w:val="0"/>
          <w:szCs w:val="20"/>
        </w:rPr>
      </w:pPr>
      <w:r>
        <w:rPr>
          <w:rFonts w:hint="eastAsia" w:ascii="宋体"/>
          <w:kern w:val="0"/>
          <w:szCs w:val="20"/>
        </w:rPr>
        <w:t>5G+VR：VR视频流通过5G网络进入直播分发平台，快速传输至终端观看用户。360度全景VR</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镜头的运用，使现场每一帧直播画面都能实时传递，让观看直播的用户享受沉浸式的视听体验；</w:t>
      </w:r>
    </w:p>
    <w:p>
      <w:pPr>
        <w:pStyle w:val="147"/>
        <w:widowControl/>
        <w:numPr>
          <w:ilvl w:val="0"/>
          <w:numId w:val="26"/>
        </w:numPr>
        <w:tabs>
          <w:tab w:val="center" w:pos="4201"/>
          <w:tab w:val="right" w:leader="dot" w:pos="9298"/>
        </w:tabs>
        <w:autoSpaceDE w:val="0"/>
        <w:autoSpaceDN w:val="0"/>
        <w:ind w:firstLineChars="0"/>
        <w:rPr>
          <w:rFonts w:ascii="宋体"/>
          <w:kern w:val="0"/>
          <w:szCs w:val="21"/>
        </w:rPr>
      </w:pPr>
      <w:r>
        <w:rPr>
          <w:rFonts w:hint="eastAsia" w:ascii="宋体"/>
          <w:kern w:val="0"/>
          <w:szCs w:val="21"/>
        </w:rPr>
        <w:t>沉浸式三维声：声音在原来平面声场的基础上，增加了高度感，每个声音精准定位，将声</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1"/>
        </w:rPr>
      </w:pPr>
      <w:r>
        <w:rPr>
          <w:rFonts w:hint="eastAsia" w:ascii="宋体"/>
          <w:kern w:val="0"/>
          <w:szCs w:val="21"/>
        </w:rPr>
        <w:t>场还原为三维空间，更接近真实世界，强化沉浸式感受；</w:t>
      </w:r>
    </w:p>
    <w:p>
      <w:pPr>
        <w:pStyle w:val="147"/>
        <w:widowControl/>
        <w:numPr>
          <w:ilvl w:val="0"/>
          <w:numId w:val="26"/>
        </w:numPr>
        <w:tabs>
          <w:tab w:val="center" w:pos="4201"/>
          <w:tab w:val="right" w:leader="dot" w:pos="9298"/>
        </w:tabs>
        <w:autoSpaceDE w:val="0"/>
        <w:autoSpaceDN w:val="0"/>
        <w:ind w:firstLineChars="0"/>
        <w:rPr>
          <w:rFonts w:ascii="宋体"/>
          <w:kern w:val="0"/>
          <w:szCs w:val="21"/>
        </w:rPr>
      </w:pPr>
      <w:r>
        <w:rPr>
          <w:rFonts w:hint="eastAsia" w:ascii="宋体"/>
          <w:kern w:val="0"/>
          <w:szCs w:val="21"/>
        </w:rPr>
        <w:t>AI弹幕：利用人景分离技术，实时识别真实场景中的人体，使弹幕从人的“身后”飘过，</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1"/>
        </w:rPr>
      </w:pPr>
      <w:r>
        <w:rPr>
          <w:rFonts w:hint="eastAsia" w:ascii="宋体"/>
          <w:kern w:val="0"/>
          <w:szCs w:val="21"/>
        </w:rPr>
        <w:t>较大程度地提高了观演体验；</w:t>
      </w:r>
    </w:p>
    <w:p>
      <w:pPr>
        <w:pStyle w:val="147"/>
        <w:widowControl/>
        <w:numPr>
          <w:ilvl w:val="0"/>
          <w:numId w:val="26"/>
        </w:numPr>
        <w:tabs>
          <w:tab w:val="center" w:pos="4201"/>
          <w:tab w:val="right" w:leader="dot" w:pos="9298"/>
        </w:tabs>
        <w:autoSpaceDE w:val="0"/>
        <w:autoSpaceDN w:val="0"/>
        <w:ind w:firstLineChars="0"/>
        <w:rPr>
          <w:rFonts w:ascii="宋体" w:hAnsi="宋体" w:cs="宋体"/>
          <w:kern w:val="0"/>
          <w:szCs w:val="21"/>
        </w:rPr>
      </w:pPr>
      <w:r>
        <w:rPr>
          <w:rFonts w:hint="eastAsia" w:ascii="宋体"/>
          <w:kern w:val="0"/>
          <w:szCs w:val="21"/>
        </w:rPr>
        <w:t>增强现实技术（AR）：</w:t>
      </w:r>
      <w:r>
        <w:rPr>
          <w:rFonts w:ascii="宋体" w:hAnsi="宋体" w:cs="宋体"/>
          <w:kern w:val="0"/>
          <w:szCs w:val="21"/>
        </w:rPr>
        <w:t>在屏幕上把虚拟世界套在现实世界并进行互动。</w:t>
      </w:r>
      <w:r>
        <w:rPr>
          <w:rFonts w:hint="eastAsia" w:ascii="宋体" w:hAnsi="宋体" w:cs="宋体"/>
          <w:kern w:val="0"/>
          <w:szCs w:val="21"/>
        </w:rPr>
        <w:t>针对虚拟现实场景，</w:t>
      </w:r>
    </w:p>
    <w:p>
      <w:pPr>
        <w:pStyle w:val="147"/>
        <w:widowControl/>
        <w:numPr>
          <w:ilvl w:val="-1"/>
          <w:numId w:val="0"/>
        </w:numPr>
        <w:tabs>
          <w:tab w:val="center" w:pos="4201"/>
          <w:tab w:val="right" w:leader="dot" w:pos="9298"/>
        </w:tabs>
        <w:autoSpaceDE w:val="0"/>
        <w:autoSpaceDN w:val="0"/>
        <w:ind w:left="0" w:firstLine="0" w:firstLineChars="0"/>
        <w:rPr>
          <w:rFonts w:ascii="宋体" w:hAnsi="宋体" w:cs="宋体"/>
          <w:kern w:val="0"/>
          <w:szCs w:val="21"/>
        </w:rPr>
      </w:pPr>
      <w:r>
        <w:rPr>
          <w:rFonts w:hint="eastAsia" w:ascii="宋体" w:hAnsi="宋体" w:cs="宋体"/>
          <w:kern w:val="0"/>
          <w:szCs w:val="21"/>
        </w:rPr>
        <w:t>强化其内容拼接、色差消除、景深调整、数据处理等技术处理效果，为用户提供浸入式的视频感知体验。</w:t>
      </w:r>
    </w:p>
    <w:p>
      <w:pPr>
        <w:pStyle w:val="147"/>
        <w:widowControl/>
        <w:numPr>
          <w:ilvl w:val="0"/>
          <w:numId w:val="25"/>
        </w:numPr>
        <w:tabs>
          <w:tab w:val="center" w:pos="4201"/>
          <w:tab w:val="right" w:leader="dot" w:pos="9298"/>
        </w:tabs>
        <w:autoSpaceDE w:val="0"/>
        <w:autoSpaceDN w:val="0"/>
        <w:ind w:left="840" w:hanging="420" w:firstLineChars="0"/>
        <w:jc w:val="left"/>
        <w:outlineLvl w:val="4"/>
        <w:rPr>
          <w:rFonts w:ascii="宋体" w:hAnsiTheme="minorEastAsia" w:eastAsiaTheme="minorEastAsia"/>
          <w:kern w:val="0"/>
          <w:szCs w:val="20"/>
        </w:rPr>
      </w:pPr>
      <w:r>
        <w:rPr>
          <w:rFonts w:hint="eastAsia" w:ascii="宋体"/>
          <w:kern w:val="0"/>
          <w:szCs w:val="20"/>
        </w:rPr>
        <w:t>宜</w:t>
      </w:r>
      <w:r>
        <w:rPr>
          <w:rFonts w:hint="eastAsia" w:ascii="宋体" w:hAnsiTheme="minorEastAsia" w:eastAsiaTheme="minorEastAsia"/>
          <w:kern w:val="0"/>
          <w:szCs w:val="20"/>
        </w:rPr>
        <w:t>依托</w:t>
      </w:r>
      <w:r>
        <w:rPr>
          <w:rFonts w:ascii="宋体" w:hAnsiTheme="minorEastAsia" w:eastAsiaTheme="minorEastAsia"/>
          <w:kern w:val="0"/>
          <w:szCs w:val="20"/>
        </w:rPr>
        <w:t>5G、VR、AR</w:t>
      </w:r>
      <w:r>
        <w:rPr>
          <w:rFonts w:hint="eastAsia" w:ascii="宋体"/>
          <w:kern w:val="0"/>
          <w:szCs w:val="20"/>
        </w:rPr>
        <w:t>等科技技术，提供</w:t>
      </w:r>
      <w:r>
        <w:rPr>
          <w:rFonts w:hint="eastAsia" w:ascii="宋体" w:hAnsiTheme="minorEastAsia" w:eastAsiaTheme="minorEastAsia"/>
          <w:kern w:val="0"/>
          <w:szCs w:val="20"/>
        </w:rPr>
        <w:t>观演互动体验。通过线上</w:t>
      </w:r>
      <w:r>
        <w:rPr>
          <w:rFonts w:hint="eastAsia" w:ascii="宋体"/>
          <w:kern w:val="0"/>
          <w:szCs w:val="20"/>
        </w:rPr>
        <w:t>坐席、包厢等，提升</w:t>
      </w:r>
      <w:r>
        <w:rPr>
          <w:rFonts w:hint="eastAsia" w:ascii="宋体" w:hAnsiTheme="minorEastAsia" w:eastAsiaTheme="minorEastAsia"/>
          <w:kern w:val="0"/>
          <w:szCs w:val="20"/>
        </w:rPr>
        <w:t>用户</w:t>
      </w:r>
      <w:r>
        <w:rPr>
          <w:rFonts w:hint="eastAsia" w:ascii="宋体"/>
          <w:kern w:val="0"/>
          <w:szCs w:val="20"/>
        </w:rPr>
        <w:t>观演的</w:t>
      </w:r>
    </w:p>
    <w:p>
      <w:pPr>
        <w:pStyle w:val="147"/>
        <w:widowControl/>
        <w:numPr>
          <w:ilvl w:val="-1"/>
          <w:numId w:val="0"/>
        </w:numPr>
        <w:tabs>
          <w:tab w:val="center" w:pos="4201"/>
          <w:tab w:val="right" w:leader="dot" w:pos="9298"/>
        </w:tabs>
        <w:autoSpaceDE w:val="0"/>
        <w:autoSpaceDN w:val="0"/>
        <w:ind w:left="0" w:firstLine="0" w:firstLineChars="0"/>
        <w:jc w:val="left"/>
        <w:outlineLvl w:val="4"/>
        <w:rPr>
          <w:rFonts w:ascii="宋体" w:hAnsiTheme="minorEastAsia" w:eastAsiaTheme="minorEastAsia"/>
          <w:kern w:val="0"/>
          <w:szCs w:val="20"/>
        </w:rPr>
      </w:pPr>
      <w:r>
        <w:rPr>
          <w:rFonts w:hint="eastAsia" w:ascii="宋体"/>
          <w:kern w:val="0"/>
          <w:szCs w:val="20"/>
        </w:rPr>
        <w:t>沉浸感、互动感</w:t>
      </w:r>
      <w:r>
        <w:rPr>
          <w:rFonts w:hint="eastAsia" w:ascii="宋体" w:hAnsiTheme="minorEastAsia" w:eastAsiaTheme="minorEastAsia"/>
          <w:kern w:val="0"/>
          <w:szCs w:val="20"/>
        </w:rPr>
        <w:t>，</w:t>
      </w:r>
      <w:r>
        <w:rPr>
          <w:rFonts w:hint="eastAsia" w:ascii="宋体"/>
          <w:kern w:val="0"/>
          <w:szCs w:val="20"/>
        </w:rPr>
        <w:t>应符合</w:t>
      </w:r>
      <w:r>
        <w:rPr>
          <w:rFonts w:ascii="宋体"/>
          <w:kern w:val="0"/>
          <w:szCs w:val="20"/>
        </w:rPr>
        <w:t>以下要求：</w:t>
      </w:r>
    </w:p>
    <w:p>
      <w:pPr>
        <w:pStyle w:val="147"/>
        <w:widowControl/>
        <w:numPr>
          <w:ilvl w:val="0"/>
          <w:numId w:val="27"/>
        </w:numPr>
        <w:tabs>
          <w:tab w:val="center" w:pos="4201"/>
          <w:tab w:val="right" w:leader="dot" w:pos="9298"/>
        </w:tabs>
        <w:autoSpaceDE w:val="0"/>
        <w:autoSpaceDN w:val="0"/>
        <w:ind w:left="1260" w:hanging="420" w:firstLineChars="0"/>
        <w:rPr>
          <w:rFonts w:ascii="宋体"/>
          <w:kern w:val="0"/>
          <w:szCs w:val="20"/>
        </w:rPr>
      </w:pPr>
      <w:r>
        <w:rPr>
          <w:rFonts w:hint="eastAsia" w:ascii="宋体"/>
          <w:kern w:val="0"/>
          <w:szCs w:val="20"/>
        </w:rPr>
        <w:t>应实时监看线上观演用户画面，对违规用户进行关闭线上观演处理；</w:t>
      </w:r>
    </w:p>
    <w:p>
      <w:pPr>
        <w:pStyle w:val="147"/>
        <w:widowControl/>
        <w:numPr>
          <w:ilvl w:val="0"/>
          <w:numId w:val="27"/>
        </w:numPr>
        <w:tabs>
          <w:tab w:val="center" w:pos="4201"/>
          <w:tab w:val="right" w:leader="dot" w:pos="9298"/>
        </w:tabs>
        <w:autoSpaceDE w:val="0"/>
        <w:autoSpaceDN w:val="0"/>
        <w:ind w:left="1260" w:hanging="420" w:firstLineChars="0"/>
        <w:rPr>
          <w:rFonts w:ascii="宋体"/>
          <w:kern w:val="0"/>
          <w:szCs w:val="20"/>
        </w:rPr>
      </w:pPr>
      <w:r>
        <w:rPr>
          <w:rFonts w:hint="eastAsia" w:ascii="宋体"/>
          <w:kern w:val="0"/>
          <w:szCs w:val="20"/>
        </w:rPr>
        <w:t>应明确提醒用户需要获取设备的相机及录屏权限，用户可选择加入/关闭线上观演；</w:t>
      </w:r>
    </w:p>
    <w:p>
      <w:pPr>
        <w:pStyle w:val="147"/>
        <w:widowControl/>
        <w:numPr>
          <w:ilvl w:val="0"/>
          <w:numId w:val="27"/>
        </w:numPr>
        <w:tabs>
          <w:tab w:val="center" w:pos="4201"/>
          <w:tab w:val="right" w:leader="dot" w:pos="9298"/>
        </w:tabs>
        <w:autoSpaceDE w:val="0"/>
        <w:autoSpaceDN w:val="0"/>
        <w:ind w:left="1260" w:hanging="420" w:firstLineChars="0"/>
        <w:rPr>
          <w:rFonts w:ascii="宋体"/>
          <w:kern w:val="0"/>
          <w:szCs w:val="20"/>
        </w:rPr>
      </w:pPr>
      <w:r>
        <w:rPr>
          <w:rFonts w:hint="eastAsia" w:ascii="宋体"/>
          <w:kern w:val="0"/>
          <w:szCs w:val="20"/>
        </w:rPr>
        <w:t>线上坐席观演不宜与明星打榜行为强制捆绑运用。</w:t>
      </w:r>
    </w:p>
    <w:p>
      <w:pPr>
        <w:pStyle w:val="147"/>
        <w:widowControl/>
        <w:numPr>
          <w:ilvl w:val="0"/>
          <w:numId w:val="25"/>
        </w:numPr>
        <w:tabs>
          <w:tab w:val="center" w:pos="4201"/>
          <w:tab w:val="right" w:leader="dot" w:pos="9298"/>
        </w:tabs>
        <w:autoSpaceDE w:val="0"/>
        <w:autoSpaceDN w:val="0"/>
        <w:ind w:firstLineChars="0"/>
        <w:rPr>
          <w:rFonts w:ascii="宋体"/>
          <w:kern w:val="0"/>
          <w:szCs w:val="20"/>
        </w:rPr>
      </w:pPr>
      <w:r>
        <w:rPr>
          <w:rFonts w:hint="eastAsia" w:ascii="宋体"/>
          <w:kern w:val="0"/>
          <w:szCs w:val="20"/>
        </w:rPr>
        <w:t>宜采用一镜到底、特写直拍等拍摄手法，提高用户的沉浸式观演体验。</w:t>
      </w:r>
    </w:p>
    <w:p>
      <w:pPr>
        <w:pStyle w:val="147"/>
        <w:widowControl/>
        <w:numPr>
          <w:ilvl w:val="0"/>
          <w:numId w:val="28"/>
        </w:numPr>
        <w:tabs>
          <w:tab w:val="center" w:pos="4201"/>
          <w:tab w:val="right" w:leader="dot" w:pos="9298"/>
        </w:tabs>
        <w:autoSpaceDE w:val="0"/>
        <w:autoSpaceDN w:val="0"/>
        <w:ind w:firstLineChars="0"/>
        <w:rPr>
          <w:rFonts w:ascii="宋体"/>
          <w:kern w:val="0"/>
          <w:szCs w:val="20"/>
        </w:rPr>
      </w:pPr>
      <w:r>
        <w:rPr>
          <w:rFonts w:hint="eastAsia" w:ascii="宋体"/>
          <w:kern w:val="0"/>
          <w:szCs w:val="20"/>
        </w:rPr>
        <w:t>一镜到底：运用一定技巧将演出舞台一次性拍摄完成。因为镜头的连续性，需要在一个镜</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头表达全部演出的内容，通过这种拍摄手法呈现给用户的演出画面也更具沉浸感。一镜到底适用于有场景变化、人物变化的演出；。</w:t>
      </w:r>
    </w:p>
    <w:p>
      <w:pPr>
        <w:pStyle w:val="147"/>
        <w:widowControl/>
        <w:numPr>
          <w:ilvl w:val="0"/>
          <w:numId w:val="28"/>
        </w:numPr>
        <w:tabs>
          <w:tab w:val="center" w:pos="4201"/>
          <w:tab w:val="right" w:leader="dot" w:pos="9298"/>
        </w:tabs>
        <w:autoSpaceDE w:val="0"/>
        <w:autoSpaceDN w:val="0"/>
        <w:ind w:firstLineChars="0"/>
        <w:rPr>
          <w:rFonts w:ascii="宋体"/>
          <w:kern w:val="0"/>
          <w:szCs w:val="20"/>
        </w:rPr>
      </w:pPr>
      <w:r>
        <w:rPr>
          <w:rFonts w:hint="eastAsia" w:ascii="宋体"/>
          <w:kern w:val="0"/>
          <w:szCs w:val="20"/>
        </w:rPr>
        <w:t>特写直拍：用近距离拍摄的方法，把演出人物突出展示。特写直拍丰富和增强了演出人物</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的表现力。也使得用户线上观演体验更好；</w:t>
      </w:r>
    </w:p>
    <w:p>
      <w:pPr>
        <w:pStyle w:val="147"/>
        <w:widowControl/>
        <w:numPr>
          <w:ilvl w:val="0"/>
          <w:numId w:val="25"/>
        </w:numPr>
        <w:tabs>
          <w:tab w:val="center" w:pos="4201"/>
          <w:tab w:val="right" w:leader="dot" w:pos="9298"/>
        </w:tabs>
        <w:autoSpaceDE w:val="0"/>
        <w:autoSpaceDN w:val="0"/>
        <w:ind w:firstLineChars="0"/>
        <w:rPr>
          <w:rFonts w:ascii="宋体"/>
          <w:kern w:val="0"/>
          <w:szCs w:val="20"/>
        </w:rPr>
      </w:pPr>
      <w:r>
        <w:rPr>
          <w:rFonts w:hint="eastAsia" w:ascii="宋体"/>
          <w:kern w:val="0"/>
          <w:szCs w:val="20"/>
        </w:rPr>
        <w:t>宜通过沉浸式剧情，让用户置身于特定的剧情内，运用舞台灯光、音响、演出人员的表演等元</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素，为用户提供沉浸式的演出体验。同时</w:t>
      </w:r>
      <w:r>
        <w:rPr>
          <w:rFonts w:ascii="宋体"/>
          <w:kern w:val="0"/>
          <w:szCs w:val="20"/>
        </w:rPr>
        <w:t>可</w:t>
      </w:r>
      <w:r>
        <w:rPr>
          <w:rFonts w:hint="eastAsia" w:ascii="宋体"/>
          <w:kern w:val="0"/>
          <w:szCs w:val="20"/>
        </w:rPr>
        <w:t>根据剧情设置互动玩法，提升观演体验。</w:t>
      </w:r>
    </w:p>
    <w:p>
      <w:pPr>
        <w:pStyle w:val="25"/>
        <w:numPr>
          <w:ilvl w:val="255"/>
          <w:numId w:val="0"/>
        </w:numPr>
        <w:rPr>
          <w:szCs w:val="21"/>
        </w:rPr>
      </w:pPr>
    </w:p>
    <w:p>
      <w:pPr>
        <w:pStyle w:val="50"/>
        <w:spacing w:before="156" w:after="156"/>
      </w:pPr>
      <w:bookmarkStart w:id="243" w:name="_Toc6231"/>
      <w:bookmarkStart w:id="244" w:name="_Toc6647"/>
      <w:r>
        <w:rPr>
          <w:rFonts w:hint="eastAsia"/>
        </w:rPr>
        <w:t>多样化</w:t>
      </w:r>
      <w:bookmarkEnd w:id="243"/>
      <w:bookmarkEnd w:id="244"/>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各平台应通过提供多样化的功能和内容来满足用户个性需求，包括：</w:t>
      </w:r>
    </w:p>
    <w:p>
      <w:pPr>
        <w:widowControl/>
        <w:numPr>
          <w:ilvl w:val="0"/>
          <w:numId w:val="29"/>
        </w:numPr>
        <w:tabs>
          <w:tab w:val="center" w:pos="4201"/>
          <w:tab w:val="right" w:leader="dot" w:pos="9298"/>
        </w:tabs>
        <w:autoSpaceDE w:val="0"/>
        <w:autoSpaceDN w:val="0"/>
        <w:rPr>
          <w:rFonts w:ascii="宋体"/>
          <w:kern w:val="0"/>
          <w:szCs w:val="20"/>
        </w:rPr>
      </w:pPr>
      <w:r>
        <w:rPr>
          <w:rFonts w:hint="eastAsia" w:ascii="宋体"/>
          <w:kern w:val="0"/>
          <w:szCs w:val="20"/>
        </w:rPr>
        <w:t>宜提供包括但不限于以下功能服务：</w:t>
      </w:r>
    </w:p>
    <w:p>
      <w:pPr>
        <w:pStyle w:val="147"/>
        <w:widowControl/>
        <w:numPr>
          <w:ilvl w:val="0"/>
          <w:numId w:val="30"/>
        </w:numPr>
        <w:tabs>
          <w:tab w:val="center" w:pos="4201"/>
          <w:tab w:val="right" w:leader="dot" w:pos="9298"/>
        </w:tabs>
        <w:autoSpaceDE w:val="0"/>
        <w:autoSpaceDN w:val="0"/>
        <w:ind w:firstLineChars="0"/>
        <w:rPr>
          <w:rFonts w:ascii="宋体"/>
          <w:kern w:val="0"/>
          <w:szCs w:val="20"/>
        </w:rPr>
      </w:pPr>
      <w:r>
        <w:rPr>
          <w:rFonts w:hint="eastAsia" w:ascii="宋体"/>
          <w:kern w:val="0"/>
          <w:szCs w:val="20"/>
        </w:rPr>
        <w:t>音频：提供仅音频播放功能，支持用户选择/退出音频播放模式；</w:t>
      </w:r>
    </w:p>
    <w:p>
      <w:pPr>
        <w:pStyle w:val="147"/>
        <w:widowControl/>
        <w:numPr>
          <w:ilvl w:val="0"/>
          <w:numId w:val="30"/>
        </w:numPr>
        <w:tabs>
          <w:tab w:val="center" w:pos="4201"/>
          <w:tab w:val="right" w:leader="dot" w:pos="9298"/>
        </w:tabs>
        <w:autoSpaceDE w:val="0"/>
        <w:autoSpaceDN w:val="0"/>
        <w:ind w:firstLineChars="0"/>
        <w:rPr>
          <w:rFonts w:ascii="宋体"/>
          <w:kern w:val="0"/>
          <w:szCs w:val="20"/>
        </w:rPr>
      </w:pPr>
      <w:r>
        <w:rPr>
          <w:rFonts w:hint="eastAsia" w:ascii="宋体"/>
          <w:kern w:val="0"/>
          <w:szCs w:val="20"/>
        </w:rPr>
        <w:t>截屏、录制：提供快捷截屏及录制功能，支持用户按需截屏或者录制播放内容，截屏、录</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制结束后可分享至社交平台或保存至本地；</w:t>
      </w:r>
    </w:p>
    <w:p>
      <w:pPr>
        <w:pStyle w:val="147"/>
        <w:widowControl/>
        <w:numPr>
          <w:ilvl w:val="0"/>
          <w:numId w:val="30"/>
        </w:numPr>
        <w:tabs>
          <w:tab w:val="center" w:pos="4201"/>
          <w:tab w:val="right" w:leader="dot" w:pos="9298"/>
        </w:tabs>
        <w:autoSpaceDE w:val="0"/>
        <w:autoSpaceDN w:val="0"/>
        <w:ind w:firstLineChars="0"/>
        <w:rPr>
          <w:rFonts w:ascii="宋体"/>
          <w:kern w:val="0"/>
          <w:szCs w:val="20"/>
        </w:rPr>
      </w:pPr>
      <w:r>
        <w:rPr>
          <w:rFonts w:hint="eastAsia" w:ascii="宋体"/>
          <w:kern w:val="0"/>
          <w:szCs w:val="20"/>
        </w:rPr>
        <w:t>举报、反馈：提供举报及反馈的功能，用户可对恶意谩骂、广告骚扰、暴力血腥等内容进</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行举报，支持用户说明举报信息及上传图片，各平台针对用户的举报及反馈应及时给出回馈；</w:t>
      </w:r>
    </w:p>
    <w:p>
      <w:pPr>
        <w:pStyle w:val="147"/>
        <w:widowControl/>
        <w:numPr>
          <w:ilvl w:val="0"/>
          <w:numId w:val="30"/>
        </w:numPr>
        <w:tabs>
          <w:tab w:val="center" w:pos="4201"/>
          <w:tab w:val="right" w:leader="dot" w:pos="9298"/>
        </w:tabs>
        <w:autoSpaceDE w:val="0"/>
        <w:autoSpaceDN w:val="0"/>
        <w:ind w:firstLineChars="0"/>
        <w:rPr>
          <w:rFonts w:ascii="宋体"/>
          <w:kern w:val="0"/>
          <w:szCs w:val="20"/>
        </w:rPr>
      </w:pPr>
      <w:r>
        <w:rPr>
          <w:rFonts w:hint="eastAsia" w:ascii="宋体"/>
          <w:kern w:val="0"/>
          <w:szCs w:val="20"/>
        </w:rPr>
        <w:t>投屏：提供投屏功能，用户将APP上的观看画面投屏到电视上（投屏手机IP和电视IP需要在</w:t>
      </w:r>
    </w:p>
    <w:p>
      <w:pPr>
        <w:pStyle w:val="147"/>
        <w:widowControl/>
        <w:numPr>
          <w:ilvl w:val="-1"/>
          <w:numId w:val="0"/>
        </w:numPr>
        <w:tabs>
          <w:tab w:val="center" w:pos="4201"/>
          <w:tab w:val="right" w:leader="dot" w:pos="9298"/>
        </w:tabs>
        <w:autoSpaceDE w:val="0"/>
        <w:autoSpaceDN w:val="0"/>
        <w:ind w:left="0" w:firstLine="0" w:firstLineChars="0"/>
        <w:rPr>
          <w:rFonts w:hint="eastAsia" w:ascii="宋体" w:eastAsia="宋体"/>
          <w:kern w:val="0"/>
          <w:szCs w:val="20"/>
          <w:lang w:val="en-US" w:eastAsia="zh-CN"/>
        </w:rPr>
      </w:pPr>
      <w:r>
        <w:rPr>
          <w:rFonts w:hint="eastAsia" w:ascii="宋体"/>
          <w:kern w:val="0"/>
          <w:szCs w:val="20"/>
        </w:rPr>
        <w:t>同网段）</w:t>
      </w:r>
      <w:r>
        <w:rPr>
          <w:rFonts w:hint="eastAsia" w:ascii="宋体"/>
          <w:kern w:val="0"/>
          <w:szCs w:val="20"/>
          <w:lang w:eastAsia="zh-CN"/>
        </w:rPr>
        <w:t>。</w:t>
      </w:r>
    </w:p>
    <w:p>
      <w:pPr>
        <w:widowControl/>
        <w:numPr>
          <w:ilvl w:val="0"/>
          <w:numId w:val="29"/>
        </w:numPr>
        <w:tabs>
          <w:tab w:val="center" w:pos="4201"/>
          <w:tab w:val="right" w:leader="dot" w:pos="9298"/>
        </w:tabs>
        <w:autoSpaceDE w:val="0"/>
        <w:autoSpaceDN w:val="0"/>
        <w:rPr>
          <w:rFonts w:ascii="宋体"/>
          <w:kern w:val="0"/>
          <w:szCs w:val="20"/>
        </w:rPr>
      </w:pPr>
      <w:r>
        <w:rPr>
          <w:rFonts w:hint="eastAsia" w:ascii="宋体"/>
          <w:kern w:val="0"/>
          <w:szCs w:val="20"/>
        </w:rPr>
        <w:t>宜提供包括但不限于以下内容形式：</w:t>
      </w:r>
    </w:p>
    <w:p>
      <w:pPr>
        <w:pStyle w:val="147"/>
        <w:widowControl/>
        <w:numPr>
          <w:ilvl w:val="0"/>
          <w:numId w:val="31"/>
        </w:numPr>
        <w:tabs>
          <w:tab w:val="center" w:pos="4201"/>
          <w:tab w:val="right" w:leader="dot" w:pos="9298"/>
        </w:tabs>
        <w:autoSpaceDE w:val="0"/>
        <w:autoSpaceDN w:val="0"/>
        <w:ind w:firstLineChars="0"/>
        <w:rPr>
          <w:rFonts w:ascii="宋体"/>
          <w:kern w:val="0"/>
          <w:szCs w:val="21"/>
        </w:rPr>
      </w:pPr>
      <w:r>
        <w:rPr>
          <w:rFonts w:hint="eastAsia" w:ascii="宋体"/>
          <w:kern w:val="0"/>
          <w:szCs w:val="21"/>
        </w:rPr>
        <w:t>明星演唱会：由单独的音乐人表演或集体音乐演出，满足线上用户的文化需求</w:t>
      </w:r>
      <w:r>
        <w:rPr>
          <w:rFonts w:hint="eastAsia"/>
        </w:rPr>
        <w:t>；</w:t>
      </w:r>
    </w:p>
    <w:p>
      <w:pPr>
        <w:pStyle w:val="147"/>
        <w:widowControl/>
        <w:numPr>
          <w:ilvl w:val="0"/>
          <w:numId w:val="31"/>
        </w:numPr>
        <w:tabs>
          <w:tab w:val="center" w:pos="4201"/>
          <w:tab w:val="right" w:leader="dot" w:pos="9298"/>
        </w:tabs>
        <w:autoSpaceDE w:val="0"/>
        <w:autoSpaceDN w:val="0"/>
        <w:ind w:firstLineChars="0"/>
        <w:rPr>
          <w:rFonts w:ascii="宋体"/>
          <w:kern w:val="0"/>
          <w:szCs w:val="21"/>
        </w:rPr>
      </w:pPr>
      <w:r>
        <w:rPr>
          <w:rFonts w:hint="eastAsia" w:ascii="宋体"/>
          <w:kern w:val="0"/>
          <w:szCs w:val="20"/>
        </w:rPr>
        <w:t>新歌首唱会：</w:t>
      </w:r>
      <w:r>
        <w:rPr>
          <w:rFonts w:hint="eastAsia" w:ascii="宋体"/>
          <w:kern w:val="0"/>
          <w:szCs w:val="21"/>
        </w:rPr>
        <w:t>以发布新歌、首唱会、EP或单曲上线宣传为主。在平台的精准导流下，让优</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1"/>
        </w:rPr>
      </w:pPr>
      <w:r>
        <w:rPr>
          <w:rFonts w:hint="eastAsia" w:ascii="宋体"/>
          <w:kern w:val="0"/>
          <w:szCs w:val="21"/>
        </w:rPr>
        <w:t>秀的音乐作品被更多人看见、听见。用户能在第一时间聆听明星的新歌live show；</w:t>
      </w:r>
    </w:p>
    <w:p>
      <w:pPr>
        <w:pStyle w:val="147"/>
        <w:widowControl/>
        <w:numPr>
          <w:ilvl w:val="0"/>
          <w:numId w:val="31"/>
        </w:numPr>
        <w:tabs>
          <w:tab w:val="center" w:pos="4201"/>
          <w:tab w:val="right" w:leader="dot" w:pos="9298"/>
        </w:tabs>
        <w:autoSpaceDE w:val="0"/>
        <w:autoSpaceDN w:val="0"/>
        <w:ind w:firstLineChars="0"/>
        <w:rPr>
          <w:rFonts w:ascii="宋体"/>
          <w:kern w:val="0"/>
          <w:szCs w:val="20"/>
        </w:rPr>
      </w:pPr>
      <w:r>
        <w:rPr>
          <w:rFonts w:hint="eastAsia" w:ascii="宋体"/>
          <w:kern w:val="0"/>
          <w:szCs w:val="20"/>
        </w:rPr>
        <w:t>音乐大师课：邀请音乐类高校的专家、名师进行直播线上授课，课程内容覆盖音乐各个领</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域。满足用户在线学习音乐知识的需求；</w:t>
      </w:r>
    </w:p>
    <w:p>
      <w:pPr>
        <w:pStyle w:val="147"/>
        <w:widowControl/>
        <w:numPr>
          <w:ilvl w:val="0"/>
          <w:numId w:val="31"/>
        </w:numPr>
        <w:tabs>
          <w:tab w:val="center" w:pos="4201"/>
          <w:tab w:val="right" w:leader="dot" w:pos="9298"/>
        </w:tabs>
        <w:autoSpaceDE w:val="0"/>
        <w:autoSpaceDN w:val="0"/>
        <w:ind w:firstLineChars="0"/>
        <w:rPr>
          <w:rFonts w:ascii="宋体"/>
          <w:kern w:val="0"/>
          <w:szCs w:val="20"/>
        </w:rPr>
      </w:pPr>
      <w:r>
        <w:rPr>
          <w:rFonts w:hint="eastAsia" w:ascii="宋体"/>
          <w:kern w:val="0"/>
          <w:szCs w:val="20"/>
        </w:rPr>
        <w:t>音乐+</w:t>
      </w:r>
      <w:r>
        <w:rPr>
          <w:rFonts w:ascii="宋体"/>
          <w:kern w:val="0"/>
          <w:szCs w:val="20"/>
        </w:rPr>
        <w:t>文创/体育</w:t>
      </w:r>
      <w:r>
        <w:rPr>
          <w:rFonts w:hint="eastAsia" w:ascii="宋体"/>
          <w:kern w:val="0"/>
          <w:szCs w:val="20"/>
        </w:rPr>
        <w:t>模式：</w:t>
      </w:r>
      <w:r>
        <w:rPr>
          <w:rFonts w:ascii="宋体"/>
          <w:kern w:val="0"/>
          <w:szCs w:val="20"/>
        </w:rPr>
        <w:t>以音乐+文创/体育</w:t>
      </w:r>
      <w:r>
        <w:rPr>
          <w:rFonts w:hint="eastAsia" w:ascii="宋体"/>
          <w:kern w:val="0"/>
          <w:szCs w:val="20"/>
        </w:rPr>
        <w:t>结合</w:t>
      </w:r>
      <w:r>
        <w:rPr>
          <w:rFonts w:ascii="宋体"/>
          <w:kern w:val="0"/>
          <w:szCs w:val="20"/>
        </w:rPr>
        <w:t>为核心的</w:t>
      </w:r>
      <w:r>
        <w:rPr>
          <w:rFonts w:hint="eastAsia" w:ascii="宋体"/>
          <w:kern w:val="0"/>
          <w:szCs w:val="20"/>
        </w:rPr>
        <w:t>内容</w:t>
      </w:r>
      <w:r>
        <w:rPr>
          <w:rFonts w:ascii="宋体"/>
          <w:kern w:val="0"/>
          <w:szCs w:val="20"/>
        </w:rPr>
        <w:t>。</w:t>
      </w:r>
      <w:r>
        <w:rPr>
          <w:rFonts w:hint="eastAsia" w:ascii="宋体"/>
          <w:kern w:val="0"/>
          <w:szCs w:val="20"/>
        </w:rPr>
        <w:t>为用户带来</w:t>
      </w:r>
      <w:r>
        <w:rPr>
          <w:rFonts w:ascii="宋体"/>
          <w:kern w:val="0"/>
          <w:szCs w:val="20"/>
        </w:rPr>
        <w:t>优质音乐、趣味</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ascii="宋体"/>
          <w:kern w:val="0"/>
          <w:szCs w:val="20"/>
        </w:rPr>
        <w:t>文创和体育</w:t>
      </w:r>
      <w:r>
        <w:rPr>
          <w:rFonts w:hint="eastAsia" w:ascii="宋体"/>
          <w:kern w:val="0"/>
          <w:szCs w:val="20"/>
        </w:rPr>
        <w:t>内容，丰富用户多元化的观演需求</w:t>
      </w:r>
      <w:r>
        <w:rPr>
          <w:rFonts w:ascii="宋体"/>
          <w:kern w:val="0"/>
          <w:szCs w:val="20"/>
        </w:rPr>
        <w:t>。</w:t>
      </w:r>
    </w:p>
    <w:p>
      <w:pPr>
        <w:pStyle w:val="49"/>
        <w:spacing w:before="312" w:after="312"/>
        <w:rPr>
          <w:rFonts w:ascii="Times New Roman"/>
        </w:rPr>
      </w:pPr>
      <w:bookmarkStart w:id="245" w:name="_Toc20314"/>
      <w:r>
        <w:rPr>
          <w:rFonts w:hint="eastAsia" w:ascii="Times New Roman"/>
        </w:rPr>
        <w:t>线上</w:t>
      </w:r>
      <w:r>
        <w:rPr>
          <w:rFonts w:ascii="Times New Roman"/>
        </w:rPr>
        <w:t>互动</w:t>
      </w:r>
      <w:bookmarkEnd w:id="245"/>
    </w:p>
    <w:p>
      <w:pPr>
        <w:pStyle w:val="46"/>
        <w:spacing w:before="156" w:after="156"/>
      </w:pPr>
      <w:bookmarkStart w:id="246" w:name="_Toc12851"/>
      <w:r>
        <w:rPr>
          <w:rFonts w:hint="eastAsia"/>
        </w:rPr>
        <w:t>弹幕</w:t>
      </w:r>
      <w:bookmarkEnd w:id="246"/>
    </w:p>
    <w:p>
      <w:pPr>
        <w:pStyle w:val="25"/>
      </w:pPr>
      <w:r>
        <w:rPr>
          <w:rFonts w:hint="eastAsia"/>
        </w:rPr>
        <w:t>各平台宜提供弹幕开启及关闭的功能，以保障弹幕的实时性、安全性等。各平台应建立弹幕审核机制，对弹幕服务进行规范，包括：</w:t>
      </w:r>
    </w:p>
    <w:p>
      <w:pPr>
        <w:pStyle w:val="25"/>
        <w:numPr>
          <w:ilvl w:val="0"/>
          <w:numId w:val="32"/>
        </w:numPr>
        <w:ind w:firstLineChars="0"/>
      </w:pPr>
      <w:r>
        <w:rPr>
          <w:rFonts w:hint="eastAsia"/>
        </w:rPr>
        <w:t>弹幕功能应符合以下要求：</w:t>
      </w:r>
    </w:p>
    <w:p>
      <w:pPr>
        <w:pStyle w:val="25"/>
        <w:numPr>
          <w:ilvl w:val="0"/>
          <w:numId w:val="33"/>
        </w:numPr>
        <w:ind w:firstLineChars="0"/>
      </w:pPr>
      <w:r>
        <w:rPr>
          <w:rFonts w:hint="eastAsia"/>
        </w:rPr>
        <w:t>应提供开启/关闭弹幕的功能；</w:t>
      </w:r>
    </w:p>
    <w:p>
      <w:pPr>
        <w:pStyle w:val="25"/>
        <w:numPr>
          <w:ilvl w:val="0"/>
          <w:numId w:val="33"/>
        </w:numPr>
        <w:ind w:firstLineChars="0"/>
      </w:pPr>
      <w:r>
        <w:rPr>
          <w:rFonts w:hint="eastAsia"/>
        </w:rPr>
        <w:t>应提供包含但不限于设置弹幕位置、字体、透明度、颜色的功能；</w:t>
      </w:r>
    </w:p>
    <w:p>
      <w:pPr>
        <w:pStyle w:val="25"/>
        <w:numPr>
          <w:ilvl w:val="0"/>
          <w:numId w:val="33"/>
        </w:numPr>
        <w:ind w:firstLineChars="0"/>
      </w:pPr>
      <w:r>
        <w:rPr>
          <w:rFonts w:hint="eastAsia"/>
        </w:rPr>
        <w:t>可提供气泡弹幕、明星头像弹幕等个性化弹幕给不同用户使用。</w:t>
      </w:r>
    </w:p>
    <w:p>
      <w:pPr>
        <w:pStyle w:val="25"/>
        <w:numPr>
          <w:ilvl w:val="0"/>
          <w:numId w:val="32"/>
        </w:numPr>
        <w:ind w:firstLineChars="0"/>
      </w:pPr>
      <w:r>
        <w:rPr>
          <w:rFonts w:hint="eastAsia"/>
        </w:rPr>
        <w:t>弹幕审核应符合以下要求：</w:t>
      </w:r>
    </w:p>
    <w:p>
      <w:pPr>
        <w:pStyle w:val="25"/>
        <w:numPr>
          <w:ilvl w:val="0"/>
          <w:numId w:val="34"/>
        </w:numPr>
        <w:ind w:firstLineChars="0"/>
      </w:pPr>
      <w:r>
        <w:rPr>
          <w:rFonts w:hint="eastAsia"/>
        </w:rPr>
        <w:t>弹幕发送</w:t>
      </w:r>
      <w:r>
        <w:t>前</w:t>
      </w:r>
      <w:r>
        <w:rPr>
          <w:rFonts w:hint="eastAsia"/>
        </w:rPr>
        <w:t>应进行实名认证登录；</w:t>
      </w:r>
    </w:p>
    <w:p>
      <w:pPr>
        <w:pStyle w:val="25"/>
        <w:numPr>
          <w:ilvl w:val="0"/>
          <w:numId w:val="34"/>
        </w:numPr>
        <w:ind w:firstLineChars="0"/>
      </w:pPr>
      <w:r>
        <w:rPr>
          <w:rFonts w:hint="eastAsia"/>
        </w:rPr>
        <w:t>弹幕内容应经过审核通过后才能显示；</w:t>
      </w:r>
    </w:p>
    <w:p>
      <w:pPr>
        <w:pStyle w:val="25"/>
        <w:numPr>
          <w:ilvl w:val="0"/>
          <w:numId w:val="34"/>
        </w:numPr>
        <w:ind w:firstLineChars="0"/>
      </w:pPr>
      <w:r>
        <w:rPr>
          <w:rFonts w:hint="eastAsia"/>
        </w:rPr>
        <w:t>应安排审核人员实时巡查，及时发现和处置违规内容；</w:t>
      </w:r>
    </w:p>
    <w:p>
      <w:pPr>
        <w:pStyle w:val="25"/>
        <w:numPr>
          <w:ilvl w:val="0"/>
          <w:numId w:val="34"/>
        </w:numPr>
        <w:ind w:firstLineChars="0"/>
      </w:pPr>
      <w:r>
        <w:rPr>
          <w:rFonts w:hint="eastAsia"/>
        </w:rPr>
        <w:t>可提供弹幕举报功能，用户之间相互监督，共同</w:t>
      </w:r>
      <w:r>
        <w:t>维护</w:t>
      </w:r>
      <w:r>
        <w:rPr>
          <w:rFonts w:hint="eastAsia"/>
        </w:rPr>
        <w:t>优质</w:t>
      </w:r>
      <w:r>
        <w:t>的观看互动氛围</w:t>
      </w:r>
      <w:r>
        <w:rPr>
          <w:rFonts w:hint="eastAsia"/>
        </w:rPr>
        <w:t>。</w:t>
      </w:r>
    </w:p>
    <w:p>
      <w:pPr>
        <w:pStyle w:val="46"/>
        <w:spacing w:before="156" w:after="156"/>
      </w:pPr>
      <w:bookmarkStart w:id="247" w:name="_Toc24138"/>
      <w:r>
        <w:rPr>
          <w:rFonts w:hint="eastAsia"/>
        </w:rPr>
        <w:t>欢迎</w:t>
      </w:r>
      <w:r>
        <w:t>、</w:t>
      </w:r>
      <w:r>
        <w:rPr>
          <w:rFonts w:hint="eastAsia"/>
        </w:rPr>
        <w:t>点赞</w:t>
      </w:r>
      <w:r>
        <w:t>、</w:t>
      </w:r>
      <w:r>
        <w:rPr>
          <w:rFonts w:hint="eastAsia"/>
        </w:rPr>
        <w:t>献花</w:t>
      </w:r>
      <w:r>
        <w:t>、鼓掌</w:t>
      </w:r>
      <w:bookmarkEnd w:id="247"/>
    </w:p>
    <w:p>
      <w:pPr>
        <w:pStyle w:val="50"/>
        <w:spacing w:before="0" w:beforeLines="0" w:after="0" w:afterLines="0"/>
        <w:rPr>
          <w:rFonts w:asciiTheme="minorEastAsia" w:hAnsiTheme="minorEastAsia" w:eastAsiaTheme="minorEastAsia"/>
        </w:rPr>
      </w:pPr>
      <w:r>
        <w:rPr>
          <w:rFonts w:hint="eastAsia" w:asciiTheme="minorEastAsia" w:hAnsiTheme="minorEastAsia" w:eastAsiaTheme="minorEastAsia"/>
        </w:rPr>
        <w:t>用户进入直播间后宜</w:t>
      </w:r>
      <w:r>
        <w:rPr>
          <w:rFonts w:asciiTheme="minorEastAsia" w:hAnsiTheme="minorEastAsia" w:eastAsiaTheme="minorEastAsia"/>
        </w:rPr>
        <w:t>实时显示</w:t>
      </w:r>
      <w:r>
        <w:rPr>
          <w:rFonts w:hint="eastAsia" w:asciiTheme="minorEastAsia" w:hAnsiTheme="minorEastAsia" w:eastAsiaTheme="minorEastAsia"/>
        </w:rPr>
        <w:t>欢迎语。</w:t>
      </w:r>
    </w:p>
    <w:p>
      <w:pPr>
        <w:pStyle w:val="50"/>
        <w:spacing w:before="0" w:beforeLines="0" w:after="0" w:afterLines="0"/>
        <w:rPr>
          <w:rFonts w:asciiTheme="minorEastAsia" w:hAnsiTheme="minorEastAsia" w:eastAsiaTheme="minorEastAsia"/>
        </w:rPr>
      </w:pPr>
      <w:r>
        <w:rPr>
          <w:rFonts w:hint="eastAsia" w:asciiTheme="minorEastAsia" w:hAnsiTheme="minorEastAsia" w:eastAsiaTheme="minorEastAsia"/>
        </w:rPr>
        <w:t>应确保点赞、献花等线上互动的实时性。</w:t>
      </w:r>
    </w:p>
    <w:p>
      <w:pPr>
        <w:pStyle w:val="50"/>
        <w:spacing w:before="0" w:beforeLines="0" w:after="0" w:afterLines="0"/>
        <w:rPr>
          <w:rFonts w:asciiTheme="minorEastAsia" w:hAnsiTheme="minorEastAsia" w:eastAsiaTheme="minorEastAsia"/>
        </w:rPr>
      </w:pPr>
      <w:r>
        <w:rPr>
          <w:rFonts w:hint="eastAsia" w:asciiTheme="minorEastAsia" w:hAnsiTheme="minorEastAsia" w:eastAsiaTheme="minorEastAsia"/>
        </w:rPr>
        <w:t>点赞、献花数据应实时更新，不能伪造及显示虚假数据。</w:t>
      </w:r>
    </w:p>
    <w:p>
      <w:pPr>
        <w:pStyle w:val="46"/>
        <w:spacing w:before="156" w:after="156"/>
      </w:pPr>
      <w:bookmarkStart w:id="248" w:name="_Toc27605"/>
      <w:r>
        <w:rPr>
          <w:rFonts w:hint="eastAsia"/>
        </w:rPr>
        <w:t>虚拟礼物</w:t>
      </w:r>
      <w:bookmarkEnd w:id="248"/>
    </w:p>
    <w:p>
      <w:pPr>
        <w:pStyle w:val="25"/>
      </w:pPr>
      <w:r>
        <w:rPr>
          <w:rFonts w:hint="eastAsia"/>
        </w:rPr>
        <w:t>各平台宜具备发送虚拟礼物及屏蔽虚拟礼物特效的功能，应保障虚拟礼物发送的实时性、安全性等，包括：</w:t>
      </w:r>
    </w:p>
    <w:p>
      <w:pPr>
        <w:pStyle w:val="25"/>
        <w:numPr>
          <w:ilvl w:val="0"/>
          <w:numId w:val="35"/>
        </w:numPr>
        <w:ind w:firstLineChars="0"/>
      </w:pPr>
      <w:r>
        <w:rPr>
          <w:rFonts w:hint="eastAsia"/>
        </w:rPr>
        <w:t>虚拟礼物的构成要素：</w:t>
      </w:r>
    </w:p>
    <w:p>
      <w:pPr>
        <w:pStyle w:val="25"/>
        <w:numPr>
          <w:ilvl w:val="0"/>
          <w:numId w:val="36"/>
        </w:numPr>
        <w:ind w:firstLineChars="0"/>
      </w:pPr>
      <w:r>
        <w:rPr>
          <w:rFonts w:hint="eastAsia"/>
        </w:rPr>
        <w:t>物品外观：数字产品；</w:t>
      </w:r>
    </w:p>
    <w:p>
      <w:pPr>
        <w:pStyle w:val="25"/>
        <w:numPr>
          <w:ilvl w:val="0"/>
          <w:numId w:val="36"/>
        </w:numPr>
        <w:ind w:firstLineChars="0"/>
      </w:pPr>
      <w:r>
        <w:rPr>
          <w:rFonts w:hint="eastAsia"/>
        </w:rPr>
        <w:t>物品效用：送礼人的情感表达；</w:t>
      </w:r>
    </w:p>
    <w:p>
      <w:pPr>
        <w:pStyle w:val="25"/>
        <w:numPr>
          <w:ilvl w:val="0"/>
          <w:numId w:val="36"/>
        </w:numPr>
        <w:ind w:firstLineChars="0"/>
      </w:pPr>
      <w:r>
        <w:rPr>
          <w:rFonts w:hint="eastAsia"/>
        </w:rPr>
        <w:t>物品消费目的：馈赠；</w:t>
      </w:r>
    </w:p>
    <w:p>
      <w:pPr>
        <w:pStyle w:val="25"/>
        <w:numPr>
          <w:ilvl w:val="0"/>
          <w:numId w:val="36"/>
        </w:numPr>
        <w:ind w:firstLineChars="0"/>
      </w:pPr>
      <w:r>
        <w:rPr>
          <w:rFonts w:hint="eastAsia"/>
        </w:rPr>
        <w:t>物品展现及其配送途径：传统互联网络以及无线互联网络。</w:t>
      </w:r>
    </w:p>
    <w:p>
      <w:pPr>
        <w:pStyle w:val="25"/>
        <w:numPr>
          <w:ilvl w:val="0"/>
          <w:numId w:val="35"/>
        </w:numPr>
        <w:ind w:firstLineChars="0"/>
      </w:pPr>
      <w:r>
        <w:rPr>
          <w:rFonts w:hint="eastAsia"/>
        </w:rPr>
        <w:t>虚拟礼物功能要求：</w:t>
      </w:r>
    </w:p>
    <w:p>
      <w:pPr>
        <w:pStyle w:val="25"/>
        <w:numPr>
          <w:ilvl w:val="0"/>
          <w:numId w:val="37"/>
        </w:numPr>
        <w:ind w:firstLineChars="0"/>
      </w:pPr>
      <w:r>
        <w:rPr>
          <w:rFonts w:hint="eastAsia"/>
        </w:rPr>
        <w:t>宜提供部分免费虚拟礼物、付费虚拟礼物、霸屏特效虚拟礼物、艺人专属虚拟礼物、热点</w:t>
      </w:r>
    </w:p>
    <w:p>
      <w:pPr>
        <w:pStyle w:val="25"/>
        <w:numPr>
          <w:ilvl w:val="-1"/>
          <w:numId w:val="0"/>
        </w:numPr>
        <w:ind w:left="0" w:firstLine="0" w:firstLineChars="0"/>
      </w:pPr>
      <w:r>
        <w:rPr>
          <w:rFonts w:hint="eastAsia"/>
        </w:rPr>
        <w:t>虚拟礼物等供不同用户使用；</w:t>
      </w:r>
    </w:p>
    <w:p>
      <w:pPr>
        <w:pStyle w:val="25"/>
        <w:numPr>
          <w:ilvl w:val="0"/>
          <w:numId w:val="37"/>
        </w:numPr>
        <w:ind w:firstLineChars="0"/>
      </w:pPr>
      <w:r>
        <w:rPr>
          <w:rFonts w:hint="eastAsia"/>
        </w:rPr>
        <w:t>可</w:t>
      </w:r>
      <w:r>
        <w:t>向</w:t>
      </w:r>
      <w:r>
        <w:rPr>
          <w:rFonts w:hint="eastAsia"/>
        </w:rPr>
        <w:t>用户提供虚拟礼物DIY功能：用户可以根据个人需要，使用图像、文字等来制作专属的</w:t>
      </w:r>
    </w:p>
    <w:p>
      <w:pPr>
        <w:pStyle w:val="25"/>
        <w:numPr>
          <w:ilvl w:val="-1"/>
          <w:numId w:val="0"/>
        </w:numPr>
        <w:ind w:left="0" w:firstLine="0" w:firstLineChars="0"/>
      </w:pPr>
      <w:r>
        <w:rPr>
          <w:rFonts w:hint="eastAsia"/>
        </w:rPr>
        <w:t>虚拟礼物；</w:t>
      </w:r>
    </w:p>
    <w:p>
      <w:pPr>
        <w:pStyle w:val="25"/>
        <w:numPr>
          <w:ilvl w:val="0"/>
          <w:numId w:val="37"/>
        </w:numPr>
        <w:ind w:firstLineChars="0"/>
      </w:pPr>
      <w:r>
        <w:rPr>
          <w:rFonts w:hint="eastAsia"/>
        </w:rPr>
        <w:t>可</w:t>
      </w:r>
      <w:r>
        <w:t>提供</w:t>
      </w:r>
      <w:r>
        <w:rPr>
          <w:rFonts w:hint="eastAsia"/>
        </w:rPr>
        <w:t>单个或者连续虚拟礼物发送</w:t>
      </w:r>
      <w:r>
        <w:t>功能</w:t>
      </w:r>
      <w:r>
        <w:rPr>
          <w:rFonts w:hint="eastAsia"/>
        </w:rPr>
        <w:t>，应保证用户发送虚拟礼物的实时性。</w:t>
      </w:r>
    </w:p>
    <w:p>
      <w:pPr>
        <w:pStyle w:val="25"/>
        <w:numPr>
          <w:ilvl w:val="0"/>
          <w:numId w:val="35"/>
        </w:numPr>
        <w:ind w:firstLineChars="0"/>
      </w:pPr>
      <w:r>
        <w:rPr>
          <w:rFonts w:hint="eastAsia"/>
        </w:rPr>
        <w:t>虚拟礼物管理要求：</w:t>
      </w:r>
    </w:p>
    <w:p>
      <w:pPr>
        <w:pStyle w:val="25"/>
        <w:numPr>
          <w:ilvl w:val="0"/>
          <w:numId w:val="38"/>
        </w:numPr>
        <w:ind w:firstLineChars="0"/>
      </w:pPr>
      <w:r>
        <w:rPr>
          <w:rFonts w:hint="eastAsia"/>
        </w:rPr>
        <w:t>虚拟礼物赠送应该具备一定的互动性和参与感，并确保公平公正；</w:t>
      </w:r>
    </w:p>
    <w:p>
      <w:pPr>
        <w:pStyle w:val="25"/>
        <w:numPr>
          <w:ilvl w:val="0"/>
          <w:numId w:val="38"/>
        </w:numPr>
        <w:ind w:firstLineChars="0"/>
      </w:pPr>
      <w:r>
        <w:rPr>
          <w:rFonts w:hint="eastAsia"/>
        </w:rPr>
        <w:t>虚拟礼物的文字、图片、特效等不能有煽动、诱导用户消费的内容。</w:t>
      </w:r>
    </w:p>
    <w:p>
      <w:pPr>
        <w:pStyle w:val="46"/>
        <w:spacing w:before="156" w:after="156"/>
      </w:pPr>
      <w:bookmarkStart w:id="249" w:name="_Toc7861"/>
      <w:r>
        <w:rPr>
          <w:rFonts w:hint="eastAsia"/>
        </w:rPr>
        <w:t>直播连线</w:t>
      </w:r>
      <w:bookmarkEnd w:id="249"/>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各平台宜使用实时连线技术为用户提供优质的线上互动体验，包括：</w:t>
      </w:r>
    </w:p>
    <w:p>
      <w:pPr>
        <w:pStyle w:val="147"/>
        <w:widowControl/>
        <w:numPr>
          <w:ilvl w:val="0"/>
          <w:numId w:val="39"/>
        </w:numPr>
        <w:tabs>
          <w:tab w:val="center" w:pos="4201"/>
          <w:tab w:val="right" w:leader="dot" w:pos="9298"/>
        </w:tabs>
        <w:autoSpaceDE w:val="0"/>
        <w:autoSpaceDN w:val="0"/>
        <w:ind w:firstLineChars="0"/>
        <w:rPr>
          <w:rFonts w:ascii="宋体"/>
          <w:kern w:val="0"/>
          <w:szCs w:val="20"/>
        </w:rPr>
      </w:pPr>
      <w:r>
        <w:rPr>
          <w:rFonts w:hint="eastAsia" w:ascii="宋体"/>
          <w:kern w:val="0"/>
          <w:szCs w:val="20"/>
        </w:rPr>
        <w:t>连线功能：</w:t>
      </w:r>
    </w:p>
    <w:p>
      <w:pPr>
        <w:pStyle w:val="147"/>
        <w:widowControl/>
        <w:numPr>
          <w:ilvl w:val="0"/>
          <w:numId w:val="40"/>
        </w:numPr>
        <w:tabs>
          <w:tab w:val="center" w:pos="4201"/>
          <w:tab w:val="right" w:leader="dot" w:pos="9298"/>
        </w:tabs>
        <w:autoSpaceDE w:val="0"/>
        <w:autoSpaceDN w:val="0"/>
        <w:ind w:firstLineChars="0"/>
        <w:rPr>
          <w:rFonts w:ascii="宋体"/>
          <w:kern w:val="0"/>
          <w:szCs w:val="20"/>
        </w:rPr>
      </w:pPr>
      <w:r>
        <w:rPr>
          <w:rFonts w:hint="eastAsia" w:ascii="宋体"/>
          <w:kern w:val="0"/>
          <w:szCs w:val="20"/>
        </w:rPr>
        <w:t>线上明星与观众、观众与观众的直播连线；</w:t>
      </w:r>
    </w:p>
    <w:p>
      <w:pPr>
        <w:pStyle w:val="147"/>
        <w:widowControl/>
        <w:numPr>
          <w:ilvl w:val="0"/>
          <w:numId w:val="40"/>
        </w:numPr>
        <w:tabs>
          <w:tab w:val="center" w:pos="4201"/>
          <w:tab w:val="right" w:leader="dot" w:pos="9298"/>
        </w:tabs>
        <w:autoSpaceDE w:val="0"/>
        <w:autoSpaceDN w:val="0"/>
        <w:ind w:firstLineChars="0"/>
        <w:rPr>
          <w:rFonts w:ascii="宋体"/>
          <w:kern w:val="0"/>
          <w:szCs w:val="20"/>
        </w:rPr>
      </w:pPr>
      <w:r>
        <w:rPr>
          <w:rFonts w:hint="eastAsia" w:ascii="宋体"/>
          <w:kern w:val="0"/>
          <w:szCs w:val="20"/>
        </w:rPr>
        <w:t>可1对1，</w:t>
      </w:r>
      <w:r>
        <w:rPr>
          <w:rFonts w:ascii="宋体"/>
          <w:kern w:val="0"/>
          <w:szCs w:val="20"/>
        </w:rPr>
        <w:t>也可</w:t>
      </w:r>
      <w:r>
        <w:rPr>
          <w:rFonts w:hint="eastAsia" w:ascii="宋体"/>
          <w:kern w:val="0"/>
          <w:szCs w:val="20"/>
        </w:rPr>
        <w:t>1对多。</w:t>
      </w:r>
    </w:p>
    <w:p>
      <w:pPr>
        <w:pStyle w:val="147"/>
        <w:widowControl/>
        <w:numPr>
          <w:ilvl w:val="0"/>
          <w:numId w:val="39"/>
        </w:numPr>
        <w:tabs>
          <w:tab w:val="center" w:pos="4201"/>
          <w:tab w:val="right" w:leader="dot" w:pos="9298"/>
        </w:tabs>
        <w:autoSpaceDE w:val="0"/>
        <w:autoSpaceDN w:val="0"/>
        <w:ind w:firstLineChars="0"/>
        <w:rPr>
          <w:rFonts w:ascii="宋体"/>
          <w:kern w:val="0"/>
          <w:szCs w:val="20"/>
        </w:rPr>
      </w:pPr>
      <w:r>
        <w:rPr>
          <w:rFonts w:hint="eastAsia" w:ascii="宋体"/>
          <w:kern w:val="0"/>
          <w:szCs w:val="20"/>
        </w:rPr>
        <w:t>连线管理要求：</w:t>
      </w:r>
    </w:p>
    <w:p>
      <w:pPr>
        <w:pStyle w:val="147"/>
        <w:widowControl/>
        <w:numPr>
          <w:ilvl w:val="0"/>
          <w:numId w:val="41"/>
        </w:numPr>
        <w:tabs>
          <w:tab w:val="center" w:pos="4201"/>
          <w:tab w:val="right" w:leader="dot" w:pos="9298"/>
        </w:tabs>
        <w:autoSpaceDE w:val="0"/>
        <w:autoSpaceDN w:val="0"/>
        <w:ind w:firstLineChars="0"/>
        <w:rPr>
          <w:rFonts w:ascii="宋体"/>
          <w:kern w:val="0"/>
          <w:szCs w:val="20"/>
        </w:rPr>
      </w:pPr>
      <w:r>
        <w:rPr>
          <w:rFonts w:hint="eastAsia" w:ascii="宋体"/>
          <w:kern w:val="0"/>
          <w:szCs w:val="20"/>
        </w:rPr>
        <w:t>各平台应保证连线环节的实时性；。</w:t>
      </w:r>
    </w:p>
    <w:p>
      <w:pPr>
        <w:pStyle w:val="147"/>
        <w:widowControl/>
        <w:numPr>
          <w:ilvl w:val="0"/>
          <w:numId w:val="41"/>
        </w:numPr>
        <w:tabs>
          <w:tab w:val="center" w:pos="4201"/>
          <w:tab w:val="right" w:leader="dot" w:pos="9298"/>
        </w:tabs>
        <w:autoSpaceDE w:val="0"/>
        <w:autoSpaceDN w:val="0"/>
        <w:ind w:firstLineChars="0"/>
        <w:rPr>
          <w:rFonts w:ascii="宋体"/>
          <w:kern w:val="0"/>
          <w:szCs w:val="20"/>
        </w:rPr>
      </w:pPr>
      <w:r>
        <w:rPr>
          <w:rFonts w:hint="eastAsia" w:ascii="宋体"/>
          <w:kern w:val="0"/>
          <w:szCs w:val="20"/>
        </w:rPr>
        <w:t>应</w:t>
      </w:r>
      <w:r>
        <w:rPr>
          <w:rFonts w:ascii="宋体"/>
          <w:kern w:val="0"/>
          <w:szCs w:val="20"/>
        </w:rPr>
        <w:t>对</w:t>
      </w:r>
      <w:r>
        <w:rPr>
          <w:rFonts w:hint="eastAsia" w:ascii="宋体"/>
          <w:kern w:val="0"/>
          <w:szCs w:val="20"/>
        </w:rPr>
        <w:t>连线画面实时监播，出现违规画面应进行应急处理，</w:t>
      </w:r>
      <w:r>
        <w:rPr>
          <w:rFonts w:ascii="宋体"/>
          <w:kern w:val="0"/>
          <w:szCs w:val="20"/>
        </w:rPr>
        <w:t>包括</w:t>
      </w:r>
      <w:r>
        <w:rPr>
          <w:rFonts w:hint="eastAsia" w:ascii="宋体"/>
          <w:kern w:val="0"/>
          <w:szCs w:val="20"/>
        </w:rPr>
        <w:t>取消连线环节或者插播其他</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画面；</w:t>
      </w:r>
    </w:p>
    <w:p>
      <w:pPr>
        <w:pStyle w:val="147"/>
        <w:widowControl/>
        <w:numPr>
          <w:ilvl w:val="0"/>
          <w:numId w:val="41"/>
        </w:numPr>
        <w:tabs>
          <w:tab w:val="center" w:pos="4201"/>
          <w:tab w:val="right" w:leader="dot" w:pos="9298"/>
        </w:tabs>
        <w:autoSpaceDE w:val="0"/>
        <w:autoSpaceDN w:val="0"/>
        <w:ind w:firstLineChars="0"/>
        <w:rPr>
          <w:rFonts w:ascii="宋体"/>
          <w:kern w:val="0"/>
          <w:szCs w:val="20"/>
        </w:rPr>
      </w:pPr>
      <w:r>
        <w:rPr>
          <w:rFonts w:hint="eastAsia" w:ascii="宋体"/>
          <w:kern w:val="0"/>
          <w:szCs w:val="20"/>
        </w:rPr>
        <w:t>连麦前应进行网络测试，保障连麦对象的声画无问题。线上明星与观众、观众与观众的直</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播连线，需保证连线环节的实时性。对连线画面实时监播，出现违规画面进行应急处理（取消连线环节或者插播其他画面）；</w:t>
      </w:r>
    </w:p>
    <w:p>
      <w:pPr>
        <w:pStyle w:val="147"/>
        <w:widowControl/>
        <w:numPr>
          <w:ilvl w:val="0"/>
          <w:numId w:val="41"/>
        </w:numPr>
        <w:tabs>
          <w:tab w:val="center" w:pos="4201"/>
          <w:tab w:val="right" w:leader="dot" w:pos="9298"/>
        </w:tabs>
        <w:autoSpaceDE w:val="0"/>
        <w:autoSpaceDN w:val="0"/>
        <w:ind w:firstLineChars="0"/>
      </w:pPr>
      <w:r>
        <w:rPr>
          <w:rFonts w:hint="eastAsia" w:ascii="宋体"/>
          <w:kern w:val="0"/>
          <w:szCs w:val="20"/>
        </w:rPr>
        <w:t>连麦前进行网络测试，保障连麦对象的声画无问题。</w:t>
      </w:r>
    </w:p>
    <w:p>
      <w:pPr>
        <w:pStyle w:val="46"/>
        <w:spacing w:before="156" w:after="156" w:line="400" w:lineRule="atLeast"/>
        <w:rPr>
          <w:rFonts w:ascii="Times New Roman"/>
        </w:rPr>
      </w:pPr>
      <w:bookmarkStart w:id="250" w:name="_Toc191"/>
      <w:r>
        <w:rPr>
          <w:rFonts w:hint="eastAsia" w:ascii="Times New Roman"/>
        </w:rPr>
        <w:t>线上</w:t>
      </w:r>
      <w:r>
        <w:rPr>
          <w:rFonts w:ascii="Times New Roman"/>
        </w:rPr>
        <w:t>互动管理要求</w:t>
      </w:r>
      <w:bookmarkEnd w:id="250"/>
    </w:p>
    <w:p>
      <w:pPr>
        <w:pStyle w:val="50"/>
        <w:spacing w:before="156" w:after="156"/>
      </w:pPr>
      <w:r>
        <w:rPr>
          <w:rFonts w:hint="eastAsia"/>
        </w:rPr>
        <w:t>理性消费</w:t>
      </w:r>
    </w:p>
    <w:p>
      <w:pPr>
        <w:widowControl/>
        <w:numPr>
          <w:ilvl w:val="3"/>
          <w:numId w:val="2"/>
        </w:numPr>
        <w:jc w:val="left"/>
        <w:outlineLvl w:val="4"/>
        <w:rPr>
          <w:rFonts w:asciiTheme="minorEastAsia" w:hAnsiTheme="minorEastAsia" w:eastAsiaTheme="minorEastAsia"/>
          <w:kern w:val="0"/>
          <w:szCs w:val="21"/>
        </w:rPr>
      </w:pPr>
      <w:r>
        <w:rPr>
          <w:rFonts w:hint="eastAsia" w:asciiTheme="minorEastAsia" w:hAnsiTheme="minorEastAsia" w:eastAsiaTheme="minorEastAsia"/>
          <w:kern w:val="0"/>
          <w:szCs w:val="21"/>
        </w:rPr>
        <w:t>各平台应极力构建积极健康、导向正确的线上观演环境以及清朗网络空间，倡导理性消费并规范粉丝行为。取消诱导粉丝打榜的相关功能，不能设置付费签到功能或通过充值会员等方式增加签到次数，取消设置任务解锁、限时PK等刺激粉丝消费的营销活动。引导粉丝更多关注文化产品质量，降低追星热度。</w:t>
      </w:r>
    </w:p>
    <w:p>
      <w:pPr>
        <w:widowControl/>
        <w:numPr>
          <w:ilvl w:val="3"/>
          <w:numId w:val="2"/>
        </w:numPr>
        <w:jc w:val="left"/>
        <w:outlineLvl w:val="4"/>
        <w:rPr>
          <w:rFonts w:asciiTheme="minorEastAsia" w:hAnsiTheme="minorEastAsia" w:eastAsiaTheme="minorEastAsia"/>
          <w:kern w:val="0"/>
          <w:szCs w:val="21"/>
        </w:rPr>
      </w:pPr>
      <w:r>
        <w:rPr>
          <w:rFonts w:hint="eastAsia" w:asciiTheme="minorEastAsia" w:hAnsiTheme="minorEastAsia" w:eastAsiaTheme="minorEastAsia"/>
          <w:kern w:val="0"/>
          <w:szCs w:val="21"/>
          <w:highlight w:val="none"/>
        </w:rPr>
        <w:t>平台应通过实名验证、人脸识别、人工审核等措施，确保未实名制注册的用户不能充值打赏；</w:t>
      </w:r>
      <w:r>
        <w:rPr>
          <w:rFonts w:hint="eastAsia" w:asciiTheme="minorEastAsia" w:hAnsiTheme="minorEastAsia" w:eastAsiaTheme="minorEastAsia"/>
          <w:kern w:val="0"/>
          <w:szCs w:val="21"/>
        </w:rPr>
        <w:t>平台应对用户每次、每日、每月最高打赏金额进行限制。在用户每日或每月累计“打赏”达到限额一半时，平台应有消费提醒，经短信验证等方式确认后，才能进行下一步消费，达到“打赏”每日或每月限额，应暂停相关用户的“打赏”功能； 平台应对“打赏”设置延时到账期，如发现出现违法行为，平台应将“打赏”返还用户。</w:t>
      </w:r>
    </w:p>
    <w:p>
      <w:pPr>
        <w:widowControl/>
        <w:numPr>
          <w:ilvl w:val="3"/>
          <w:numId w:val="2"/>
        </w:numPr>
        <w:jc w:val="left"/>
        <w:outlineLvl w:val="4"/>
        <w:rPr>
          <w:rFonts w:asciiTheme="minorEastAsia" w:hAnsiTheme="minorEastAsia" w:eastAsiaTheme="minorEastAsia"/>
          <w:kern w:val="0"/>
          <w:szCs w:val="21"/>
        </w:rPr>
      </w:pPr>
      <w:r>
        <w:rPr>
          <w:rFonts w:asciiTheme="minorEastAsia" w:hAnsiTheme="minorEastAsia" w:eastAsiaTheme="minorEastAsia"/>
          <w:kern w:val="0"/>
          <w:szCs w:val="21"/>
        </w:rPr>
        <w:t>不得</w:t>
      </w:r>
      <w:r>
        <w:rPr>
          <w:rFonts w:hint="eastAsia" w:asciiTheme="minorEastAsia" w:hAnsiTheme="minorEastAsia" w:eastAsiaTheme="minorEastAsia"/>
          <w:kern w:val="0"/>
          <w:szCs w:val="21"/>
        </w:rPr>
        <w:t>上线</w:t>
      </w:r>
      <w:r>
        <w:rPr>
          <w:rFonts w:asciiTheme="minorEastAsia" w:hAnsiTheme="minorEastAsia" w:eastAsiaTheme="minorEastAsia"/>
          <w:kern w:val="0"/>
          <w:szCs w:val="21"/>
        </w:rPr>
        <w:t>刺激粉丝消费</w:t>
      </w:r>
      <w:r>
        <w:rPr>
          <w:rFonts w:hint="eastAsia" w:asciiTheme="minorEastAsia" w:hAnsiTheme="minorEastAsia" w:eastAsiaTheme="minorEastAsia"/>
          <w:kern w:val="0"/>
          <w:szCs w:val="21"/>
        </w:rPr>
        <w:t>的</w:t>
      </w:r>
      <w:r>
        <w:rPr>
          <w:rFonts w:asciiTheme="minorEastAsia" w:hAnsiTheme="minorEastAsia" w:eastAsiaTheme="minorEastAsia"/>
          <w:kern w:val="0"/>
          <w:szCs w:val="21"/>
        </w:rPr>
        <w:t>营销活动</w:t>
      </w:r>
      <w:r>
        <w:rPr>
          <w:rFonts w:hint="eastAsia" w:asciiTheme="minorEastAsia" w:hAnsiTheme="minorEastAsia" w:eastAsiaTheme="minorEastAsia"/>
          <w:kern w:val="0"/>
          <w:szCs w:val="21"/>
        </w:rPr>
        <w:t>：包括但不限于</w:t>
      </w:r>
      <w:r>
        <w:rPr>
          <w:rFonts w:asciiTheme="minorEastAsia" w:hAnsiTheme="minorEastAsia" w:eastAsiaTheme="minorEastAsia"/>
          <w:kern w:val="0"/>
          <w:szCs w:val="21"/>
        </w:rPr>
        <w:t>设置任务解锁、定制福利、限时PK</w:t>
      </w:r>
      <w:r>
        <w:rPr>
          <w:rFonts w:hint="eastAsia" w:asciiTheme="minorEastAsia" w:hAnsiTheme="minorEastAsia" w:eastAsiaTheme="minorEastAsia"/>
          <w:kern w:val="0"/>
          <w:szCs w:val="21"/>
        </w:rPr>
        <w:t>、打榜活动</w:t>
      </w:r>
      <w:r>
        <w:rPr>
          <w:rFonts w:asciiTheme="minorEastAsia" w:hAnsiTheme="minorEastAsia" w:eastAsiaTheme="minorEastAsia"/>
          <w:kern w:val="0"/>
          <w:szCs w:val="21"/>
        </w:rPr>
        <w:t>等</w:t>
      </w:r>
      <w:r>
        <w:rPr>
          <w:rFonts w:hint="eastAsia" w:asciiTheme="minorEastAsia" w:hAnsiTheme="minorEastAsia" w:eastAsiaTheme="minorEastAsia"/>
          <w:kern w:val="0"/>
          <w:szCs w:val="21"/>
        </w:rPr>
        <w:t>。</w:t>
      </w:r>
    </w:p>
    <w:p>
      <w:pPr>
        <w:pStyle w:val="50"/>
        <w:spacing w:before="156" w:after="156"/>
      </w:pPr>
      <w:r>
        <w:rPr>
          <w:rFonts w:hint="eastAsia"/>
        </w:rPr>
        <w:t>粉丝群体文化</w:t>
      </w:r>
    </w:p>
    <w:p>
      <w:pPr>
        <w:pStyle w:val="25"/>
      </w:pPr>
      <w:r>
        <w:rPr>
          <w:rFonts w:hint="eastAsia"/>
        </w:rPr>
        <w:t>各平台宜生产上线具有正确导向、正向社会价值的内容，积极引导粉丝群体形成健康的粉丝文化，营造清朗网络空间，包括：</w:t>
      </w:r>
    </w:p>
    <w:p>
      <w:pPr>
        <w:pStyle w:val="25"/>
        <w:numPr>
          <w:ilvl w:val="0"/>
          <w:numId w:val="42"/>
        </w:numPr>
        <w:ind w:firstLineChars="0"/>
      </w:pPr>
      <w:r>
        <w:rPr>
          <w:rFonts w:hint="eastAsia"/>
        </w:rPr>
        <w:t>不能呈现互撕信息。各平台应切实履行管理责任，及时发现清理粉丝互撕谩骂、拉踩引战、造</w:t>
      </w:r>
    </w:p>
    <w:p>
      <w:pPr>
        <w:pStyle w:val="25"/>
        <w:numPr>
          <w:ilvl w:val="-1"/>
          <w:numId w:val="0"/>
        </w:numPr>
        <w:ind w:left="0" w:firstLine="0" w:firstLineChars="0"/>
      </w:pPr>
      <w:r>
        <w:rPr>
          <w:rFonts w:hint="eastAsia"/>
        </w:rPr>
        <w:t>谣攻击等各类有害信息，从严处置违法违规账号，有效防止舆情升温发酵；</w:t>
      </w:r>
    </w:p>
    <w:p>
      <w:pPr>
        <w:pStyle w:val="25"/>
        <w:numPr>
          <w:ilvl w:val="0"/>
          <w:numId w:val="42"/>
        </w:numPr>
        <w:ind w:firstLineChars="0"/>
      </w:pPr>
      <w:r>
        <w:rPr>
          <w:rFonts w:hint="eastAsia"/>
        </w:rPr>
        <w:t>注重文化产品质量。各平台应持续强化作品导向，积极倡导理性的文化欣赏与消费习惯；</w:t>
      </w:r>
    </w:p>
    <w:p>
      <w:pPr>
        <w:pStyle w:val="25"/>
        <w:numPr>
          <w:ilvl w:val="0"/>
          <w:numId w:val="42"/>
        </w:numPr>
        <w:ind w:firstLineChars="0"/>
      </w:pPr>
      <w:r>
        <w:rPr>
          <w:rFonts w:hint="eastAsia"/>
        </w:rPr>
        <w:t>规范粉丝群组版块。各平台应解散以集资打投、刷量控评、互撕谩骂、炫富攀比、干扰舆论等</w:t>
      </w:r>
    </w:p>
    <w:p>
      <w:pPr>
        <w:pStyle w:val="25"/>
        <w:numPr>
          <w:ilvl w:val="-1"/>
          <w:numId w:val="0"/>
        </w:numPr>
        <w:ind w:left="0" w:firstLine="0" w:firstLineChars="0"/>
      </w:pPr>
      <w:r>
        <w:rPr>
          <w:rFonts w:hint="eastAsia"/>
        </w:rPr>
        <w:t>为主的粉丝社群，督促粉丝文明追星；</w:t>
      </w:r>
    </w:p>
    <w:p>
      <w:pPr>
        <w:pStyle w:val="25"/>
        <w:numPr>
          <w:ilvl w:val="0"/>
          <w:numId w:val="42"/>
        </w:numPr>
        <w:ind w:firstLineChars="0"/>
      </w:pPr>
      <w:r>
        <w:rPr>
          <w:rFonts w:hint="eastAsia"/>
        </w:rPr>
        <w:t>严控未成年人参与。各平台应采取措施，严禁未成年人打赏及应援消费，明确禁止未成年人参</w:t>
      </w:r>
    </w:p>
    <w:p>
      <w:pPr>
        <w:pStyle w:val="25"/>
        <w:numPr>
          <w:ilvl w:val="-1"/>
          <w:numId w:val="0"/>
        </w:numPr>
        <w:ind w:left="0" w:firstLine="0" w:firstLineChars="0"/>
      </w:pPr>
      <w:r>
        <w:rPr>
          <w:rFonts w:hint="eastAsia"/>
        </w:rPr>
        <w:t>与明星线上、线下应援活动。为未成年人提供文明健康、积极向上的网络空间。</w:t>
      </w:r>
    </w:p>
    <w:p>
      <w:pPr>
        <w:pStyle w:val="49"/>
        <w:spacing w:before="312" w:after="312"/>
        <w:rPr>
          <w:rFonts w:ascii="Times New Roman"/>
        </w:rPr>
      </w:pPr>
      <w:bookmarkStart w:id="251" w:name="_Toc784"/>
      <w:r>
        <w:rPr>
          <w:rFonts w:hint="eastAsia" w:ascii="Times New Roman"/>
        </w:rPr>
        <w:t>广告宣传</w:t>
      </w:r>
      <w:bookmarkEnd w:id="251"/>
    </w:p>
    <w:bookmarkEnd w:id="237"/>
    <w:bookmarkEnd w:id="238"/>
    <w:bookmarkEnd w:id="239"/>
    <w:p>
      <w:pPr>
        <w:pStyle w:val="46"/>
        <w:spacing w:before="156" w:after="156"/>
      </w:pPr>
      <w:bookmarkStart w:id="252" w:name="_Toc31106"/>
      <w:bookmarkStart w:id="253" w:name="_Toc38958481"/>
      <w:bookmarkStart w:id="254" w:name="_Toc38964777"/>
      <w:r>
        <w:rPr>
          <w:rFonts w:hint="eastAsia"/>
        </w:rPr>
        <w:t>概述</w:t>
      </w:r>
      <w:bookmarkEnd w:id="252"/>
    </w:p>
    <w:p>
      <w:pPr>
        <w:widowControl/>
        <w:tabs>
          <w:tab w:val="center" w:pos="420"/>
          <w:tab w:val="right" w:leader="dot" w:pos="9298"/>
        </w:tabs>
        <w:autoSpaceDE w:val="0"/>
        <w:autoSpaceDN w:val="0"/>
        <w:ind w:firstLine="420" w:firstLineChars="200"/>
        <w:rPr>
          <w:rFonts w:ascii="宋体"/>
          <w:kern w:val="0"/>
          <w:szCs w:val="20"/>
        </w:rPr>
      </w:pPr>
      <w:r>
        <w:rPr>
          <w:rFonts w:hint="eastAsia" w:ascii="宋体"/>
          <w:kern w:val="0"/>
          <w:szCs w:val="20"/>
        </w:rPr>
        <w:t>线上演播相关广告，应真实可靠，符合主流价值观。。同时应按照“谁发布谁负责”的原则落实责任管理。应具有以下作用：</w:t>
      </w:r>
    </w:p>
    <w:p>
      <w:pPr>
        <w:pStyle w:val="25"/>
        <w:numPr>
          <w:ilvl w:val="0"/>
          <w:numId w:val="43"/>
        </w:numPr>
        <w:ind w:firstLineChars="0"/>
      </w:pPr>
      <w:r>
        <w:rPr>
          <w:rFonts w:hint="eastAsia"/>
        </w:rPr>
        <w:t>传递信息、扩大演出单位的知名度；</w:t>
      </w:r>
    </w:p>
    <w:p>
      <w:pPr>
        <w:pStyle w:val="25"/>
        <w:numPr>
          <w:ilvl w:val="0"/>
          <w:numId w:val="43"/>
        </w:numPr>
        <w:ind w:firstLineChars="0"/>
      </w:pPr>
      <w:r>
        <w:rPr>
          <w:rFonts w:hint="eastAsia"/>
        </w:rPr>
        <w:t>丰富消费者生活内容、扩展视野；</w:t>
      </w:r>
    </w:p>
    <w:p>
      <w:pPr>
        <w:pStyle w:val="25"/>
        <w:numPr>
          <w:ilvl w:val="0"/>
          <w:numId w:val="43"/>
        </w:numPr>
        <w:ind w:firstLineChars="0"/>
      </w:pPr>
      <w:r>
        <w:rPr>
          <w:rFonts w:hint="eastAsia"/>
        </w:rPr>
        <w:t>宣传高尚情操、为社会主义精神文明添砖加瓦。</w:t>
      </w:r>
    </w:p>
    <w:p>
      <w:pPr>
        <w:pStyle w:val="46"/>
        <w:spacing w:before="156" w:after="156"/>
      </w:pPr>
      <w:bookmarkStart w:id="255" w:name="_Toc31209"/>
      <w:r>
        <w:rPr>
          <w:rFonts w:hint="eastAsia"/>
        </w:rPr>
        <w:t>广告分类</w:t>
      </w:r>
      <w:bookmarkEnd w:id="255"/>
    </w:p>
    <w:p>
      <w:pPr>
        <w:pStyle w:val="50"/>
        <w:spacing w:before="156" w:after="156"/>
      </w:pPr>
      <w:r>
        <w:rPr>
          <w:rFonts w:hint="eastAsia"/>
        </w:rPr>
        <w:t>线上类广告</w:t>
      </w:r>
    </w:p>
    <w:p>
      <w:pPr>
        <w:widowControl/>
        <w:tabs>
          <w:tab w:val="center" w:pos="4201"/>
          <w:tab w:val="right" w:leader="dot" w:pos="9298"/>
        </w:tabs>
        <w:autoSpaceDE w:val="0"/>
        <w:autoSpaceDN w:val="0"/>
        <w:ind w:firstLine="315" w:firstLineChars="150"/>
        <w:rPr>
          <w:rFonts w:ascii="宋体"/>
          <w:kern w:val="0"/>
          <w:szCs w:val="20"/>
        </w:rPr>
      </w:pPr>
      <w:r>
        <w:rPr>
          <w:rFonts w:hint="eastAsia" w:ascii="宋体"/>
          <w:kern w:val="0"/>
          <w:szCs w:val="20"/>
        </w:rPr>
        <w:t>线上</w:t>
      </w:r>
      <w:r>
        <w:rPr>
          <w:rFonts w:ascii="宋体"/>
          <w:kern w:val="0"/>
          <w:szCs w:val="20"/>
        </w:rPr>
        <w:t>广告</w:t>
      </w:r>
      <w:r>
        <w:rPr>
          <w:rFonts w:hint="eastAsia" w:ascii="宋体"/>
          <w:kern w:val="0"/>
          <w:szCs w:val="20"/>
        </w:rPr>
        <w:t>是在直播、点播的播出界面露出的广告，</w:t>
      </w:r>
      <w:r>
        <w:rPr>
          <w:rFonts w:ascii="宋体"/>
          <w:kern w:val="0"/>
          <w:szCs w:val="20"/>
        </w:rPr>
        <w:t>主要包括如下几类：</w:t>
      </w:r>
    </w:p>
    <w:p>
      <w:pPr>
        <w:pStyle w:val="147"/>
        <w:widowControl/>
        <w:numPr>
          <w:ilvl w:val="0"/>
          <w:numId w:val="44"/>
        </w:numPr>
        <w:tabs>
          <w:tab w:val="center" w:pos="4201"/>
          <w:tab w:val="right" w:leader="dot" w:pos="9298"/>
        </w:tabs>
        <w:autoSpaceDE w:val="0"/>
        <w:autoSpaceDN w:val="0"/>
        <w:ind w:firstLineChars="0"/>
        <w:rPr>
          <w:rFonts w:ascii="宋体"/>
          <w:kern w:val="0"/>
          <w:szCs w:val="20"/>
        </w:rPr>
      </w:pPr>
      <w:r>
        <w:rPr>
          <w:rFonts w:hint="eastAsia" w:ascii="宋体"/>
          <w:kern w:val="0"/>
          <w:szCs w:val="20"/>
        </w:rPr>
        <w:t>贴片广告：在演出活动的播出界面，包括直播界面和点播界面，呈现的贴片广告，可实现外链功</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能，单个贴片广告时长不宜超过90s；</w:t>
      </w:r>
    </w:p>
    <w:p>
      <w:pPr>
        <w:pStyle w:val="147"/>
        <w:widowControl/>
        <w:numPr>
          <w:ilvl w:val="0"/>
          <w:numId w:val="44"/>
        </w:numPr>
        <w:tabs>
          <w:tab w:val="center" w:pos="4201"/>
          <w:tab w:val="right" w:leader="dot" w:pos="9298"/>
        </w:tabs>
        <w:autoSpaceDE w:val="0"/>
        <w:autoSpaceDN w:val="0"/>
        <w:ind w:firstLineChars="0"/>
        <w:rPr>
          <w:rFonts w:ascii="宋体"/>
          <w:kern w:val="0"/>
          <w:szCs w:val="20"/>
        </w:rPr>
      </w:pPr>
      <w:r>
        <w:rPr>
          <w:rFonts w:hint="eastAsia" w:ascii="宋体"/>
          <w:kern w:val="0"/>
          <w:szCs w:val="20"/>
        </w:rPr>
        <w:t>弹屏广告：在演出活动的播出界面，包括直播界面和点播界面，呈现的弹屏广告，即边看边买类</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广告，可实现外链功能，单个弹屏广告时长不宜超过30s；</w:t>
      </w:r>
    </w:p>
    <w:p>
      <w:pPr>
        <w:pStyle w:val="147"/>
        <w:widowControl/>
        <w:numPr>
          <w:ilvl w:val="0"/>
          <w:numId w:val="44"/>
        </w:numPr>
        <w:tabs>
          <w:tab w:val="center" w:pos="4201"/>
          <w:tab w:val="right" w:leader="dot" w:pos="9298"/>
        </w:tabs>
        <w:autoSpaceDE w:val="0"/>
        <w:autoSpaceDN w:val="0"/>
        <w:ind w:firstLineChars="0"/>
        <w:rPr>
          <w:rFonts w:ascii="宋体"/>
          <w:kern w:val="0"/>
          <w:szCs w:val="20"/>
        </w:rPr>
      </w:pPr>
      <w:r>
        <w:rPr>
          <w:rFonts w:hint="eastAsia" w:ascii="宋体"/>
          <w:kern w:val="0"/>
          <w:szCs w:val="20"/>
        </w:rPr>
        <w:t>暂停广告：在演出活动的播出界面，包括直播界面和点播界面，呈现的暂停广告，可实现外链功</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能；</w:t>
      </w:r>
    </w:p>
    <w:p>
      <w:pPr>
        <w:pStyle w:val="147"/>
        <w:widowControl/>
        <w:numPr>
          <w:ilvl w:val="0"/>
          <w:numId w:val="44"/>
        </w:numPr>
        <w:tabs>
          <w:tab w:val="center" w:pos="4201"/>
          <w:tab w:val="right" w:leader="dot" w:pos="9298"/>
        </w:tabs>
        <w:autoSpaceDE w:val="0"/>
        <w:autoSpaceDN w:val="0"/>
        <w:ind w:firstLineChars="0"/>
        <w:rPr>
          <w:rFonts w:ascii="宋体"/>
          <w:kern w:val="0"/>
          <w:szCs w:val="20"/>
        </w:rPr>
      </w:pPr>
      <w:r>
        <w:rPr>
          <w:rFonts w:hint="eastAsia" w:ascii="宋体"/>
          <w:kern w:val="0"/>
          <w:szCs w:val="20"/>
        </w:rPr>
        <w:t>角标广告：在演出活动的播出界面，包括直播界面和点播界面，呈现的广告角标，无外链功能。</w:t>
      </w:r>
    </w:p>
    <w:p>
      <w:pPr>
        <w:pStyle w:val="50"/>
        <w:spacing w:before="156" w:after="156"/>
      </w:pPr>
      <w:r>
        <w:rPr>
          <w:rFonts w:hint="eastAsia"/>
        </w:rPr>
        <w:t>执行类广告</w:t>
      </w:r>
    </w:p>
    <w:p>
      <w:pPr>
        <w:pStyle w:val="147"/>
        <w:widowControl/>
        <w:tabs>
          <w:tab w:val="center" w:pos="4201"/>
          <w:tab w:val="right" w:leader="dot" w:pos="9298"/>
        </w:tabs>
        <w:autoSpaceDE w:val="0"/>
        <w:autoSpaceDN w:val="0"/>
        <w:ind w:left="420" w:firstLine="0" w:firstLineChars="0"/>
        <w:rPr>
          <w:rFonts w:ascii="宋体"/>
          <w:kern w:val="0"/>
          <w:szCs w:val="20"/>
        </w:rPr>
      </w:pPr>
      <w:r>
        <w:rPr>
          <w:rFonts w:hint="eastAsia" w:ascii="宋体"/>
          <w:kern w:val="0"/>
          <w:szCs w:val="20"/>
        </w:rPr>
        <w:t>执行类广告是</w:t>
      </w:r>
      <w:r>
        <w:rPr>
          <w:rFonts w:ascii="宋体"/>
          <w:kern w:val="0"/>
          <w:szCs w:val="20"/>
        </w:rPr>
        <w:t>在</w:t>
      </w:r>
      <w:r>
        <w:rPr>
          <w:rFonts w:hint="eastAsia" w:ascii="宋体"/>
          <w:kern w:val="0"/>
          <w:szCs w:val="20"/>
        </w:rPr>
        <w:t>演播演出活动现场执行中植入的广告，主要包括如下几类：</w:t>
      </w:r>
    </w:p>
    <w:p>
      <w:pPr>
        <w:pStyle w:val="147"/>
        <w:widowControl/>
        <w:numPr>
          <w:ilvl w:val="0"/>
          <w:numId w:val="45"/>
        </w:numPr>
        <w:tabs>
          <w:tab w:val="center" w:pos="4201"/>
          <w:tab w:val="right" w:leader="dot" w:pos="9298"/>
        </w:tabs>
        <w:autoSpaceDE w:val="0"/>
        <w:autoSpaceDN w:val="0"/>
        <w:ind w:firstLineChars="0"/>
        <w:rPr>
          <w:rFonts w:ascii="宋体"/>
          <w:kern w:val="0"/>
          <w:szCs w:val="20"/>
        </w:rPr>
      </w:pPr>
      <w:r>
        <w:rPr>
          <w:rFonts w:hint="eastAsia" w:ascii="宋体"/>
          <w:kern w:val="0"/>
          <w:szCs w:val="20"/>
        </w:rPr>
        <w:t>口播广告：在演播演出活动现场，主持人或艺人进行现场口播植入广告，单个广告口播时长不</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宜超过60s；</w:t>
      </w:r>
    </w:p>
    <w:p>
      <w:pPr>
        <w:pStyle w:val="147"/>
        <w:widowControl/>
        <w:numPr>
          <w:ilvl w:val="0"/>
          <w:numId w:val="45"/>
        </w:numPr>
        <w:tabs>
          <w:tab w:val="center" w:pos="4201"/>
          <w:tab w:val="right" w:leader="dot" w:pos="9298"/>
        </w:tabs>
        <w:autoSpaceDE w:val="0"/>
        <w:autoSpaceDN w:val="0"/>
        <w:ind w:firstLineChars="0"/>
        <w:rPr>
          <w:rFonts w:ascii="宋体"/>
          <w:kern w:val="0"/>
          <w:szCs w:val="20"/>
        </w:rPr>
      </w:pPr>
      <w:r>
        <w:rPr>
          <w:rFonts w:hint="eastAsia" w:ascii="宋体"/>
          <w:kern w:val="0"/>
          <w:szCs w:val="20"/>
        </w:rPr>
        <w:t>流程广告：在演播活动现场，节目流程中融入的广告内容，包括宣传视频、赞助抽奖等，单个</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流程广告时长不宜超过5分钟；</w:t>
      </w:r>
    </w:p>
    <w:p>
      <w:pPr>
        <w:pStyle w:val="147"/>
        <w:widowControl/>
        <w:numPr>
          <w:ilvl w:val="0"/>
          <w:numId w:val="45"/>
        </w:numPr>
        <w:tabs>
          <w:tab w:val="center" w:pos="4201"/>
          <w:tab w:val="right" w:leader="dot" w:pos="9298"/>
        </w:tabs>
        <w:autoSpaceDE w:val="0"/>
        <w:autoSpaceDN w:val="0"/>
        <w:ind w:firstLineChars="0"/>
        <w:rPr>
          <w:rFonts w:ascii="宋体"/>
          <w:kern w:val="0"/>
          <w:szCs w:val="20"/>
        </w:rPr>
      </w:pPr>
      <w:r>
        <w:rPr>
          <w:rFonts w:hint="eastAsia" w:ascii="宋体"/>
          <w:kern w:val="0"/>
          <w:szCs w:val="20"/>
        </w:rPr>
        <w:t>物料广告：在演播活动现场依托各类物料载体呈现的广告，包括但不限于舞台灯箱、座椅、墙</w:t>
      </w:r>
    </w:p>
    <w:p>
      <w:pPr>
        <w:pStyle w:val="147"/>
        <w:widowControl/>
        <w:numPr>
          <w:ilvl w:val="-1"/>
          <w:numId w:val="0"/>
        </w:numPr>
        <w:tabs>
          <w:tab w:val="center" w:pos="4201"/>
          <w:tab w:val="right" w:leader="dot" w:pos="9298"/>
        </w:tabs>
        <w:autoSpaceDE w:val="0"/>
        <w:autoSpaceDN w:val="0"/>
        <w:ind w:left="0" w:firstLine="0" w:firstLineChars="0"/>
        <w:rPr>
          <w:rFonts w:ascii="宋体"/>
          <w:kern w:val="0"/>
          <w:szCs w:val="20"/>
        </w:rPr>
      </w:pPr>
      <w:r>
        <w:rPr>
          <w:rFonts w:hint="eastAsia" w:ascii="宋体"/>
          <w:kern w:val="0"/>
          <w:szCs w:val="20"/>
        </w:rPr>
        <w:t>体广告，用户礼品、手袋、宣传物料广告，以及其他非演播投屏视频广告。</w:t>
      </w:r>
    </w:p>
    <w:p>
      <w:pPr>
        <w:pStyle w:val="46"/>
        <w:spacing w:before="156" w:after="156"/>
      </w:pPr>
      <w:bookmarkStart w:id="256" w:name="_Toc13030"/>
      <w:r>
        <w:rPr>
          <w:rFonts w:hint="eastAsia"/>
        </w:rPr>
        <w:t>广告</w:t>
      </w:r>
      <w:r>
        <w:t>发布的</w:t>
      </w:r>
      <w:r>
        <w:rPr>
          <w:rFonts w:hint="eastAsia"/>
        </w:rPr>
        <w:t>管理要求</w:t>
      </w:r>
      <w:bookmarkEnd w:id="256"/>
    </w:p>
    <w:p>
      <w:pPr>
        <w:pStyle w:val="50"/>
        <w:spacing w:before="156" w:after="156"/>
      </w:pPr>
      <w:r>
        <w:rPr>
          <w:rFonts w:hint="eastAsia"/>
        </w:rPr>
        <w:t>发布准则</w:t>
      </w:r>
    </w:p>
    <w:p>
      <w:pPr>
        <w:pStyle w:val="25"/>
        <w:spacing w:before="156" w:after="156"/>
      </w:pPr>
      <w:r>
        <w:rPr>
          <w:rFonts w:hint="eastAsia"/>
        </w:rPr>
        <w:t>线上演播广告的发布包括但不限于以下准则：</w:t>
      </w:r>
    </w:p>
    <w:p>
      <w:pPr>
        <w:widowControl/>
        <w:ind w:firstLine="420" w:firstLineChars="200"/>
        <w:jc w:val="left"/>
        <w:outlineLvl w:val="4"/>
        <w:rPr>
          <w:rFonts w:asciiTheme="minorEastAsia" w:hAnsiTheme="minorEastAsia" w:eastAsiaTheme="minorEastAsia"/>
          <w:kern w:val="0"/>
          <w:szCs w:val="21"/>
        </w:rPr>
      </w:pPr>
      <w:r>
        <w:rPr>
          <w:rFonts w:hint="eastAsia" w:asciiTheme="minorEastAsia" w:hAnsiTheme="minorEastAsia" w:eastAsiaTheme="minorEastAsia"/>
          <w:kern w:val="0"/>
          <w:szCs w:val="21"/>
        </w:rPr>
        <w:t>a)广告内容应符合社会主义精神文明的要求，确保广告的社会效益；</w:t>
      </w:r>
    </w:p>
    <w:p>
      <w:pPr>
        <w:widowControl/>
        <w:ind w:firstLine="420" w:firstLineChars="200"/>
        <w:jc w:val="left"/>
        <w:outlineLvl w:val="4"/>
        <w:rPr>
          <w:rFonts w:asciiTheme="minorEastAsia" w:hAnsiTheme="minorEastAsia" w:eastAsiaTheme="minorEastAsia"/>
          <w:kern w:val="0"/>
          <w:szCs w:val="21"/>
        </w:rPr>
      </w:pPr>
      <w:r>
        <w:rPr>
          <w:rFonts w:hint="eastAsia" w:asciiTheme="minorEastAsia" w:hAnsiTheme="minorEastAsia" w:eastAsiaTheme="minorEastAsia"/>
          <w:kern w:val="0"/>
          <w:szCs w:val="21"/>
        </w:rPr>
        <w:t>b)广告内容应真实、客观传播有关商品或服务的信息，不应欺骗观众，或对观众产生误导；</w:t>
      </w:r>
    </w:p>
    <w:p>
      <w:pPr>
        <w:widowControl/>
        <w:ind w:firstLine="420" w:firstLineChars="200"/>
        <w:jc w:val="left"/>
        <w:outlineLvl w:val="4"/>
        <w:rPr>
          <w:rFonts w:asciiTheme="minorEastAsia" w:hAnsiTheme="minorEastAsia" w:eastAsiaTheme="minorEastAsia"/>
          <w:kern w:val="0"/>
          <w:szCs w:val="21"/>
        </w:rPr>
      </w:pPr>
      <w:r>
        <w:rPr>
          <w:rFonts w:hint="eastAsia" w:asciiTheme="minorEastAsia" w:hAnsiTheme="minorEastAsia" w:eastAsiaTheme="minorEastAsia"/>
          <w:kern w:val="0"/>
          <w:szCs w:val="21"/>
        </w:rPr>
        <w:t>c)广告应在形式上具有可识别性，能够使消费者辨明其为广告；</w:t>
      </w:r>
    </w:p>
    <w:p>
      <w:pPr>
        <w:widowControl/>
        <w:ind w:firstLine="420" w:firstLineChars="200"/>
        <w:jc w:val="left"/>
        <w:outlineLvl w:val="4"/>
        <w:rPr>
          <w:rFonts w:asciiTheme="minorEastAsia" w:hAnsiTheme="minorEastAsia" w:eastAsiaTheme="minorEastAsia"/>
          <w:kern w:val="0"/>
          <w:szCs w:val="21"/>
          <w:highlight w:val="none"/>
        </w:rPr>
      </w:pPr>
      <w:r>
        <w:rPr>
          <w:rFonts w:asciiTheme="minorEastAsia" w:hAnsiTheme="minorEastAsia" w:eastAsiaTheme="minorEastAsia"/>
          <w:kern w:val="0"/>
          <w:szCs w:val="21"/>
          <w:highlight w:val="none"/>
        </w:rPr>
        <w:t>d)广告中</w:t>
      </w:r>
      <w:r>
        <w:rPr>
          <w:rFonts w:hint="eastAsia" w:asciiTheme="minorEastAsia" w:hAnsiTheme="minorEastAsia" w:eastAsiaTheme="minorEastAsia"/>
          <w:kern w:val="0"/>
          <w:szCs w:val="21"/>
          <w:highlight w:val="none"/>
        </w:rPr>
        <w:t>不能含有直接贬损其他企业产品和服务的内容；</w:t>
      </w:r>
    </w:p>
    <w:p>
      <w:pPr>
        <w:widowControl/>
        <w:ind w:firstLine="420" w:firstLineChars="200"/>
        <w:jc w:val="left"/>
        <w:outlineLvl w:val="4"/>
        <w:rPr>
          <w:rFonts w:asciiTheme="minorEastAsia" w:hAnsiTheme="minorEastAsia" w:eastAsiaTheme="minorEastAsia"/>
          <w:kern w:val="0"/>
          <w:szCs w:val="21"/>
        </w:rPr>
      </w:pPr>
      <w:r>
        <w:rPr>
          <w:rFonts w:hint="eastAsia" w:asciiTheme="minorEastAsia" w:hAnsiTheme="minorEastAsia" w:eastAsiaTheme="minorEastAsia"/>
          <w:kern w:val="0"/>
          <w:szCs w:val="21"/>
        </w:rPr>
        <w:t>e)广告不能</w:t>
      </w:r>
      <w:r>
        <w:rPr>
          <w:rFonts w:asciiTheme="minorEastAsia" w:hAnsiTheme="minorEastAsia" w:eastAsiaTheme="minorEastAsia"/>
          <w:kern w:val="0"/>
          <w:szCs w:val="21"/>
        </w:rPr>
        <w:t>发布违规、违法</w:t>
      </w:r>
      <w:r>
        <w:rPr>
          <w:rFonts w:hint="eastAsia" w:asciiTheme="minorEastAsia" w:hAnsiTheme="minorEastAsia" w:eastAsiaTheme="minorEastAsia"/>
          <w:kern w:val="0"/>
          <w:szCs w:val="21"/>
        </w:rPr>
        <w:t>，损害未成年人和残疾人的身心健康的</w:t>
      </w:r>
      <w:r>
        <w:rPr>
          <w:rFonts w:asciiTheme="minorEastAsia" w:hAnsiTheme="minorEastAsia" w:eastAsiaTheme="minorEastAsia"/>
          <w:kern w:val="0"/>
          <w:szCs w:val="21"/>
        </w:rPr>
        <w:t>广告</w:t>
      </w:r>
      <w:r>
        <w:rPr>
          <w:rFonts w:hint="eastAsia" w:asciiTheme="minorEastAsia" w:hAnsiTheme="minorEastAsia" w:eastAsiaTheme="minorEastAsia"/>
          <w:kern w:val="0"/>
          <w:szCs w:val="21"/>
        </w:rPr>
        <w:t>；</w:t>
      </w:r>
    </w:p>
    <w:p>
      <w:pPr>
        <w:widowControl/>
        <w:ind w:firstLine="420" w:firstLineChars="200"/>
        <w:jc w:val="left"/>
        <w:outlineLvl w:val="4"/>
        <w:rPr>
          <w:rFonts w:asciiTheme="minorEastAsia" w:hAnsiTheme="minorEastAsia" w:eastAsiaTheme="minorEastAsia"/>
          <w:kern w:val="0"/>
          <w:szCs w:val="21"/>
        </w:rPr>
      </w:pPr>
      <w:r>
        <w:rPr>
          <w:rFonts w:hint="eastAsia" w:asciiTheme="minorEastAsia" w:hAnsiTheme="minorEastAsia" w:eastAsiaTheme="minorEastAsia"/>
          <w:kern w:val="0"/>
          <w:szCs w:val="21"/>
        </w:rPr>
        <w:t>f)线上演播</w:t>
      </w:r>
      <w:r>
        <w:rPr>
          <w:rFonts w:asciiTheme="minorEastAsia" w:hAnsiTheme="minorEastAsia" w:eastAsiaTheme="minorEastAsia"/>
          <w:kern w:val="0"/>
          <w:szCs w:val="21"/>
        </w:rPr>
        <w:t>发布</w:t>
      </w:r>
      <w:r>
        <w:rPr>
          <w:rFonts w:hint="eastAsia" w:asciiTheme="minorEastAsia" w:hAnsiTheme="minorEastAsia" w:eastAsiaTheme="minorEastAsia"/>
          <w:kern w:val="0"/>
          <w:szCs w:val="21"/>
        </w:rPr>
        <w:t>药品、医疗器械广告应提前</w:t>
      </w:r>
      <w:r>
        <w:rPr>
          <w:rFonts w:asciiTheme="minorEastAsia" w:hAnsiTheme="minorEastAsia" w:eastAsiaTheme="minorEastAsia"/>
          <w:kern w:val="0"/>
          <w:szCs w:val="21"/>
        </w:rPr>
        <w:t>报</w:t>
      </w:r>
      <w:r>
        <w:rPr>
          <w:rFonts w:hint="eastAsia" w:asciiTheme="minorEastAsia" w:hAnsiTheme="minorEastAsia" w:eastAsiaTheme="minorEastAsia"/>
          <w:kern w:val="0"/>
          <w:szCs w:val="21"/>
        </w:rPr>
        <w:t>相关业务主管</w:t>
      </w:r>
      <w:r>
        <w:rPr>
          <w:rFonts w:asciiTheme="minorEastAsia" w:hAnsiTheme="minorEastAsia" w:eastAsiaTheme="minorEastAsia"/>
          <w:kern w:val="0"/>
          <w:szCs w:val="21"/>
        </w:rPr>
        <w:t>部门审批。</w:t>
      </w:r>
    </w:p>
    <w:p>
      <w:pPr>
        <w:pStyle w:val="50"/>
        <w:spacing w:before="156" w:after="156"/>
      </w:pPr>
      <w:r>
        <w:rPr>
          <w:rFonts w:hint="eastAsia"/>
        </w:rPr>
        <w:t>内容审查</w:t>
      </w:r>
    </w:p>
    <w:p>
      <w:pPr>
        <w:widowControl/>
        <w:tabs>
          <w:tab w:val="center" w:pos="420"/>
          <w:tab w:val="right" w:leader="dot" w:pos="9298"/>
        </w:tabs>
        <w:autoSpaceDE w:val="0"/>
        <w:autoSpaceDN w:val="0"/>
        <w:ind w:firstLine="420" w:firstLineChars="200"/>
        <w:rPr>
          <w:rFonts w:ascii="宋体"/>
          <w:kern w:val="0"/>
          <w:szCs w:val="20"/>
        </w:rPr>
      </w:pPr>
      <w:r>
        <w:rPr>
          <w:rFonts w:hint="eastAsia" w:ascii="宋体"/>
          <w:kern w:val="0"/>
          <w:szCs w:val="20"/>
        </w:rPr>
        <w:t>应安排专业内容审核人员对广告内容进行合规性审查，确定待发布的广告内容是否含有违禁词、敏感词，广告内容涉及的数据是否与证明材料相符，对于含有音视频的动态广告，需要结合广告表现形式对内容进行审查，其中包括语言文字、画面和声音等是否与广告主体内容相符且真实。</w:t>
      </w:r>
    </w:p>
    <w:p>
      <w:pPr>
        <w:pStyle w:val="50"/>
        <w:spacing w:before="156" w:after="156"/>
      </w:pPr>
      <w:r>
        <w:rPr>
          <w:rFonts w:hint="eastAsia"/>
        </w:rPr>
        <w:t>管理要求</w:t>
      </w:r>
    </w:p>
    <w:p>
      <w:pPr>
        <w:pStyle w:val="25"/>
      </w:pPr>
      <w:r>
        <w:rPr>
          <w:rFonts w:hint="eastAsia"/>
        </w:rPr>
        <w:t>线上演播</w:t>
      </w:r>
      <w:r>
        <w:t>广告发布应符合以下要求：</w:t>
      </w:r>
    </w:p>
    <w:p>
      <w:pPr>
        <w:widowControl/>
        <w:numPr>
          <w:ilvl w:val="0"/>
          <w:numId w:val="46"/>
        </w:numPr>
        <w:tabs>
          <w:tab w:val="center" w:pos="420"/>
          <w:tab w:val="right" w:leader="dot" w:pos="9298"/>
        </w:tabs>
        <w:autoSpaceDE w:val="0"/>
        <w:autoSpaceDN w:val="0"/>
        <w:rPr>
          <w:rFonts w:ascii="宋体"/>
          <w:kern w:val="0"/>
          <w:szCs w:val="20"/>
        </w:rPr>
      </w:pPr>
      <w:r>
        <w:rPr>
          <w:rFonts w:hint="eastAsia" w:ascii="宋体"/>
          <w:kern w:val="0"/>
          <w:szCs w:val="20"/>
        </w:rPr>
        <w:t>线上演播广告发布行为，不应虚假夸大和侵犯他人权益。</w:t>
      </w:r>
    </w:p>
    <w:p>
      <w:pPr>
        <w:widowControl/>
        <w:numPr>
          <w:ilvl w:val="0"/>
          <w:numId w:val="46"/>
        </w:numPr>
        <w:tabs>
          <w:tab w:val="center" w:pos="420"/>
          <w:tab w:val="right" w:leader="dot" w:pos="9298"/>
        </w:tabs>
        <w:autoSpaceDE w:val="0"/>
        <w:autoSpaceDN w:val="0"/>
        <w:rPr>
          <w:rFonts w:ascii="宋体"/>
          <w:kern w:val="0"/>
          <w:szCs w:val="20"/>
        </w:rPr>
      </w:pPr>
      <w:r>
        <w:rPr>
          <w:rFonts w:hint="eastAsia" w:ascii="宋体"/>
          <w:kern w:val="0"/>
          <w:szCs w:val="20"/>
        </w:rPr>
        <w:t>线上演播广告发布行为，不能影响演出观看。</w:t>
      </w:r>
    </w:p>
    <w:p>
      <w:pPr>
        <w:widowControl/>
        <w:numPr>
          <w:ilvl w:val="0"/>
          <w:numId w:val="47"/>
        </w:numPr>
        <w:tabs>
          <w:tab w:val="center" w:pos="420"/>
          <w:tab w:val="right" w:leader="dot" w:pos="9298"/>
        </w:tabs>
        <w:autoSpaceDE w:val="0"/>
        <w:autoSpaceDN w:val="0"/>
        <w:rPr>
          <w:rFonts w:ascii="宋体"/>
          <w:kern w:val="0"/>
          <w:szCs w:val="20"/>
        </w:rPr>
      </w:pPr>
      <w:r>
        <w:rPr>
          <w:rFonts w:hint="eastAsia" w:ascii="宋体"/>
          <w:kern w:val="0"/>
          <w:szCs w:val="20"/>
        </w:rPr>
        <w:t>不能遮挡演出位置；</w:t>
      </w:r>
    </w:p>
    <w:p>
      <w:pPr>
        <w:widowControl/>
        <w:numPr>
          <w:ilvl w:val="0"/>
          <w:numId w:val="47"/>
        </w:numPr>
        <w:tabs>
          <w:tab w:val="center" w:pos="420"/>
          <w:tab w:val="right" w:leader="dot" w:pos="9298"/>
        </w:tabs>
        <w:autoSpaceDE w:val="0"/>
        <w:autoSpaceDN w:val="0"/>
        <w:rPr>
          <w:rFonts w:ascii="宋体"/>
          <w:kern w:val="0"/>
          <w:szCs w:val="20"/>
        </w:rPr>
      </w:pPr>
      <w:r>
        <w:rPr>
          <w:rFonts w:hint="eastAsia" w:ascii="宋体"/>
          <w:kern w:val="0"/>
          <w:szCs w:val="20"/>
        </w:rPr>
        <w:t>不能遮挡演出字幕；</w:t>
      </w:r>
    </w:p>
    <w:p>
      <w:pPr>
        <w:widowControl/>
        <w:numPr>
          <w:ilvl w:val="0"/>
          <w:numId w:val="47"/>
        </w:numPr>
        <w:tabs>
          <w:tab w:val="center" w:pos="420"/>
          <w:tab w:val="right" w:leader="dot" w:pos="9298"/>
        </w:tabs>
        <w:autoSpaceDE w:val="0"/>
        <w:autoSpaceDN w:val="0"/>
        <w:rPr>
          <w:rFonts w:ascii="宋体"/>
          <w:kern w:val="0"/>
          <w:szCs w:val="20"/>
        </w:rPr>
      </w:pPr>
      <w:r>
        <w:rPr>
          <w:rFonts w:hint="eastAsia" w:ascii="宋体"/>
          <w:kern w:val="0"/>
          <w:szCs w:val="20"/>
        </w:rPr>
        <w:t>不能无预警启动广告弹窗。</w:t>
      </w:r>
    </w:p>
    <w:p>
      <w:pPr>
        <w:widowControl/>
        <w:numPr>
          <w:ilvl w:val="0"/>
          <w:numId w:val="46"/>
        </w:numPr>
        <w:tabs>
          <w:tab w:val="center" w:pos="420"/>
          <w:tab w:val="right" w:leader="dot" w:pos="9298"/>
        </w:tabs>
        <w:autoSpaceDE w:val="0"/>
        <w:autoSpaceDN w:val="0"/>
        <w:rPr>
          <w:rFonts w:ascii="宋体"/>
          <w:kern w:val="0"/>
          <w:szCs w:val="20"/>
        </w:rPr>
      </w:pPr>
      <w:r>
        <w:rPr>
          <w:rFonts w:hint="eastAsia" w:ascii="宋体"/>
          <w:kern w:val="0"/>
          <w:szCs w:val="20"/>
        </w:rPr>
        <w:t>线上演播广告，应向用户提供去广告机制。</w:t>
      </w:r>
    </w:p>
    <w:p>
      <w:pPr>
        <w:widowControl/>
        <w:numPr>
          <w:ilvl w:val="0"/>
          <w:numId w:val="48"/>
        </w:numPr>
        <w:tabs>
          <w:tab w:val="center" w:pos="420"/>
          <w:tab w:val="right" w:leader="dot" w:pos="9298"/>
        </w:tabs>
        <w:autoSpaceDE w:val="0"/>
        <w:autoSpaceDN w:val="0"/>
        <w:rPr>
          <w:rFonts w:ascii="宋体"/>
          <w:kern w:val="0"/>
          <w:szCs w:val="20"/>
        </w:rPr>
      </w:pPr>
      <w:r>
        <w:rPr>
          <w:rFonts w:hint="eastAsia" w:ascii="宋体"/>
          <w:kern w:val="0"/>
          <w:szCs w:val="20"/>
          <w:lang w:val="en-US" w:eastAsia="zh-CN"/>
        </w:rPr>
        <w:t>可</w:t>
      </w:r>
      <w:r>
        <w:rPr>
          <w:rFonts w:hint="eastAsia" w:ascii="宋体"/>
          <w:kern w:val="0"/>
          <w:szCs w:val="20"/>
        </w:rPr>
        <w:t>向用户提供免费或付费去广告的通道；</w:t>
      </w:r>
    </w:p>
    <w:p>
      <w:pPr>
        <w:widowControl/>
        <w:numPr>
          <w:ilvl w:val="0"/>
          <w:numId w:val="48"/>
        </w:numPr>
        <w:tabs>
          <w:tab w:val="center" w:pos="420"/>
          <w:tab w:val="right" w:leader="dot" w:pos="9298"/>
        </w:tabs>
        <w:autoSpaceDE w:val="0"/>
        <w:autoSpaceDN w:val="0"/>
        <w:rPr>
          <w:rFonts w:ascii="宋体"/>
          <w:kern w:val="0"/>
          <w:szCs w:val="20"/>
        </w:rPr>
      </w:pPr>
      <w:r>
        <w:rPr>
          <w:rFonts w:hint="eastAsia" w:ascii="宋体"/>
          <w:kern w:val="0"/>
          <w:szCs w:val="20"/>
        </w:rPr>
        <w:t>可采用会员制，向会员用户提供广告跳过。</w:t>
      </w:r>
    </w:p>
    <w:p>
      <w:pPr>
        <w:pStyle w:val="49"/>
        <w:spacing w:before="312" w:after="312"/>
      </w:pPr>
      <w:bookmarkStart w:id="257" w:name="_Toc27479"/>
      <w:r>
        <w:rPr>
          <w:rFonts w:hint="eastAsia"/>
        </w:rPr>
        <w:t>新技术场景</w:t>
      </w:r>
      <w:r>
        <w:t>应用</w:t>
      </w:r>
      <w:bookmarkEnd w:id="257"/>
    </w:p>
    <w:p>
      <w:pPr>
        <w:pStyle w:val="46"/>
        <w:spacing w:before="156" w:after="156"/>
      </w:pPr>
      <w:bookmarkStart w:id="258" w:name="_Toc11432"/>
      <w:r>
        <w:rPr>
          <w:rFonts w:hint="eastAsia"/>
        </w:rPr>
        <w:t>超高清</w:t>
      </w:r>
      <w:bookmarkEnd w:id="258"/>
    </w:p>
    <w:p>
      <w:pPr>
        <w:pStyle w:val="25"/>
      </w:pPr>
      <w:r>
        <w:rPr>
          <w:rFonts w:hint="eastAsia"/>
        </w:rPr>
        <w:t>可采用4K、8K或更高的分辨率拍摄演出活动，配合HDR高动态范围，10bit或更高色彩深度，60fps或更高帧率，更优的色域标准，带来更高的画面控制力、声音渗透力和美学影响</w:t>
      </w:r>
      <w:r>
        <w:t>。</w:t>
      </w:r>
    </w:p>
    <w:p>
      <w:pPr>
        <w:pStyle w:val="46"/>
        <w:spacing w:before="156" w:after="156"/>
      </w:pPr>
      <w:bookmarkStart w:id="259" w:name="_Toc9207"/>
      <w:r>
        <w:rPr>
          <w:rFonts w:hint="eastAsia"/>
        </w:rPr>
        <w:t>沉浸式音效</w:t>
      </w:r>
      <w:bookmarkEnd w:id="259"/>
    </w:p>
    <w:p>
      <w:pPr>
        <w:pStyle w:val="25"/>
      </w:pPr>
      <w:r>
        <w:rPr>
          <w:rFonts w:hint="eastAsia"/>
        </w:rPr>
        <w:t>可通过在现场3D空间拾音、传输和还原播放，或在播放时构建虚拟3</w:t>
      </w:r>
      <w:r>
        <w:t>D</w:t>
      </w:r>
      <w:r>
        <w:rPr>
          <w:rFonts w:hint="eastAsia"/>
        </w:rPr>
        <w:t>听感，为用户在观看线上演播时，带来身临其境的沉浸式音效体验</w:t>
      </w:r>
      <w:r>
        <w:t>。</w:t>
      </w:r>
    </w:p>
    <w:p>
      <w:pPr>
        <w:pStyle w:val="46"/>
        <w:spacing w:before="156" w:after="156"/>
      </w:pPr>
      <w:bookmarkStart w:id="260" w:name="_Toc23224"/>
      <w:r>
        <w:rPr>
          <w:rFonts w:hint="eastAsia"/>
        </w:rPr>
        <w:t>XR及虚拟化</w:t>
      </w:r>
      <w:bookmarkEnd w:id="260"/>
    </w:p>
    <w:p>
      <w:pPr>
        <w:pStyle w:val="25"/>
      </w:pPr>
      <w:r>
        <w:rPr>
          <w:rFonts w:hint="eastAsia"/>
        </w:rPr>
        <w:t>可使用VR、AR、MR、动作捕捉、虚拟定位等技术，构建、叠加真实或虚拟的演出活动场景、演出艺人和现场观众等，更加灵活的打造出更多的精致场景，丰富演出元素、升级舞美。</w:t>
      </w:r>
    </w:p>
    <w:p>
      <w:pPr>
        <w:pStyle w:val="46"/>
        <w:spacing w:before="156" w:after="156"/>
      </w:pPr>
      <w:bookmarkStart w:id="261" w:name="_Toc13595"/>
      <w:r>
        <w:rPr>
          <w:rFonts w:hint="eastAsia"/>
        </w:rPr>
        <w:t>知识图谱</w:t>
      </w:r>
      <w:bookmarkEnd w:id="261"/>
    </w:p>
    <w:p>
      <w:pPr>
        <w:pStyle w:val="25"/>
      </w:pPr>
      <w:r>
        <w:rPr>
          <w:rFonts w:hint="eastAsia"/>
        </w:rPr>
        <w:t>可通过构建与线上演播服务相关信息的知识图谱，在对应的服务节点，为观众提供相关的引导或推荐，如参演人员、演出内容、演出场景等的关联介绍，演出内容相关音乐、视频、书籍等的推荐等。、</w:t>
      </w:r>
    </w:p>
    <w:p>
      <w:pPr>
        <w:pStyle w:val="46"/>
        <w:spacing w:before="156" w:after="156"/>
      </w:pPr>
      <w:bookmarkStart w:id="262" w:name="_Toc27628"/>
      <w:r>
        <w:rPr>
          <w:rFonts w:hint="eastAsia"/>
        </w:rPr>
        <w:t>无线回传</w:t>
      </w:r>
      <w:bookmarkEnd w:id="262"/>
    </w:p>
    <w:p>
      <w:pPr>
        <w:pStyle w:val="25"/>
      </w:pPr>
      <w:r>
        <w:rPr>
          <w:rFonts w:hint="eastAsia"/>
        </w:rPr>
        <w:t>可在表演场地部署全覆盖的无线网络，如5G网络，使用无线便携背包、无人机等设备，实现拍摄画面和声音通过无线网络实时回传。使得拍摄内容或方式不受场地布景和人员移动的限制。</w:t>
      </w:r>
    </w:p>
    <w:p>
      <w:pPr>
        <w:pStyle w:val="46"/>
        <w:spacing w:before="156" w:after="156"/>
      </w:pPr>
      <w:bookmarkStart w:id="263" w:name="_Toc28607"/>
      <w:r>
        <w:rPr>
          <w:rFonts w:hint="eastAsia"/>
        </w:rPr>
        <w:t>远程播控</w:t>
      </w:r>
      <w:bookmarkEnd w:id="263"/>
    </w:p>
    <w:p>
      <w:pPr>
        <w:pStyle w:val="25"/>
      </w:pPr>
      <w:r>
        <w:rPr>
          <w:rFonts w:hint="eastAsia"/>
        </w:rPr>
        <w:t>拍摄演出活动时，每个摄像机位输出两路流，一路发送到远程制作中心；另一路发送到拍摄场所附近的中转平台。通过远程制作中心和中转平台的联动，实现高效的远程实时播控。</w:t>
      </w:r>
    </w:p>
    <w:p>
      <w:pPr>
        <w:pStyle w:val="46"/>
        <w:spacing w:before="156" w:after="156"/>
      </w:pPr>
      <w:bookmarkStart w:id="264" w:name="_Toc15588"/>
      <w:r>
        <w:rPr>
          <w:rFonts w:hint="eastAsia"/>
        </w:rPr>
        <w:t>智能导播</w:t>
      </w:r>
      <w:bookmarkEnd w:id="264"/>
    </w:p>
    <w:p>
      <w:pPr>
        <w:pStyle w:val="25"/>
      </w:pPr>
      <w:r>
        <w:rPr>
          <w:rFonts w:hint="eastAsia"/>
        </w:rPr>
        <w:t>可使用人工智能技术，针对不同的演出类型，对现场拍摄的画面进行智能识别，辅助导播人员快速发现精彩画面，或直接为用户推荐和呈现精彩视角。</w:t>
      </w:r>
    </w:p>
    <w:p>
      <w:pPr>
        <w:pStyle w:val="46"/>
        <w:spacing w:before="156" w:after="156"/>
      </w:pPr>
      <w:bookmarkStart w:id="265" w:name="_Toc5960"/>
      <w:r>
        <w:rPr>
          <w:rFonts w:hint="eastAsia"/>
        </w:rPr>
        <w:t>网络切片</w:t>
      </w:r>
      <w:bookmarkEnd w:id="265"/>
    </w:p>
    <w:p>
      <w:pPr>
        <w:pStyle w:val="25"/>
      </w:pPr>
      <w:r>
        <w:rPr>
          <w:rFonts w:hint="eastAsia"/>
        </w:rPr>
        <w:t>可通过使用5G网络切片技术，建立端到端的虚拟网络，一方面保障用户观看线上演播所需的网络带宽和较低的网络延迟；另一方面保障表演场地用于拍摄无线回传、远程播控等所需无线网络的质量。</w:t>
      </w:r>
    </w:p>
    <w:p>
      <w:pPr>
        <w:pStyle w:val="25"/>
      </w:pPr>
    </w:p>
    <w:bookmarkEnd w:id="253"/>
    <w:bookmarkEnd w:id="254"/>
    <w:p>
      <w:pPr>
        <w:pStyle w:val="49"/>
        <w:spacing w:before="312" w:after="312"/>
        <w:rPr>
          <w:rFonts w:ascii="Times New Roman"/>
        </w:rPr>
      </w:pPr>
      <w:bookmarkStart w:id="266" w:name="_Toc8085"/>
      <w:r>
        <w:rPr>
          <w:rFonts w:hint="eastAsia" w:ascii="Times New Roman"/>
        </w:rPr>
        <w:t>投诉处理与服务改进</w:t>
      </w:r>
      <w:bookmarkEnd w:id="266"/>
    </w:p>
    <w:p>
      <w:pPr>
        <w:pStyle w:val="46"/>
        <w:spacing w:before="156" w:after="156"/>
      </w:pPr>
      <w:bookmarkStart w:id="267" w:name="_Toc26994"/>
      <w:r>
        <w:rPr>
          <w:rFonts w:hint="eastAsia"/>
        </w:rPr>
        <w:t>投诉处理</w:t>
      </w:r>
      <w:bookmarkEnd w:id="267"/>
    </w:p>
    <w:p>
      <w:pPr>
        <w:widowControl/>
        <w:numPr>
          <w:ilvl w:val="2"/>
          <w:numId w:val="2"/>
        </w:numPr>
        <w:spacing w:before="156" w:beforeLines="50" w:after="156" w:afterLines="50"/>
        <w:jc w:val="left"/>
        <w:outlineLvl w:val="3"/>
        <w:rPr>
          <w:rFonts w:ascii="宋体" w:hAnsi="宋体"/>
          <w:kern w:val="0"/>
          <w:szCs w:val="21"/>
        </w:rPr>
      </w:pPr>
      <w:r>
        <w:rPr>
          <w:rFonts w:hint="eastAsia" w:ascii="宋体" w:hAnsi="宋体"/>
          <w:kern w:val="0"/>
          <w:szCs w:val="21"/>
        </w:rPr>
        <w:t>演出经营单位宜建立健全线上演播服务受理相关职能与机制，负责线上演播相关用户答疑、投诉受理、调研回访等工作。</w:t>
      </w:r>
    </w:p>
    <w:p>
      <w:pPr>
        <w:widowControl/>
        <w:numPr>
          <w:ilvl w:val="2"/>
          <w:numId w:val="2"/>
        </w:numPr>
        <w:spacing w:before="156" w:beforeLines="50" w:after="156" w:afterLines="50"/>
        <w:jc w:val="left"/>
        <w:outlineLvl w:val="3"/>
        <w:rPr>
          <w:rFonts w:ascii="宋体" w:hAnsi="宋体"/>
          <w:kern w:val="0"/>
          <w:szCs w:val="21"/>
        </w:rPr>
      </w:pPr>
      <w:r>
        <w:rPr>
          <w:rFonts w:hint="eastAsia" w:ascii="宋体" w:hAnsi="宋体"/>
          <w:kern w:val="0"/>
          <w:szCs w:val="21"/>
        </w:rPr>
        <w:t>应设置违规内容举报功能，举报类型</w:t>
      </w:r>
      <w:r>
        <w:rPr>
          <w:rFonts w:ascii="宋体" w:hAnsi="宋体"/>
          <w:kern w:val="0"/>
          <w:szCs w:val="21"/>
        </w:rPr>
        <w:t>应</w:t>
      </w:r>
      <w:r>
        <w:rPr>
          <w:rFonts w:hint="eastAsia" w:ascii="宋体" w:hAnsi="宋体"/>
          <w:kern w:val="0"/>
          <w:szCs w:val="21"/>
        </w:rPr>
        <w:t>进行</w:t>
      </w:r>
      <w:r>
        <w:rPr>
          <w:rFonts w:ascii="宋体" w:hAnsi="宋体"/>
          <w:kern w:val="0"/>
          <w:szCs w:val="21"/>
        </w:rPr>
        <w:t>分类，</w:t>
      </w:r>
      <w:r>
        <w:rPr>
          <w:rFonts w:hint="eastAsia" w:ascii="宋体" w:hAnsi="宋体"/>
          <w:kern w:val="0"/>
          <w:szCs w:val="21"/>
        </w:rPr>
        <w:t>类型</w:t>
      </w:r>
      <w:r>
        <w:rPr>
          <w:rFonts w:ascii="宋体" w:hAnsi="宋体"/>
          <w:kern w:val="0"/>
          <w:szCs w:val="21"/>
        </w:rPr>
        <w:t>包括但不限于：</w:t>
      </w:r>
      <w:r>
        <w:rPr>
          <w:rFonts w:hint="eastAsia" w:ascii="宋体" w:hAnsi="宋体"/>
          <w:kern w:val="0"/>
          <w:szCs w:val="21"/>
        </w:rPr>
        <w:t>政治</w:t>
      </w:r>
      <w:r>
        <w:rPr>
          <w:rFonts w:ascii="宋体" w:hAnsi="宋体"/>
          <w:kern w:val="0"/>
          <w:szCs w:val="21"/>
        </w:rPr>
        <w:t>反动、</w:t>
      </w:r>
      <w:r>
        <w:rPr>
          <w:rFonts w:hint="eastAsia" w:ascii="宋体" w:hAnsi="宋体"/>
          <w:kern w:val="0"/>
          <w:szCs w:val="21"/>
        </w:rPr>
        <w:t>广告</w:t>
      </w:r>
      <w:r>
        <w:rPr>
          <w:rFonts w:ascii="宋体" w:hAnsi="宋体"/>
          <w:kern w:val="0"/>
          <w:szCs w:val="21"/>
        </w:rPr>
        <w:t>骚扰、</w:t>
      </w:r>
      <w:r>
        <w:rPr>
          <w:rFonts w:hint="eastAsia" w:ascii="宋体" w:hAnsi="宋体"/>
          <w:kern w:val="0"/>
          <w:szCs w:val="21"/>
        </w:rPr>
        <w:t>淫秽色情</w:t>
      </w:r>
      <w:r>
        <w:rPr>
          <w:rFonts w:ascii="宋体" w:hAnsi="宋体"/>
          <w:kern w:val="0"/>
          <w:szCs w:val="21"/>
        </w:rPr>
        <w:t>、</w:t>
      </w:r>
      <w:r>
        <w:rPr>
          <w:rFonts w:hint="eastAsia" w:ascii="宋体" w:hAnsi="宋体"/>
          <w:kern w:val="0"/>
          <w:szCs w:val="21"/>
        </w:rPr>
        <w:t>暴力血腥、青少年</w:t>
      </w:r>
      <w:r>
        <w:rPr>
          <w:rFonts w:ascii="宋体" w:hAnsi="宋体"/>
          <w:kern w:val="0"/>
          <w:szCs w:val="21"/>
        </w:rPr>
        <w:t>保护</w:t>
      </w:r>
      <w:r>
        <w:rPr>
          <w:rFonts w:hint="eastAsia" w:ascii="宋体" w:hAnsi="宋体"/>
          <w:kern w:val="0"/>
          <w:szCs w:val="21"/>
        </w:rPr>
        <w:t>，被举报内容处理时长应不超过3</w:t>
      </w:r>
      <w:r>
        <w:rPr>
          <w:rFonts w:ascii="宋体" w:hAnsi="宋体"/>
          <w:kern w:val="0"/>
          <w:szCs w:val="21"/>
        </w:rPr>
        <w:t>0</w:t>
      </w:r>
      <w:r>
        <w:rPr>
          <w:rFonts w:hint="eastAsia" w:ascii="宋体" w:hAnsi="宋体"/>
          <w:kern w:val="0"/>
          <w:szCs w:val="21"/>
        </w:rPr>
        <w:t>分钟。</w:t>
      </w:r>
    </w:p>
    <w:p>
      <w:pPr>
        <w:widowControl/>
        <w:numPr>
          <w:ilvl w:val="2"/>
          <w:numId w:val="2"/>
        </w:numPr>
        <w:spacing w:before="156" w:beforeLines="50" w:after="156" w:afterLines="50"/>
        <w:jc w:val="left"/>
        <w:outlineLvl w:val="3"/>
        <w:rPr>
          <w:rFonts w:ascii="宋体" w:hAnsi="宋体"/>
          <w:kern w:val="0"/>
          <w:szCs w:val="21"/>
        </w:rPr>
      </w:pPr>
      <w:r>
        <w:rPr>
          <w:rFonts w:hint="eastAsia" w:ascii="宋体" w:hAnsi="宋体"/>
          <w:kern w:val="0"/>
          <w:szCs w:val="21"/>
        </w:rPr>
        <w:t>宜在醒目位置公布投诉受理方式，受理人员对待用户投诉应态度诚恳，认真倾听，处理结果宜及时通知投诉者，投诉处理时长宜不超过3个工作日。</w:t>
      </w:r>
    </w:p>
    <w:p>
      <w:pPr>
        <w:widowControl/>
        <w:numPr>
          <w:ilvl w:val="2"/>
          <w:numId w:val="2"/>
        </w:numPr>
        <w:spacing w:before="156" w:beforeLines="50" w:after="156" w:afterLines="50"/>
        <w:jc w:val="left"/>
        <w:outlineLvl w:val="3"/>
        <w:rPr>
          <w:rFonts w:ascii="宋体" w:hAnsi="宋体"/>
          <w:kern w:val="0"/>
          <w:szCs w:val="21"/>
        </w:rPr>
      </w:pPr>
      <w:r>
        <w:rPr>
          <w:rFonts w:hint="eastAsia" w:ascii="宋体" w:hAnsi="宋体"/>
          <w:kern w:val="0"/>
          <w:szCs w:val="21"/>
        </w:rPr>
        <w:t>投诉处理完成后，宜做好投诉内容、受理情况、处置方法等档案保存。</w:t>
      </w:r>
    </w:p>
    <w:p>
      <w:pPr>
        <w:pStyle w:val="46"/>
        <w:spacing w:before="156" w:after="156"/>
      </w:pPr>
      <w:bookmarkStart w:id="268" w:name="_Toc10233"/>
      <w:r>
        <w:rPr>
          <w:rFonts w:hint="eastAsia"/>
        </w:rPr>
        <w:t>服务改进</w:t>
      </w:r>
      <w:bookmarkEnd w:id="268"/>
    </w:p>
    <w:p>
      <w:pPr>
        <w:widowControl/>
        <w:numPr>
          <w:ilvl w:val="2"/>
          <w:numId w:val="2"/>
        </w:numPr>
        <w:spacing w:before="156" w:beforeLines="50" w:after="156" w:afterLines="50"/>
        <w:jc w:val="left"/>
        <w:outlineLvl w:val="3"/>
        <w:rPr>
          <w:rFonts w:ascii="宋体" w:hAnsi="宋体"/>
          <w:kern w:val="0"/>
          <w:szCs w:val="21"/>
        </w:rPr>
      </w:pPr>
      <w:r>
        <w:rPr>
          <w:rFonts w:hint="eastAsia" w:ascii="宋体" w:hAnsi="宋体"/>
          <w:kern w:val="0"/>
          <w:szCs w:val="21"/>
        </w:rPr>
        <w:t>网络</w:t>
      </w:r>
      <w:r>
        <w:rPr>
          <w:rFonts w:ascii="宋体" w:hAnsi="宋体"/>
          <w:kern w:val="0"/>
          <w:szCs w:val="21"/>
        </w:rPr>
        <w:t>播放平台</w:t>
      </w:r>
      <w:r>
        <w:rPr>
          <w:rFonts w:hint="eastAsia" w:ascii="宋体" w:hAnsi="宋体"/>
          <w:kern w:val="0"/>
          <w:szCs w:val="21"/>
        </w:rPr>
        <w:t>应做好线上演播演出前的业务和压力测试、演出中的播控和应急处理、演出后的分析与复盘。</w:t>
      </w:r>
    </w:p>
    <w:p>
      <w:pPr>
        <w:pStyle w:val="50"/>
        <w:spacing w:before="156" w:after="156"/>
        <w:rPr>
          <w:rFonts w:ascii="宋体" w:hAnsi="宋体" w:eastAsia="宋体"/>
        </w:rPr>
      </w:pPr>
      <w:r>
        <w:rPr>
          <w:rFonts w:hint="eastAsia" w:ascii="宋体" w:hAnsi="宋体" w:eastAsia="宋体"/>
        </w:rPr>
        <w:t>网络播放平台宜制定演出及服务满意度评价制度，通过满意度调查表、电话回访等形式定期接受顾客评价，并根据考核评价结果，制定改进措施，不断改进演出和服务质量。</w:t>
      </w:r>
    </w:p>
    <w:p>
      <w:pPr>
        <w:widowControl/>
        <w:numPr>
          <w:ilvl w:val="2"/>
          <w:numId w:val="2"/>
        </w:numPr>
        <w:spacing w:before="156" w:beforeLines="50" w:after="156" w:afterLines="50"/>
        <w:jc w:val="left"/>
        <w:outlineLvl w:val="3"/>
        <w:rPr>
          <w:rFonts w:ascii="宋体" w:hAnsi="宋体"/>
          <w:kern w:val="0"/>
          <w:szCs w:val="21"/>
        </w:rPr>
      </w:pPr>
      <w:r>
        <w:rPr>
          <w:rFonts w:hint="eastAsia" w:ascii="宋体" w:hAnsi="宋体"/>
          <w:kern w:val="0"/>
          <w:szCs w:val="21"/>
        </w:rPr>
        <w:t>线上演播</w:t>
      </w:r>
      <w:r>
        <w:rPr>
          <w:rFonts w:ascii="宋体" w:hAnsi="宋体"/>
          <w:kern w:val="0"/>
          <w:szCs w:val="21"/>
        </w:rPr>
        <w:t>经营单位</w:t>
      </w:r>
      <w:r>
        <w:rPr>
          <w:rFonts w:hint="eastAsia" w:ascii="宋体" w:hAnsi="宋体"/>
          <w:kern w:val="0"/>
          <w:szCs w:val="21"/>
        </w:rPr>
        <w:t>宜建立顾客意见和建议征集制度，在演出播出平台固定位置设置客户服务功能，征集用户关于演出及服务质量的意见建议，有针对性地改进和提升服务水平。</w:t>
      </w:r>
    </w:p>
    <w:p>
      <w:pPr>
        <w:numPr>
          <w:ilvl w:val="2"/>
          <w:numId w:val="2"/>
        </w:numPr>
        <w:spacing w:before="156" w:beforeLines="50" w:after="156" w:afterLines="50"/>
        <w:jc w:val="left"/>
        <w:outlineLvl w:val="3"/>
        <w:rPr>
          <w:rFonts w:ascii="Times New Roman"/>
        </w:rPr>
      </w:pPr>
      <w:r>
        <w:rPr>
          <w:rFonts w:hint="eastAsia" w:ascii="宋体" w:hAnsi="宋体"/>
          <w:kern w:val="0"/>
          <w:szCs w:val="21"/>
        </w:rPr>
        <w:t>线上演播</w:t>
      </w:r>
      <w:r>
        <w:rPr>
          <w:rFonts w:ascii="宋体" w:hAnsi="宋体"/>
          <w:kern w:val="0"/>
          <w:szCs w:val="21"/>
        </w:rPr>
        <w:t>经营单位宜</w:t>
      </w:r>
      <w:r>
        <w:rPr>
          <w:rFonts w:hint="eastAsia" w:ascii="宋体" w:hAnsi="宋体"/>
          <w:kern w:val="0"/>
          <w:szCs w:val="21"/>
        </w:rPr>
        <w:t>根据用户观看时长、互动内容等记录，定期开展统计分析，并根据分析结果持续改善服务质量。</w:t>
      </w:r>
    </w:p>
    <w:p>
      <w:pPr>
        <w:pStyle w:val="75"/>
      </w:pPr>
      <w:bookmarkStart w:id="269" w:name="_Toc27051"/>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269"/>
    </w:p>
    <w:p>
      <w:pPr>
        <w:pStyle w:val="25"/>
        <w:pBdr>
          <w:top w:val="none" w:sz="0" w:space="0"/>
          <w:left w:val="none" w:sz="0" w:space="0"/>
          <w:bottom w:val="none" w:sz="0" w:space="0"/>
          <w:right w:val="none" w:sz="0" w:space="0"/>
        </w:pBdr>
        <w:rPr>
          <w:rFonts w:hint="default"/>
          <w:lang w:val="en-US" w:eastAsia="zh-CN"/>
        </w:rPr>
      </w:pPr>
      <w:r>
        <w:rPr>
          <w:rFonts w:hint="eastAsia"/>
          <w:lang w:val="en-US" w:eastAsia="zh-CN"/>
        </w:rPr>
        <w:t>[1] 营业性演出管理条例 国务院令第528号</w:t>
      </w:r>
    </w:p>
    <w:p>
      <w:pPr>
        <w:pStyle w:val="25"/>
        <w:pBdr>
          <w:top w:val="none" w:sz="0" w:space="0"/>
          <w:left w:val="none" w:sz="0" w:space="0"/>
          <w:bottom w:val="none" w:sz="0" w:space="0"/>
          <w:right w:val="none" w:sz="0" w:space="0"/>
        </w:pBdr>
        <w:rPr>
          <w:rFonts w:hint="eastAsia"/>
          <w:lang w:val="en-US" w:eastAsia="zh-CN"/>
        </w:rPr>
      </w:pPr>
      <w:r>
        <w:rPr>
          <w:rFonts w:hint="eastAsia"/>
          <w:lang w:val="en-US" w:eastAsia="zh-CN"/>
        </w:rPr>
        <w:t>[2] 营业性演出管理条例实施细则  文化部令 第47号</w:t>
      </w:r>
    </w:p>
    <w:p>
      <w:pPr>
        <w:pStyle w:val="25"/>
        <w:pBdr>
          <w:top w:val="none" w:sz="0" w:space="0"/>
          <w:left w:val="none" w:sz="0" w:space="0"/>
          <w:bottom w:val="none" w:sz="0" w:space="0"/>
          <w:right w:val="none" w:sz="0" w:space="0"/>
        </w:pBdr>
        <w:rPr>
          <w:rFonts w:hint="default"/>
          <w:lang w:val="en-US" w:eastAsia="zh-CN"/>
        </w:rPr>
      </w:pPr>
      <w:r>
        <w:rPr>
          <w:rFonts w:hint="eastAsia"/>
          <w:lang w:val="en-US" w:eastAsia="zh-CN"/>
        </w:rPr>
        <w:t xml:space="preserve">[3] </w:t>
      </w:r>
      <w:r>
        <w:rPr>
          <w:rFonts w:hint="default"/>
          <w:lang w:val="en-US" w:eastAsia="zh-CN"/>
        </w:rPr>
        <w:t>互联网文化管理暂行规定</w:t>
      </w:r>
      <w:r>
        <w:rPr>
          <w:rFonts w:hint="eastAsia"/>
          <w:lang w:val="en-US" w:eastAsia="zh-CN"/>
        </w:rPr>
        <w:t xml:space="preserve"> 文化部令第57号</w:t>
      </w:r>
    </w:p>
    <w:p>
      <w:pPr>
        <w:pStyle w:val="25"/>
        <w:pBdr>
          <w:top w:val="none" w:sz="0" w:space="0"/>
          <w:left w:val="none" w:sz="0" w:space="0"/>
          <w:bottom w:val="none" w:sz="0" w:space="0"/>
          <w:right w:val="none" w:sz="0" w:space="0"/>
        </w:pBdr>
        <w:rPr>
          <w:rFonts w:hint="eastAsia"/>
          <w:lang w:val="en-US" w:eastAsia="zh-CN"/>
        </w:rPr>
      </w:pPr>
      <w:r>
        <w:rPr>
          <w:rFonts w:hint="eastAsia"/>
          <w:lang w:val="en-US" w:eastAsia="zh-CN"/>
        </w:rPr>
        <w:t>[4] 中华人民共和国知识产权法</w:t>
      </w:r>
    </w:p>
    <w:p>
      <w:pPr>
        <w:pStyle w:val="25"/>
        <w:pBdr>
          <w:top w:val="none" w:sz="0" w:space="0"/>
          <w:left w:val="none" w:sz="0" w:space="0"/>
          <w:bottom w:val="none" w:sz="0" w:space="0"/>
          <w:right w:val="none" w:sz="0" w:space="0"/>
        </w:pBdr>
        <w:rPr>
          <w:rFonts w:hint="eastAsia"/>
          <w:lang w:val="en-US" w:eastAsia="zh-CN"/>
        </w:rPr>
      </w:pPr>
      <w:r>
        <w:rPr>
          <w:rFonts w:hint="eastAsia"/>
          <w:lang w:val="en-US" w:eastAsia="zh-CN"/>
        </w:rPr>
        <w:t>[5] “十四五”文化产业发展规划</w:t>
      </w:r>
    </w:p>
    <w:p>
      <w:pPr>
        <w:pStyle w:val="25"/>
        <w:pBdr>
          <w:top w:val="none" w:sz="0" w:space="0"/>
          <w:left w:val="none" w:sz="0" w:space="0"/>
          <w:bottom w:val="none" w:sz="0" w:space="0"/>
          <w:right w:val="none" w:sz="0" w:space="0"/>
        </w:pBdr>
        <w:ind w:firstLine="420" w:firstLineChars="200"/>
        <w:rPr>
          <w:rFonts w:hint="eastAsia"/>
          <w:lang w:val="en-US" w:eastAsia="zh-CN"/>
        </w:rPr>
      </w:pPr>
      <w:r>
        <w:rPr>
          <w:rFonts w:hint="eastAsia"/>
          <w:lang w:val="en-US" w:eastAsia="zh-CN"/>
        </w:rPr>
        <w:t>[6] 文化和旅游部办公厅关于进一步加强政策宣传落实支持文化和旅游企业发展的通知</w:t>
      </w:r>
    </w:p>
    <w:p>
      <w:pPr>
        <w:pStyle w:val="133"/>
        <w:rPr>
          <w:rFonts w:hint="eastAsia"/>
        </w:rPr>
      </w:pPr>
      <w:r>
        <w:t>________________________________</w:t>
      </w:r>
    </w:p>
    <w:p/>
    <w:p>
      <w:bookmarkStart w:id="270" w:name="_GoBack"/>
      <w:bookmarkEnd w:id="270"/>
    </w:p>
    <w:p>
      <w:pPr>
        <w:pStyle w:val="25"/>
        <w:rPr>
          <w:rFonts w:hAnsi="宋体"/>
          <w:szCs w:val="21"/>
        </w:rPr>
      </w:pP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PAGE  \* MERGEFORMAT </w:instrText>
    </w:r>
    <w:r>
      <w:fldChar w:fldCharType="separate"/>
    </w:r>
    <w: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fldChar w:fldCharType="begin"/>
    </w:r>
    <w:r>
      <w:instrText xml:space="preserve"> PAGE  \* MERGEFORMAT </w:instrText>
    </w:r>
    <w:r>
      <w:fldChar w:fldCharType="separate"/>
    </w:r>
    <w:r>
      <w:t>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WH/T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Fonts w:hAnsi="黑体"/>
      </w:rPr>
    </w:pPr>
    <w:r>
      <w:rPr>
        <w:rFonts w:hAnsi="黑体"/>
      </w:rPr>
      <w:t>WH/T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28129"/>
    <w:multiLevelType w:val="multilevel"/>
    <w:tmpl w:val="80028129"/>
    <w:lvl w:ilvl="0" w:tentative="0">
      <w:start w:val="1"/>
      <w:numFmt w:val="decimal"/>
      <w:suff w:val="space"/>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9003CFA7"/>
    <w:multiLevelType w:val="multilevel"/>
    <w:tmpl w:val="9003CFA7"/>
    <w:lvl w:ilvl="0" w:tentative="0">
      <w:start w:val="1"/>
      <w:numFmt w:val="decimal"/>
      <w:suff w:val="space"/>
      <w:lvlText w:val="%1)"/>
      <w:lvlJc w:val="left"/>
      <w:pPr>
        <w:ind w:left="1260" w:hanging="420"/>
      </w:pPr>
      <w:rPr>
        <w:rFonts w:hint="default"/>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
    <w:nsid w:val="94AF98D2"/>
    <w:multiLevelType w:val="multilevel"/>
    <w:tmpl w:val="94AF98D2"/>
    <w:lvl w:ilvl="0" w:tentative="0">
      <w:start w:val="1"/>
      <w:numFmt w:val="decimal"/>
      <w:suff w:val="space"/>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A0A0F136"/>
    <w:multiLevelType w:val="multilevel"/>
    <w:tmpl w:val="A0A0F136"/>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A75FEDA8"/>
    <w:multiLevelType w:val="multilevel"/>
    <w:tmpl w:val="A75FEDA8"/>
    <w:lvl w:ilvl="0" w:tentative="0">
      <w:start w:val="1"/>
      <w:numFmt w:val="decimal"/>
      <w:suff w:val="space"/>
      <w:lvlText w:val="%1)"/>
      <w:lvlJc w:val="left"/>
      <w:pPr>
        <w:ind w:left="1260" w:hanging="420"/>
      </w:pPr>
      <w:rPr>
        <w:rFonts w:hint="default"/>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5">
    <w:nsid w:val="B6E0E20F"/>
    <w:multiLevelType w:val="multilevel"/>
    <w:tmpl w:val="B6E0E20F"/>
    <w:lvl w:ilvl="0" w:tentative="0">
      <w:start w:val="1"/>
      <w:numFmt w:val="decimal"/>
      <w:suff w:val="space"/>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BE4FED22"/>
    <w:multiLevelType w:val="multilevel"/>
    <w:tmpl w:val="BE4FED22"/>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CA20D6EA"/>
    <w:multiLevelType w:val="multilevel"/>
    <w:tmpl w:val="CA20D6EA"/>
    <w:lvl w:ilvl="0" w:tentative="0">
      <w:start w:val="1"/>
      <w:numFmt w:val="decimal"/>
      <w:suff w:val="space"/>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D28628BD"/>
    <w:multiLevelType w:val="multilevel"/>
    <w:tmpl w:val="D28628BD"/>
    <w:lvl w:ilvl="0" w:tentative="0">
      <w:start w:val="1"/>
      <w:numFmt w:val="decimal"/>
      <w:suff w:val="space"/>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D902892C"/>
    <w:multiLevelType w:val="multilevel"/>
    <w:tmpl w:val="D902892C"/>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DD56D27C"/>
    <w:multiLevelType w:val="multilevel"/>
    <w:tmpl w:val="DD56D27C"/>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E332633A"/>
    <w:multiLevelType w:val="multilevel"/>
    <w:tmpl w:val="E332633A"/>
    <w:lvl w:ilvl="0" w:tentative="0">
      <w:start w:val="1"/>
      <w:numFmt w:val="decimal"/>
      <w:suff w:val="space"/>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E7D367CB"/>
    <w:multiLevelType w:val="multilevel"/>
    <w:tmpl w:val="E7D367CB"/>
    <w:lvl w:ilvl="0" w:tentative="0">
      <w:start w:val="1"/>
      <w:numFmt w:val="lowerLetter"/>
      <w:suff w:val="space"/>
      <w:lvlText w:val="%1)"/>
      <w:lvlJc w:val="left"/>
      <w:pPr>
        <w:ind w:left="735" w:hanging="42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3">
    <w:nsid w:val="E994694C"/>
    <w:multiLevelType w:val="multilevel"/>
    <w:tmpl w:val="E994694C"/>
    <w:lvl w:ilvl="0" w:tentative="0">
      <w:start w:val="1"/>
      <w:numFmt w:val="decimal"/>
      <w:suff w:val="space"/>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F61C5DDA"/>
    <w:multiLevelType w:val="multilevel"/>
    <w:tmpl w:val="F61C5DDA"/>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F8F188E1"/>
    <w:multiLevelType w:val="multilevel"/>
    <w:tmpl w:val="F8F188E1"/>
    <w:lvl w:ilvl="0" w:tentative="0">
      <w:start w:val="1"/>
      <w:numFmt w:val="decimal"/>
      <w:suff w:val="space"/>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048E7A51"/>
    <w:multiLevelType w:val="multilevel"/>
    <w:tmpl w:val="048E7A51"/>
    <w:lvl w:ilvl="0" w:tentative="0">
      <w:start w:val="1"/>
      <w:numFmt w:val="decimal"/>
      <w:suff w:val="space"/>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7">
    <w:nsid w:val="0681986F"/>
    <w:multiLevelType w:val="multilevel"/>
    <w:tmpl w:val="0681986F"/>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0A952887"/>
    <w:multiLevelType w:val="multilevel"/>
    <w:tmpl w:val="0A952887"/>
    <w:lvl w:ilvl="0" w:tentative="0">
      <w:start w:val="1"/>
      <w:numFmt w:val="decimal"/>
      <w:pStyle w:val="6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0E69D783"/>
    <w:multiLevelType w:val="multilevel"/>
    <w:tmpl w:val="0E69D783"/>
    <w:lvl w:ilvl="0" w:tentative="0">
      <w:start w:val="1"/>
      <w:numFmt w:val="decimal"/>
      <w:suff w:val="space"/>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0F0186C3"/>
    <w:multiLevelType w:val="multilevel"/>
    <w:tmpl w:val="0F0186C3"/>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0F805D97"/>
    <w:multiLevelType w:val="multilevel"/>
    <w:tmpl w:val="0F805D97"/>
    <w:lvl w:ilvl="0" w:tentative="0">
      <w:start w:val="1"/>
      <w:numFmt w:val="none"/>
      <w:pStyle w:val="6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2">
    <w:nsid w:val="1011B1BE"/>
    <w:multiLevelType w:val="multilevel"/>
    <w:tmpl w:val="1011B1BE"/>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AE22DFC"/>
    <w:multiLevelType w:val="multilevel"/>
    <w:tmpl w:val="1AE22DFC"/>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1FC91163"/>
    <w:multiLevelType w:val="multilevel"/>
    <w:tmpl w:val="1FC91163"/>
    <w:lvl w:ilvl="0" w:tentative="0">
      <w:start w:val="1"/>
      <w:numFmt w:val="decimal"/>
      <w:pStyle w:val="4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59"/>
      <w:suff w:val="nothing"/>
      <w:lvlText w:val="%1.%2.%3.%4.%5　"/>
      <w:lvlJc w:val="left"/>
      <w:pPr>
        <w:ind w:left="0" w:firstLine="0"/>
      </w:pPr>
      <w:rPr>
        <w:rFonts w:hint="eastAsia" w:ascii="黑体" w:hAnsi="Times New Roman" w:eastAsia="黑体"/>
        <w:b w:val="0"/>
        <w:i w:val="0"/>
        <w:sz w:val="21"/>
      </w:rPr>
    </w:lvl>
    <w:lvl w:ilvl="5" w:tentative="0">
      <w:start w:val="1"/>
      <w:numFmt w:val="decimal"/>
      <w:pStyle w:val="6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5">
    <w:nsid w:val="24B435DB"/>
    <w:multiLevelType w:val="multilevel"/>
    <w:tmpl w:val="24B435DB"/>
    <w:lvl w:ilvl="0" w:tentative="0">
      <w:start w:val="1"/>
      <w:numFmt w:val="lowerLetter"/>
      <w:pStyle w:val="12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26">
    <w:nsid w:val="29707437"/>
    <w:multiLevelType w:val="multilevel"/>
    <w:tmpl w:val="29707437"/>
    <w:lvl w:ilvl="0" w:tentative="0">
      <w:start w:val="1"/>
      <w:numFmt w:val="none"/>
      <w:pStyle w:val="68"/>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7">
    <w:nsid w:val="2A8F7113"/>
    <w:multiLevelType w:val="multilevel"/>
    <w:tmpl w:val="2A8F7113"/>
    <w:lvl w:ilvl="0" w:tentative="0">
      <w:start w:val="1"/>
      <w:numFmt w:val="upperLetter"/>
      <w:pStyle w:val="102"/>
      <w:suff w:val="space"/>
      <w:lvlText w:val="%1"/>
      <w:lvlJc w:val="left"/>
      <w:pPr>
        <w:ind w:left="623" w:hanging="425"/>
      </w:pPr>
      <w:rPr>
        <w:rFonts w:hint="eastAsia"/>
      </w:rPr>
    </w:lvl>
    <w:lvl w:ilvl="1" w:tentative="0">
      <w:start w:val="1"/>
      <w:numFmt w:val="decimal"/>
      <w:pStyle w:val="103"/>
      <w:suff w:val="nothing"/>
      <w:lvlText w:val="图%1.%2　"/>
      <w:lvlJc w:val="left"/>
      <w:pPr>
        <w:ind w:left="4112"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8">
    <w:nsid w:val="2C5917C3"/>
    <w:multiLevelType w:val="multilevel"/>
    <w:tmpl w:val="2C5917C3"/>
    <w:lvl w:ilvl="0" w:tentative="0">
      <w:start w:val="1"/>
      <w:numFmt w:val="none"/>
      <w:pStyle w:val="52"/>
      <w:suff w:val="nothing"/>
      <w:lvlText w:val="%1——"/>
      <w:lvlJc w:val="left"/>
      <w:pPr>
        <w:ind w:left="833" w:hanging="408"/>
      </w:pPr>
      <w:rPr>
        <w:rFonts w:hint="eastAsia"/>
      </w:rPr>
    </w:lvl>
    <w:lvl w:ilvl="1" w:tentative="0">
      <w:start w:val="1"/>
      <w:numFmt w:val="bullet"/>
      <w:pStyle w:val="53"/>
      <w:lvlText w:val=""/>
      <w:lvlJc w:val="left"/>
      <w:pPr>
        <w:tabs>
          <w:tab w:val="left" w:pos="760"/>
        </w:tabs>
        <w:ind w:left="1264" w:hanging="413"/>
      </w:pPr>
      <w:rPr>
        <w:rFonts w:hint="default" w:ascii="Symbol" w:hAnsi="Symbol"/>
        <w:color w:val="auto"/>
      </w:rPr>
    </w:lvl>
    <w:lvl w:ilvl="2" w:tentative="0">
      <w:start w:val="1"/>
      <w:numFmt w:val="bullet"/>
      <w:pStyle w:val="6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9">
    <w:nsid w:val="2DB33F9F"/>
    <w:multiLevelType w:val="multilevel"/>
    <w:tmpl w:val="2DB33F9F"/>
    <w:lvl w:ilvl="0" w:tentative="0">
      <w:start w:val="1"/>
      <w:numFmt w:val="decimal"/>
      <w:suff w:val="space"/>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31">
    <w:nsid w:val="44C50F90"/>
    <w:multiLevelType w:val="multilevel"/>
    <w:tmpl w:val="44C50F90"/>
    <w:lvl w:ilvl="0" w:tentative="0">
      <w:start w:val="1"/>
      <w:numFmt w:val="lowerLetter"/>
      <w:pStyle w:val="6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5"/>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2">
    <w:nsid w:val="485C6B35"/>
    <w:multiLevelType w:val="multilevel"/>
    <w:tmpl w:val="485C6B35"/>
    <w:lvl w:ilvl="0" w:tentative="0">
      <w:start w:val="1"/>
      <w:numFmt w:val="decimal"/>
      <w:suff w:val="space"/>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3">
    <w:nsid w:val="520F62E9"/>
    <w:multiLevelType w:val="multilevel"/>
    <w:tmpl w:val="520F62E9"/>
    <w:lvl w:ilvl="0" w:tentative="0">
      <w:start w:val="1"/>
      <w:numFmt w:val="decimal"/>
      <w:pStyle w:val="132"/>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4">
    <w:nsid w:val="569843C7"/>
    <w:multiLevelType w:val="multilevel"/>
    <w:tmpl w:val="569843C7"/>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5E63562F"/>
    <w:multiLevelType w:val="multilevel"/>
    <w:tmpl w:val="5E63562F"/>
    <w:lvl w:ilvl="0" w:tentative="0">
      <w:start w:val="1"/>
      <w:numFmt w:val="decimal"/>
      <w:pStyle w:val="6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60B55DC2"/>
    <w:multiLevelType w:val="multilevel"/>
    <w:tmpl w:val="60B55DC2"/>
    <w:lvl w:ilvl="0" w:tentative="0">
      <w:start w:val="1"/>
      <w:numFmt w:val="upperLetter"/>
      <w:pStyle w:val="90"/>
      <w:lvlText w:val="%1"/>
      <w:lvlJc w:val="left"/>
      <w:pPr>
        <w:tabs>
          <w:tab w:val="left" w:pos="0"/>
        </w:tabs>
        <w:ind w:left="0" w:hanging="425"/>
      </w:pPr>
      <w:rPr>
        <w:rFonts w:hint="eastAsia"/>
      </w:rPr>
    </w:lvl>
    <w:lvl w:ilvl="1" w:tentative="0">
      <w:start w:val="1"/>
      <w:numFmt w:val="decimal"/>
      <w:pStyle w:val="9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7">
    <w:nsid w:val="61108AC4"/>
    <w:multiLevelType w:val="multilevel"/>
    <w:tmpl w:val="61108AC4"/>
    <w:lvl w:ilvl="0" w:tentative="0">
      <w:start w:val="1"/>
      <w:numFmt w:val="decimal"/>
      <w:suff w:val="space"/>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8">
    <w:nsid w:val="63404DBE"/>
    <w:multiLevelType w:val="multilevel"/>
    <w:tmpl w:val="63404DBE"/>
    <w:lvl w:ilvl="0" w:tentative="0">
      <w:start w:val="1"/>
      <w:numFmt w:val="none"/>
      <w:pStyle w:val="5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9">
    <w:nsid w:val="63AF7EBF"/>
    <w:multiLevelType w:val="multilevel"/>
    <w:tmpl w:val="63AF7EBF"/>
    <w:lvl w:ilvl="0" w:tentative="0">
      <w:start w:val="1"/>
      <w:numFmt w:val="decimal"/>
      <w:pStyle w:val="130"/>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0">
    <w:nsid w:val="64AB9F80"/>
    <w:multiLevelType w:val="multilevel"/>
    <w:tmpl w:val="64AB9F80"/>
    <w:lvl w:ilvl="0" w:tentative="0">
      <w:start w:val="1"/>
      <w:numFmt w:val="decimal"/>
      <w:suff w:val="space"/>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1">
    <w:nsid w:val="657D3FBC"/>
    <w:multiLevelType w:val="multilevel"/>
    <w:tmpl w:val="657D3FBC"/>
    <w:lvl w:ilvl="0" w:tentative="0">
      <w:start w:val="1"/>
      <w:numFmt w:val="upperLetter"/>
      <w:pStyle w:val="88"/>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0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7"/>
      <w:suff w:val="nothing"/>
      <w:lvlText w:val="%1.%2.%3　"/>
      <w:lvlJc w:val="left"/>
      <w:pPr>
        <w:ind w:left="0" w:firstLine="0"/>
      </w:pPr>
      <w:rPr>
        <w:rFonts w:hint="eastAsia" w:ascii="黑体" w:hAnsi="Times New Roman" w:eastAsia="黑体"/>
        <w:b w:val="0"/>
        <w:i w:val="0"/>
        <w:sz w:val="21"/>
      </w:rPr>
    </w:lvl>
    <w:lvl w:ilvl="3" w:tentative="0">
      <w:start w:val="1"/>
      <w:numFmt w:val="decimal"/>
      <w:pStyle w:val="92"/>
      <w:suff w:val="nothing"/>
      <w:lvlText w:val="%1.%2.%3.%4　"/>
      <w:lvlJc w:val="left"/>
      <w:pPr>
        <w:ind w:left="0" w:firstLine="0"/>
      </w:pPr>
      <w:rPr>
        <w:rFonts w:hint="eastAsia" w:ascii="黑体" w:hAnsi="Times New Roman" w:eastAsia="黑体"/>
        <w:b w:val="0"/>
        <w:i w:val="0"/>
        <w:sz w:val="21"/>
      </w:rPr>
    </w:lvl>
    <w:lvl w:ilvl="4" w:tentative="0">
      <w:start w:val="1"/>
      <w:numFmt w:val="decimal"/>
      <w:pStyle w:val="97"/>
      <w:suff w:val="nothing"/>
      <w:lvlText w:val="%1.%2.%3.%4.%5　"/>
      <w:lvlJc w:val="left"/>
      <w:pPr>
        <w:ind w:left="0" w:firstLine="0"/>
      </w:pPr>
      <w:rPr>
        <w:rFonts w:hint="eastAsia" w:ascii="黑体" w:hAnsi="Times New Roman" w:eastAsia="黑体"/>
        <w:b w:val="0"/>
        <w:i w:val="0"/>
        <w:sz w:val="21"/>
      </w:rPr>
    </w:lvl>
    <w:lvl w:ilvl="5" w:tentative="0">
      <w:start w:val="1"/>
      <w:numFmt w:val="decimal"/>
      <w:pStyle w:val="100"/>
      <w:suff w:val="nothing"/>
      <w:lvlText w:val="%1.%2.%3.%4.%5.%6　"/>
      <w:lvlJc w:val="left"/>
      <w:pPr>
        <w:ind w:left="0" w:firstLine="0"/>
      </w:pPr>
      <w:rPr>
        <w:rFonts w:hint="eastAsia" w:ascii="黑体" w:hAnsi="Times New Roman" w:eastAsia="黑体"/>
        <w:b w:val="0"/>
        <w:i w:val="0"/>
        <w:sz w:val="21"/>
      </w:rPr>
    </w:lvl>
    <w:lvl w:ilvl="6" w:tentative="0">
      <w:start w:val="1"/>
      <w:numFmt w:val="decimal"/>
      <w:pStyle w:val="10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2">
    <w:nsid w:val="6944F9F4"/>
    <w:multiLevelType w:val="multilevel"/>
    <w:tmpl w:val="6944F9F4"/>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6AB870ED"/>
    <w:multiLevelType w:val="multilevel"/>
    <w:tmpl w:val="6AB870ED"/>
    <w:lvl w:ilvl="0" w:tentative="0">
      <w:start w:val="1"/>
      <w:numFmt w:val="decimal"/>
      <w:pStyle w:val="66"/>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4">
    <w:nsid w:val="6D6C07CD"/>
    <w:multiLevelType w:val="multilevel"/>
    <w:tmpl w:val="6D6C07CD"/>
    <w:lvl w:ilvl="0" w:tentative="0">
      <w:start w:val="1"/>
      <w:numFmt w:val="lowerLetter"/>
      <w:pStyle w:val="109"/>
      <w:lvlText w:val="%1)"/>
      <w:lvlJc w:val="left"/>
      <w:pPr>
        <w:tabs>
          <w:tab w:val="left" w:pos="839"/>
        </w:tabs>
        <w:ind w:left="839" w:hanging="419"/>
      </w:pPr>
      <w:rPr>
        <w:rFonts w:hint="eastAsia" w:ascii="宋体" w:eastAsia="宋体"/>
        <w:b w:val="0"/>
        <w:i w:val="0"/>
        <w:sz w:val="21"/>
      </w:rPr>
    </w:lvl>
    <w:lvl w:ilvl="1" w:tentative="0">
      <w:start w:val="1"/>
      <w:numFmt w:val="decimal"/>
      <w:pStyle w:val="9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5">
    <w:nsid w:val="700F6232"/>
    <w:multiLevelType w:val="multilevel"/>
    <w:tmpl w:val="700F6232"/>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76EA91F5"/>
    <w:multiLevelType w:val="multilevel"/>
    <w:tmpl w:val="76EA91F5"/>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7B586A56"/>
    <w:multiLevelType w:val="multilevel"/>
    <w:tmpl w:val="7B586A56"/>
    <w:lvl w:ilvl="0" w:tentative="0">
      <w:start w:val="1"/>
      <w:numFmt w:val="lowerLetter"/>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0"/>
  </w:num>
  <w:num w:numId="2">
    <w:abstractNumId w:val="24"/>
  </w:num>
  <w:num w:numId="3">
    <w:abstractNumId w:val="28"/>
  </w:num>
  <w:num w:numId="4">
    <w:abstractNumId w:val="38"/>
  </w:num>
  <w:num w:numId="5">
    <w:abstractNumId w:val="31"/>
  </w:num>
  <w:num w:numId="6">
    <w:abstractNumId w:val="21"/>
  </w:num>
  <w:num w:numId="7">
    <w:abstractNumId w:val="35"/>
  </w:num>
  <w:num w:numId="8">
    <w:abstractNumId w:val="43"/>
  </w:num>
  <w:num w:numId="9">
    <w:abstractNumId w:val="26"/>
  </w:num>
  <w:num w:numId="10">
    <w:abstractNumId w:val="18"/>
  </w:num>
  <w:num w:numId="11">
    <w:abstractNumId w:val="41"/>
  </w:num>
  <w:num w:numId="12">
    <w:abstractNumId w:val="36"/>
  </w:num>
  <w:num w:numId="13">
    <w:abstractNumId w:val="44"/>
  </w:num>
  <w:num w:numId="14">
    <w:abstractNumId w:val="27"/>
  </w:num>
  <w:num w:numId="15">
    <w:abstractNumId w:val="25"/>
  </w:num>
  <w:num w:numId="16">
    <w:abstractNumId w:val="39"/>
  </w:num>
  <w:num w:numId="17">
    <w:abstractNumId w:val="33"/>
  </w:num>
  <w:num w:numId="18">
    <w:abstractNumId w:val="47"/>
  </w:num>
  <w:num w:numId="19">
    <w:abstractNumId w:val="4"/>
  </w:num>
  <w:num w:numId="20">
    <w:abstractNumId w:val="46"/>
  </w:num>
  <w:num w:numId="21">
    <w:abstractNumId w:val="45"/>
  </w:num>
  <w:num w:numId="22">
    <w:abstractNumId w:val="6"/>
  </w:num>
  <w:num w:numId="23">
    <w:abstractNumId w:val="1"/>
  </w:num>
  <w:num w:numId="24">
    <w:abstractNumId w:val="20"/>
  </w:num>
  <w:num w:numId="25">
    <w:abstractNumId w:val="10"/>
  </w:num>
  <w:num w:numId="26">
    <w:abstractNumId w:val="19"/>
  </w:num>
  <w:num w:numId="27">
    <w:abstractNumId w:val="0"/>
  </w:num>
  <w:num w:numId="28">
    <w:abstractNumId w:val="29"/>
  </w:num>
  <w:num w:numId="29">
    <w:abstractNumId w:val="17"/>
  </w:num>
  <w:num w:numId="30">
    <w:abstractNumId w:val="8"/>
  </w:num>
  <w:num w:numId="31">
    <w:abstractNumId w:val="32"/>
  </w:num>
  <w:num w:numId="32">
    <w:abstractNumId w:val="34"/>
  </w:num>
  <w:num w:numId="33">
    <w:abstractNumId w:val="13"/>
  </w:num>
  <w:num w:numId="34">
    <w:abstractNumId w:val="16"/>
  </w:num>
  <w:num w:numId="35">
    <w:abstractNumId w:val="42"/>
  </w:num>
  <w:num w:numId="36">
    <w:abstractNumId w:val="40"/>
  </w:num>
  <w:num w:numId="37">
    <w:abstractNumId w:val="2"/>
  </w:num>
  <w:num w:numId="38">
    <w:abstractNumId w:val="37"/>
  </w:num>
  <w:num w:numId="39">
    <w:abstractNumId w:val="14"/>
  </w:num>
  <w:num w:numId="40">
    <w:abstractNumId w:val="11"/>
  </w:num>
  <w:num w:numId="41">
    <w:abstractNumId w:val="7"/>
  </w:num>
  <w:num w:numId="42">
    <w:abstractNumId w:val="22"/>
  </w:num>
  <w:num w:numId="43">
    <w:abstractNumId w:val="23"/>
  </w:num>
  <w:num w:numId="44">
    <w:abstractNumId w:val="12"/>
  </w:num>
  <w:num w:numId="45">
    <w:abstractNumId w:val="9"/>
  </w:num>
  <w:num w:numId="46">
    <w:abstractNumId w:val="3"/>
  </w:num>
  <w:num w:numId="47">
    <w:abstractNumId w:val="5"/>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MTE3MGE2NTEyZmNiMWU3YWE5ZWY0NGNhY2VkMzgifQ=="/>
  </w:docVars>
  <w:rsids>
    <w:rsidRoot w:val="00B81162"/>
    <w:rsid w:val="00000244"/>
    <w:rsid w:val="00000BB3"/>
    <w:rsid w:val="00000C4A"/>
    <w:rsid w:val="0000185F"/>
    <w:rsid w:val="00003FDE"/>
    <w:rsid w:val="00004B91"/>
    <w:rsid w:val="00004E32"/>
    <w:rsid w:val="0000586F"/>
    <w:rsid w:val="00010732"/>
    <w:rsid w:val="00011148"/>
    <w:rsid w:val="00013D86"/>
    <w:rsid w:val="00013E02"/>
    <w:rsid w:val="00020D7E"/>
    <w:rsid w:val="0002143C"/>
    <w:rsid w:val="00025A65"/>
    <w:rsid w:val="00026C31"/>
    <w:rsid w:val="00027280"/>
    <w:rsid w:val="0003036D"/>
    <w:rsid w:val="000320A7"/>
    <w:rsid w:val="000325EA"/>
    <w:rsid w:val="000328AA"/>
    <w:rsid w:val="00033CC1"/>
    <w:rsid w:val="00035925"/>
    <w:rsid w:val="00036695"/>
    <w:rsid w:val="00036C2C"/>
    <w:rsid w:val="000370B4"/>
    <w:rsid w:val="00044A69"/>
    <w:rsid w:val="00044FDD"/>
    <w:rsid w:val="00045A7C"/>
    <w:rsid w:val="00045D3F"/>
    <w:rsid w:val="00055371"/>
    <w:rsid w:val="00055CEE"/>
    <w:rsid w:val="00056A24"/>
    <w:rsid w:val="00057CE5"/>
    <w:rsid w:val="000607A3"/>
    <w:rsid w:val="00063009"/>
    <w:rsid w:val="000637EF"/>
    <w:rsid w:val="000644E3"/>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20A9"/>
    <w:rsid w:val="000A48B1"/>
    <w:rsid w:val="000B2DBC"/>
    <w:rsid w:val="000B2F0E"/>
    <w:rsid w:val="000B3143"/>
    <w:rsid w:val="000B405D"/>
    <w:rsid w:val="000B4BB2"/>
    <w:rsid w:val="000C2BE6"/>
    <w:rsid w:val="000C30E1"/>
    <w:rsid w:val="000C6B05"/>
    <w:rsid w:val="000C6DD6"/>
    <w:rsid w:val="000C73D4"/>
    <w:rsid w:val="000D229D"/>
    <w:rsid w:val="000D3D4C"/>
    <w:rsid w:val="000D4F51"/>
    <w:rsid w:val="000D718B"/>
    <w:rsid w:val="000E0C46"/>
    <w:rsid w:val="000E15EE"/>
    <w:rsid w:val="000E1DA9"/>
    <w:rsid w:val="000E3E5F"/>
    <w:rsid w:val="000E6DAC"/>
    <w:rsid w:val="000E7B54"/>
    <w:rsid w:val="000F030C"/>
    <w:rsid w:val="000F129C"/>
    <w:rsid w:val="000F174F"/>
    <w:rsid w:val="000F1AB6"/>
    <w:rsid w:val="000F534D"/>
    <w:rsid w:val="00100A09"/>
    <w:rsid w:val="00102200"/>
    <w:rsid w:val="00102CC0"/>
    <w:rsid w:val="00104E29"/>
    <w:rsid w:val="001056DE"/>
    <w:rsid w:val="001058CC"/>
    <w:rsid w:val="00107699"/>
    <w:rsid w:val="00107E25"/>
    <w:rsid w:val="00111324"/>
    <w:rsid w:val="0011160D"/>
    <w:rsid w:val="001124C0"/>
    <w:rsid w:val="00112BE9"/>
    <w:rsid w:val="00117A25"/>
    <w:rsid w:val="00121293"/>
    <w:rsid w:val="001221F0"/>
    <w:rsid w:val="0012369A"/>
    <w:rsid w:val="00126227"/>
    <w:rsid w:val="001274F2"/>
    <w:rsid w:val="0013175F"/>
    <w:rsid w:val="0013364D"/>
    <w:rsid w:val="001343BB"/>
    <w:rsid w:val="0014143C"/>
    <w:rsid w:val="0014253A"/>
    <w:rsid w:val="00144C66"/>
    <w:rsid w:val="001467ED"/>
    <w:rsid w:val="001512B4"/>
    <w:rsid w:val="00153A26"/>
    <w:rsid w:val="001620A5"/>
    <w:rsid w:val="00164E53"/>
    <w:rsid w:val="00165D35"/>
    <w:rsid w:val="00166771"/>
    <w:rsid w:val="0016699D"/>
    <w:rsid w:val="001670D9"/>
    <w:rsid w:val="00171596"/>
    <w:rsid w:val="001722B7"/>
    <w:rsid w:val="001727B9"/>
    <w:rsid w:val="00173401"/>
    <w:rsid w:val="00175159"/>
    <w:rsid w:val="00175AD7"/>
    <w:rsid w:val="00175CD2"/>
    <w:rsid w:val="00176208"/>
    <w:rsid w:val="00177282"/>
    <w:rsid w:val="0017745A"/>
    <w:rsid w:val="0017780C"/>
    <w:rsid w:val="00180350"/>
    <w:rsid w:val="001813B2"/>
    <w:rsid w:val="0018211B"/>
    <w:rsid w:val="0018381C"/>
    <w:rsid w:val="00183FE1"/>
    <w:rsid w:val="001840D3"/>
    <w:rsid w:val="00184782"/>
    <w:rsid w:val="0018674B"/>
    <w:rsid w:val="00186E95"/>
    <w:rsid w:val="00187A8A"/>
    <w:rsid w:val="001900F8"/>
    <w:rsid w:val="00191258"/>
    <w:rsid w:val="00192680"/>
    <w:rsid w:val="00192AB8"/>
    <w:rsid w:val="00193037"/>
    <w:rsid w:val="00193375"/>
    <w:rsid w:val="00193A2C"/>
    <w:rsid w:val="00193ACF"/>
    <w:rsid w:val="00193CC9"/>
    <w:rsid w:val="00195F2B"/>
    <w:rsid w:val="001A2076"/>
    <w:rsid w:val="001A2442"/>
    <w:rsid w:val="001A288E"/>
    <w:rsid w:val="001A4278"/>
    <w:rsid w:val="001B0325"/>
    <w:rsid w:val="001B1A39"/>
    <w:rsid w:val="001B33FD"/>
    <w:rsid w:val="001B36ED"/>
    <w:rsid w:val="001B59BC"/>
    <w:rsid w:val="001B6DC2"/>
    <w:rsid w:val="001B754B"/>
    <w:rsid w:val="001C149C"/>
    <w:rsid w:val="001C21AC"/>
    <w:rsid w:val="001C3689"/>
    <w:rsid w:val="001C47BA"/>
    <w:rsid w:val="001C4BC2"/>
    <w:rsid w:val="001C5203"/>
    <w:rsid w:val="001C532E"/>
    <w:rsid w:val="001C59EA"/>
    <w:rsid w:val="001D3352"/>
    <w:rsid w:val="001D3556"/>
    <w:rsid w:val="001D406C"/>
    <w:rsid w:val="001D41EE"/>
    <w:rsid w:val="001D4BEB"/>
    <w:rsid w:val="001D70B4"/>
    <w:rsid w:val="001D71E6"/>
    <w:rsid w:val="001E0380"/>
    <w:rsid w:val="001E09DD"/>
    <w:rsid w:val="001E0B1B"/>
    <w:rsid w:val="001E13B1"/>
    <w:rsid w:val="001E2153"/>
    <w:rsid w:val="001E3858"/>
    <w:rsid w:val="001E442F"/>
    <w:rsid w:val="001F0370"/>
    <w:rsid w:val="001F3A19"/>
    <w:rsid w:val="00200399"/>
    <w:rsid w:val="002009E4"/>
    <w:rsid w:val="00201053"/>
    <w:rsid w:val="0020251B"/>
    <w:rsid w:val="002073D3"/>
    <w:rsid w:val="002107FC"/>
    <w:rsid w:val="00215441"/>
    <w:rsid w:val="00215D48"/>
    <w:rsid w:val="0021624B"/>
    <w:rsid w:val="0022185E"/>
    <w:rsid w:val="002228B7"/>
    <w:rsid w:val="00223D81"/>
    <w:rsid w:val="002268AE"/>
    <w:rsid w:val="00227FED"/>
    <w:rsid w:val="0023030A"/>
    <w:rsid w:val="00230F08"/>
    <w:rsid w:val="00232205"/>
    <w:rsid w:val="00234467"/>
    <w:rsid w:val="00235BE6"/>
    <w:rsid w:val="00237D8D"/>
    <w:rsid w:val="00237F56"/>
    <w:rsid w:val="00241DA2"/>
    <w:rsid w:val="00247FEE"/>
    <w:rsid w:val="00250E7D"/>
    <w:rsid w:val="002516C9"/>
    <w:rsid w:val="00252278"/>
    <w:rsid w:val="002523DB"/>
    <w:rsid w:val="002527DD"/>
    <w:rsid w:val="00252DAA"/>
    <w:rsid w:val="00253A99"/>
    <w:rsid w:val="002565D5"/>
    <w:rsid w:val="00256639"/>
    <w:rsid w:val="0025676C"/>
    <w:rsid w:val="002622C0"/>
    <w:rsid w:val="00263A01"/>
    <w:rsid w:val="002656F6"/>
    <w:rsid w:val="002740C7"/>
    <w:rsid w:val="002778AE"/>
    <w:rsid w:val="00277E3E"/>
    <w:rsid w:val="00280A5D"/>
    <w:rsid w:val="00281751"/>
    <w:rsid w:val="0028269A"/>
    <w:rsid w:val="00283590"/>
    <w:rsid w:val="00286973"/>
    <w:rsid w:val="00287674"/>
    <w:rsid w:val="002938A4"/>
    <w:rsid w:val="00294E70"/>
    <w:rsid w:val="002954B8"/>
    <w:rsid w:val="0029676B"/>
    <w:rsid w:val="002967B2"/>
    <w:rsid w:val="002A05CF"/>
    <w:rsid w:val="002A1924"/>
    <w:rsid w:val="002A565F"/>
    <w:rsid w:val="002A6EBB"/>
    <w:rsid w:val="002A7420"/>
    <w:rsid w:val="002A7A7E"/>
    <w:rsid w:val="002B0F12"/>
    <w:rsid w:val="002B1308"/>
    <w:rsid w:val="002B257E"/>
    <w:rsid w:val="002B4365"/>
    <w:rsid w:val="002B4554"/>
    <w:rsid w:val="002B57D7"/>
    <w:rsid w:val="002B707C"/>
    <w:rsid w:val="002B7755"/>
    <w:rsid w:val="002C2F69"/>
    <w:rsid w:val="002C3E4C"/>
    <w:rsid w:val="002C4289"/>
    <w:rsid w:val="002C72D8"/>
    <w:rsid w:val="002D11FA"/>
    <w:rsid w:val="002D17BC"/>
    <w:rsid w:val="002D19A4"/>
    <w:rsid w:val="002D6352"/>
    <w:rsid w:val="002E0DDF"/>
    <w:rsid w:val="002E2906"/>
    <w:rsid w:val="002E5635"/>
    <w:rsid w:val="002E62A1"/>
    <w:rsid w:val="002E64C3"/>
    <w:rsid w:val="002E6A2C"/>
    <w:rsid w:val="002E7387"/>
    <w:rsid w:val="002F035E"/>
    <w:rsid w:val="002F0FE8"/>
    <w:rsid w:val="002F1D8C"/>
    <w:rsid w:val="002F21DA"/>
    <w:rsid w:val="002F34B8"/>
    <w:rsid w:val="002F5F01"/>
    <w:rsid w:val="00300906"/>
    <w:rsid w:val="00300B7C"/>
    <w:rsid w:val="00301F39"/>
    <w:rsid w:val="00303D27"/>
    <w:rsid w:val="003053FF"/>
    <w:rsid w:val="00305BEE"/>
    <w:rsid w:val="00306AAA"/>
    <w:rsid w:val="00311580"/>
    <w:rsid w:val="00311F55"/>
    <w:rsid w:val="00313962"/>
    <w:rsid w:val="00323381"/>
    <w:rsid w:val="003234E0"/>
    <w:rsid w:val="00325926"/>
    <w:rsid w:val="00327A8A"/>
    <w:rsid w:val="003339A3"/>
    <w:rsid w:val="00336610"/>
    <w:rsid w:val="0034115F"/>
    <w:rsid w:val="00341824"/>
    <w:rsid w:val="00341AD2"/>
    <w:rsid w:val="00341F5C"/>
    <w:rsid w:val="00343D23"/>
    <w:rsid w:val="00343F73"/>
    <w:rsid w:val="0034406C"/>
    <w:rsid w:val="00345060"/>
    <w:rsid w:val="003451FB"/>
    <w:rsid w:val="00351385"/>
    <w:rsid w:val="00352629"/>
    <w:rsid w:val="0035323B"/>
    <w:rsid w:val="003539E1"/>
    <w:rsid w:val="00353D19"/>
    <w:rsid w:val="00354129"/>
    <w:rsid w:val="0035785A"/>
    <w:rsid w:val="00357A22"/>
    <w:rsid w:val="00360093"/>
    <w:rsid w:val="003609D2"/>
    <w:rsid w:val="003630E5"/>
    <w:rsid w:val="00363F22"/>
    <w:rsid w:val="00364940"/>
    <w:rsid w:val="00373985"/>
    <w:rsid w:val="00375564"/>
    <w:rsid w:val="00376489"/>
    <w:rsid w:val="00377E46"/>
    <w:rsid w:val="00381129"/>
    <w:rsid w:val="00383191"/>
    <w:rsid w:val="00386DED"/>
    <w:rsid w:val="003912E7"/>
    <w:rsid w:val="00393947"/>
    <w:rsid w:val="00395141"/>
    <w:rsid w:val="003A0E27"/>
    <w:rsid w:val="003A14D2"/>
    <w:rsid w:val="003A2275"/>
    <w:rsid w:val="003A397C"/>
    <w:rsid w:val="003A40B8"/>
    <w:rsid w:val="003A6A4F"/>
    <w:rsid w:val="003A7088"/>
    <w:rsid w:val="003B00DF"/>
    <w:rsid w:val="003B0F43"/>
    <w:rsid w:val="003B1275"/>
    <w:rsid w:val="003B1778"/>
    <w:rsid w:val="003B48FD"/>
    <w:rsid w:val="003B50ED"/>
    <w:rsid w:val="003B586A"/>
    <w:rsid w:val="003B7DD3"/>
    <w:rsid w:val="003C11CB"/>
    <w:rsid w:val="003C17AA"/>
    <w:rsid w:val="003C3017"/>
    <w:rsid w:val="003C6A77"/>
    <w:rsid w:val="003C6FC9"/>
    <w:rsid w:val="003C75F3"/>
    <w:rsid w:val="003C78A3"/>
    <w:rsid w:val="003D36AB"/>
    <w:rsid w:val="003D7D21"/>
    <w:rsid w:val="003E1867"/>
    <w:rsid w:val="003E515A"/>
    <w:rsid w:val="003E5729"/>
    <w:rsid w:val="003E5A12"/>
    <w:rsid w:val="003E6EFE"/>
    <w:rsid w:val="003E724E"/>
    <w:rsid w:val="003F0B06"/>
    <w:rsid w:val="003F1D40"/>
    <w:rsid w:val="003F22BB"/>
    <w:rsid w:val="003F2A5B"/>
    <w:rsid w:val="003F4EE0"/>
    <w:rsid w:val="003F5559"/>
    <w:rsid w:val="003F6E10"/>
    <w:rsid w:val="003F6FD8"/>
    <w:rsid w:val="00400473"/>
    <w:rsid w:val="00401C4D"/>
    <w:rsid w:val="00402153"/>
    <w:rsid w:val="00402E26"/>
    <w:rsid w:val="00402FC1"/>
    <w:rsid w:val="00403827"/>
    <w:rsid w:val="00415EC1"/>
    <w:rsid w:val="0042001B"/>
    <w:rsid w:val="004200D9"/>
    <w:rsid w:val="00421D3B"/>
    <w:rsid w:val="00422021"/>
    <w:rsid w:val="00425082"/>
    <w:rsid w:val="00431DEB"/>
    <w:rsid w:val="00433DB4"/>
    <w:rsid w:val="0043493F"/>
    <w:rsid w:val="004374F8"/>
    <w:rsid w:val="00437BD5"/>
    <w:rsid w:val="0044259D"/>
    <w:rsid w:val="004439D9"/>
    <w:rsid w:val="00444E0F"/>
    <w:rsid w:val="00446B29"/>
    <w:rsid w:val="004510BF"/>
    <w:rsid w:val="0045228B"/>
    <w:rsid w:val="004524BE"/>
    <w:rsid w:val="00453F9A"/>
    <w:rsid w:val="00454CC3"/>
    <w:rsid w:val="0046244E"/>
    <w:rsid w:val="00463792"/>
    <w:rsid w:val="00464903"/>
    <w:rsid w:val="00471E91"/>
    <w:rsid w:val="00474079"/>
    <w:rsid w:val="00474675"/>
    <w:rsid w:val="0047470C"/>
    <w:rsid w:val="00474F0E"/>
    <w:rsid w:val="0047592F"/>
    <w:rsid w:val="00483D6A"/>
    <w:rsid w:val="00484C88"/>
    <w:rsid w:val="004906E0"/>
    <w:rsid w:val="00496050"/>
    <w:rsid w:val="004A0283"/>
    <w:rsid w:val="004A203E"/>
    <w:rsid w:val="004A35F9"/>
    <w:rsid w:val="004A4662"/>
    <w:rsid w:val="004A59DA"/>
    <w:rsid w:val="004A7E02"/>
    <w:rsid w:val="004B157A"/>
    <w:rsid w:val="004B17A7"/>
    <w:rsid w:val="004B24C1"/>
    <w:rsid w:val="004B3092"/>
    <w:rsid w:val="004B49B1"/>
    <w:rsid w:val="004B557C"/>
    <w:rsid w:val="004C292F"/>
    <w:rsid w:val="004C57C9"/>
    <w:rsid w:val="004C657F"/>
    <w:rsid w:val="004C7352"/>
    <w:rsid w:val="004D2886"/>
    <w:rsid w:val="004D306F"/>
    <w:rsid w:val="004D4049"/>
    <w:rsid w:val="004D4B02"/>
    <w:rsid w:val="004D4F76"/>
    <w:rsid w:val="004E4B13"/>
    <w:rsid w:val="004E4B8C"/>
    <w:rsid w:val="004E5A47"/>
    <w:rsid w:val="004E7205"/>
    <w:rsid w:val="004F2308"/>
    <w:rsid w:val="004F51E3"/>
    <w:rsid w:val="004F5A29"/>
    <w:rsid w:val="004F6108"/>
    <w:rsid w:val="00500AF5"/>
    <w:rsid w:val="005036E2"/>
    <w:rsid w:val="00510280"/>
    <w:rsid w:val="00512604"/>
    <w:rsid w:val="00512EC6"/>
    <w:rsid w:val="00513D73"/>
    <w:rsid w:val="005148B3"/>
    <w:rsid w:val="00514A43"/>
    <w:rsid w:val="005157DC"/>
    <w:rsid w:val="00515E9C"/>
    <w:rsid w:val="005170C2"/>
    <w:rsid w:val="005174E5"/>
    <w:rsid w:val="00520898"/>
    <w:rsid w:val="00522393"/>
    <w:rsid w:val="00522620"/>
    <w:rsid w:val="00525656"/>
    <w:rsid w:val="00525BF3"/>
    <w:rsid w:val="00532896"/>
    <w:rsid w:val="00534C02"/>
    <w:rsid w:val="005367F0"/>
    <w:rsid w:val="00536A34"/>
    <w:rsid w:val="0054044C"/>
    <w:rsid w:val="005413F2"/>
    <w:rsid w:val="0054264B"/>
    <w:rsid w:val="005426BF"/>
    <w:rsid w:val="00543786"/>
    <w:rsid w:val="00545A49"/>
    <w:rsid w:val="005463CC"/>
    <w:rsid w:val="00546D0D"/>
    <w:rsid w:val="00550C1E"/>
    <w:rsid w:val="0055153A"/>
    <w:rsid w:val="00551B69"/>
    <w:rsid w:val="005533D7"/>
    <w:rsid w:val="00554AD9"/>
    <w:rsid w:val="00554B63"/>
    <w:rsid w:val="00554E5D"/>
    <w:rsid w:val="0055609F"/>
    <w:rsid w:val="00561F0E"/>
    <w:rsid w:val="00562CF6"/>
    <w:rsid w:val="0056544B"/>
    <w:rsid w:val="00567177"/>
    <w:rsid w:val="005675D9"/>
    <w:rsid w:val="005703DE"/>
    <w:rsid w:val="005710BC"/>
    <w:rsid w:val="005755F1"/>
    <w:rsid w:val="005821D1"/>
    <w:rsid w:val="00582BBE"/>
    <w:rsid w:val="00583767"/>
    <w:rsid w:val="0058464E"/>
    <w:rsid w:val="0058641F"/>
    <w:rsid w:val="0058650E"/>
    <w:rsid w:val="00594611"/>
    <w:rsid w:val="005A01CB"/>
    <w:rsid w:val="005A19A9"/>
    <w:rsid w:val="005A46DB"/>
    <w:rsid w:val="005A58FF"/>
    <w:rsid w:val="005A5EAF"/>
    <w:rsid w:val="005A6491"/>
    <w:rsid w:val="005A64C0"/>
    <w:rsid w:val="005A7416"/>
    <w:rsid w:val="005B1985"/>
    <w:rsid w:val="005B3C11"/>
    <w:rsid w:val="005B5C17"/>
    <w:rsid w:val="005C1C28"/>
    <w:rsid w:val="005C21A3"/>
    <w:rsid w:val="005C43D0"/>
    <w:rsid w:val="005C5737"/>
    <w:rsid w:val="005C6C37"/>
    <w:rsid w:val="005C6DB5"/>
    <w:rsid w:val="005D095F"/>
    <w:rsid w:val="005D3842"/>
    <w:rsid w:val="005D50ED"/>
    <w:rsid w:val="005D658F"/>
    <w:rsid w:val="005D704E"/>
    <w:rsid w:val="005E19E7"/>
    <w:rsid w:val="005E2392"/>
    <w:rsid w:val="005E6F33"/>
    <w:rsid w:val="005F4985"/>
    <w:rsid w:val="00600A3D"/>
    <w:rsid w:val="00601622"/>
    <w:rsid w:val="006048BA"/>
    <w:rsid w:val="00607129"/>
    <w:rsid w:val="0060789B"/>
    <w:rsid w:val="0061037E"/>
    <w:rsid w:val="0061112B"/>
    <w:rsid w:val="006129F1"/>
    <w:rsid w:val="00613FAA"/>
    <w:rsid w:val="00616C36"/>
    <w:rsid w:val="0061716C"/>
    <w:rsid w:val="006171AF"/>
    <w:rsid w:val="00617868"/>
    <w:rsid w:val="00623721"/>
    <w:rsid w:val="00623764"/>
    <w:rsid w:val="006243A1"/>
    <w:rsid w:val="00625F93"/>
    <w:rsid w:val="00626005"/>
    <w:rsid w:val="00631348"/>
    <w:rsid w:val="00632E56"/>
    <w:rsid w:val="00635CBA"/>
    <w:rsid w:val="00636EFC"/>
    <w:rsid w:val="0063716B"/>
    <w:rsid w:val="00637722"/>
    <w:rsid w:val="00637AF5"/>
    <w:rsid w:val="00640747"/>
    <w:rsid w:val="0064338B"/>
    <w:rsid w:val="00646542"/>
    <w:rsid w:val="006504F4"/>
    <w:rsid w:val="0065082D"/>
    <w:rsid w:val="0065366F"/>
    <w:rsid w:val="00654A03"/>
    <w:rsid w:val="00654BC9"/>
    <w:rsid w:val="00654DFC"/>
    <w:rsid w:val="006552FD"/>
    <w:rsid w:val="00656F0B"/>
    <w:rsid w:val="00662982"/>
    <w:rsid w:val="00663733"/>
    <w:rsid w:val="00663AF3"/>
    <w:rsid w:val="00665273"/>
    <w:rsid w:val="00666B6C"/>
    <w:rsid w:val="00667E33"/>
    <w:rsid w:val="00670E07"/>
    <w:rsid w:val="0067221D"/>
    <w:rsid w:val="00673D19"/>
    <w:rsid w:val="00677B54"/>
    <w:rsid w:val="00681D2A"/>
    <w:rsid w:val="00682682"/>
    <w:rsid w:val="00682702"/>
    <w:rsid w:val="0068607E"/>
    <w:rsid w:val="00692368"/>
    <w:rsid w:val="00695192"/>
    <w:rsid w:val="006976F3"/>
    <w:rsid w:val="006A0BC9"/>
    <w:rsid w:val="006A2EBC"/>
    <w:rsid w:val="006A322A"/>
    <w:rsid w:val="006A3312"/>
    <w:rsid w:val="006A5EA0"/>
    <w:rsid w:val="006A768C"/>
    <w:rsid w:val="006A783B"/>
    <w:rsid w:val="006A7B33"/>
    <w:rsid w:val="006A7F60"/>
    <w:rsid w:val="006B28BE"/>
    <w:rsid w:val="006B497F"/>
    <w:rsid w:val="006B4E13"/>
    <w:rsid w:val="006B4F8B"/>
    <w:rsid w:val="006B75DD"/>
    <w:rsid w:val="006C047C"/>
    <w:rsid w:val="006C192A"/>
    <w:rsid w:val="006C2EF2"/>
    <w:rsid w:val="006C3D8B"/>
    <w:rsid w:val="006C67E0"/>
    <w:rsid w:val="006C7ABA"/>
    <w:rsid w:val="006D0A13"/>
    <w:rsid w:val="006D0D60"/>
    <w:rsid w:val="006D1044"/>
    <w:rsid w:val="006D1122"/>
    <w:rsid w:val="006D1B78"/>
    <w:rsid w:val="006D317E"/>
    <w:rsid w:val="006D3B1E"/>
    <w:rsid w:val="006D3C00"/>
    <w:rsid w:val="006E06AD"/>
    <w:rsid w:val="006E3675"/>
    <w:rsid w:val="006E4A7F"/>
    <w:rsid w:val="006F0967"/>
    <w:rsid w:val="006F2274"/>
    <w:rsid w:val="006F6174"/>
    <w:rsid w:val="006F64A0"/>
    <w:rsid w:val="006F711B"/>
    <w:rsid w:val="006F7DD1"/>
    <w:rsid w:val="0070038F"/>
    <w:rsid w:val="00701488"/>
    <w:rsid w:val="00701D7A"/>
    <w:rsid w:val="007027B1"/>
    <w:rsid w:val="0070286C"/>
    <w:rsid w:val="00702F7B"/>
    <w:rsid w:val="00704DF6"/>
    <w:rsid w:val="0070641D"/>
    <w:rsid w:val="0070651C"/>
    <w:rsid w:val="007106D7"/>
    <w:rsid w:val="007132A3"/>
    <w:rsid w:val="0071346B"/>
    <w:rsid w:val="007138D7"/>
    <w:rsid w:val="00716421"/>
    <w:rsid w:val="0071644E"/>
    <w:rsid w:val="007165A3"/>
    <w:rsid w:val="0071717C"/>
    <w:rsid w:val="00721419"/>
    <w:rsid w:val="00724EFB"/>
    <w:rsid w:val="00726575"/>
    <w:rsid w:val="00726D10"/>
    <w:rsid w:val="007270BA"/>
    <w:rsid w:val="00730310"/>
    <w:rsid w:val="00732BD0"/>
    <w:rsid w:val="0073335B"/>
    <w:rsid w:val="00735076"/>
    <w:rsid w:val="007370D4"/>
    <w:rsid w:val="00737793"/>
    <w:rsid w:val="00740A49"/>
    <w:rsid w:val="00741536"/>
    <w:rsid w:val="007419C3"/>
    <w:rsid w:val="00741F4C"/>
    <w:rsid w:val="00742FC0"/>
    <w:rsid w:val="00746559"/>
    <w:rsid w:val="007467A7"/>
    <w:rsid w:val="007469DD"/>
    <w:rsid w:val="0074741B"/>
    <w:rsid w:val="0074759E"/>
    <w:rsid w:val="007478EA"/>
    <w:rsid w:val="00751692"/>
    <w:rsid w:val="0075197A"/>
    <w:rsid w:val="00752A27"/>
    <w:rsid w:val="0075415C"/>
    <w:rsid w:val="00754A4A"/>
    <w:rsid w:val="00757097"/>
    <w:rsid w:val="007606CB"/>
    <w:rsid w:val="007607D3"/>
    <w:rsid w:val="00761937"/>
    <w:rsid w:val="00761E8B"/>
    <w:rsid w:val="00763502"/>
    <w:rsid w:val="00763CE8"/>
    <w:rsid w:val="00767DE3"/>
    <w:rsid w:val="00767FD6"/>
    <w:rsid w:val="007739CC"/>
    <w:rsid w:val="00773D1D"/>
    <w:rsid w:val="007774D9"/>
    <w:rsid w:val="00777B49"/>
    <w:rsid w:val="00780DE2"/>
    <w:rsid w:val="00783ADD"/>
    <w:rsid w:val="007913AB"/>
    <w:rsid w:val="007914F7"/>
    <w:rsid w:val="00794C1A"/>
    <w:rsid w:val="00795C73"/>
    <w:rsid w:val="00796124"/>
    <w:rsid w:val="007A2D10"/>
    <w:rsid w:val="007A4809"/>
    <w:rsid w:val="007A5E4F"/>
    <w:rsid w:val="007A6359"/>
    <w:rsid w:val="007A7CC5"/>
    <w:rsid w:val="007B1625"/>
    <w:rsid w:val="007B53D5"/>
    <w:rsid w:val="007B632F"/>
    <w:rsid w:val="007B6658"/>
    <w:rsid w:val="007B706E"/>
    <w:rsid w:val="007B71EB"/>
    <w:rsid w:val="007B766A"/>
    <w:rsid w:val="007C0748"/>
    <w:rsid w:val="007C3A9D"/>
    <w:rsid w:val="007C51F8"/>
    <w:rsid w:val="007C6205"/>
    <w:rsid w:val="007C686A"/>
    <w:rsid w:val="007C728E"/>
    <w:rsid w:val="007D0BE0"/>
    <w:rsid w:val="007D204F"/>
    <w:rsid w:val="007D2C0D"/>
    <w:rsid w:val="007D2C53"/>
    <w:rsid w:val="007D3D60"/>
    <w:rsid w:val="007D4DFA"/>
    <w:rsid w:val="007D54DB"/>
    <w:rsid w:val="007D5987"/>
    <w:rsid w:val="007D75BA"/>
    <w:rsid w:val="007E02C7"/>
    <w:rsid w:val="007E1980"/>
    <w:rsid w:val="007E4B76"/>
    <w:rsid w:val="007E5043"/>
    <w:rsid w:val="007E5EA8"/>
    <w:rsid w:val="007F0CF1"/>
    <w:rsid w:val="007F0FDB"/>
    <w:rsid w:val="007F12A5"/>
    <w:rsid w:val="007F2D74"/>
    <w:rsid w:val="007F3F1A"/>
    <w:rsid w:val="007F3FB7"/>
    <w:rsid w:val="007F4CF1"/>
    <w:rsid w:val="007F5F3D"/>
    <w:rsid w:val="007F758D"/>
    <w:rsid w:val="007F7D52"/>
    <w:rsid w:val="0080281D"/>
    <w:rsid w:val="00803761"/>
    <w:rsid w:val="0080484A"/>
    <w:rsid w:val="00804D62"/>
    <w:rsid w:val="00805589"/>
    <w:rsid w:val="008057A5"/>
    <w:rsid w:val="00805C4D"/>
    <w:rsid w:val="00805E2F"/>
    <w:rsid w:val="0080654C"/>
    <w:rsid w:val="008071C6"/>
    <w:rsid w:val="008108A8"/>
    <w:rsid w:val="008128C8"/>
    <w:rsid w:val="00813165"/>
    <w:rsid w:val="00817A00"/>
    <w:rsid w:val="00820906"/>
    <w:rsid w:val="00820B95"/>
    <w:rsid w:val="00822FD1"/>
    <w:rsid w:val="0082493B"/>
    <w:rsid w:val="00825891"/>
    <w:rsid w:val="00825EC9"/>
    <w:rsid w:val="0082657C"/>
    <w:rsid w:val="00831631"/>
    <w:rsid w:val="0083228D"/>
    <w:rsid w:val="00832AFD"/>
    <w:rsid w:val="00833D07"/>
    <w:rsid w:val="0083490E"/>
    <w:rsid w:val="00835DB3"/>
    <w:rsid w:val="0083617B"/>
    <w:rsid w:val="00836342"/>
    <w:rsid w:val="00836A2D"/>
    <w:rsid w:val="008371BD"/>
    <w:rsid w:val="00840856"/>
    <w:rsid w:val="00840EBF"/>
    <w:rsid w:val="0084634F"/>
    <w:rsid w:val="00847F0E"/>
    <w:rsid w:val="008504A8"/>
    <w:rsid w:val="008509C1"/>
    <w:rsid w:val="00851B58"/>
    <w:rsid w:val="0085282E"/>
    <w:rsid w:val="00860980"/>
    <w:rsid w:val="00867375"/>
    <w:rsid w:val="00867BC4"/>
    <w:rsid w:val="0087198C"/>
    <w:rsid w:val="00872C1F"/>
    <w:rsid w:val="00873B42"/>
    <w:rsid w:val="00874639"/>
    <w:rsid w:val="00875848"/>
    <w:rsid w:val="00875E56"/>
    <w:rsid w:val="00876548"/>
    <w:rsid w:val="00877CB0"/>
    <w:rsid w:val="008805AC"/>
    <w:rsid w:val="00880D1A"/>
    <w:rsid w:val="00884468"/>
    <w:rsid w:val="00884B22"/>
    <w:rsid w:val="008856D8"/>
    <w:rsid w:val="008864DB"/>
    <w:rsid w:val="0089065F"/>
    <w:rsid w:val="00891C65"/>
    <w:rsid w:val="00892993"/>
    <w:rsid w:val="00892E82"/>
    <w:rsid w:val="00893277"/>
    <w:rsid w:val="00895FA9"/>
    <w:rsid w:val="008A1035"/>
    <w:rsid w:val="008A1ACF"/>
    <w:rsid w:val="008A6E08"/>
    <w:rsid w:val="008A7D4C"/>
    <w:rsid w:val="008B0F1E"/>
    <w:rsid w:val="008B1F9C"/>
    <w:rsid w:val="008C0BE9"/>
    <w:rsid w:val="008C1B58"/>
    <w:rsid w:val="008C39AE"/>
    <w:rsid w:val="008C3ACD"/>
    <w:rsid w:val="008C40DF"/>
    <w:rsid w:val="008C590D"/>
    <w:rsid w:val="008C7BA8"/>
    <w:rsid w:val="008D036C"/>
    <w:rsid w:val="008D284A"/>
    <w:rsid w:val="008D447E"/>
    <w:rsid w:val="008D7566"/>
    <w:rsid w:val="008D7877"/>
    <w:rsid w:val="008E031B"/>
    <w:rsid w:val="008E0560"/>
    <w:rsid w:val="008E2D8C"/>
    <w:rsid w:val="008E4923"/>
    <w:rsid w:val="008E7029"/>
    <w:rsid w:val="008E7EF6"/>
    <w:rsid w:val="008F1F98"/>
    <w:rsid w:val="008F2340"/>
    <w:rsid w:val="008F2790"/>
    <w:rsid w:val="008F4E14"/>
    <w:rsid w:val="008F5743"/>
    <w:rsid w:val="008F6758"/>
    <w:rsid w:val="008F6A17"/>
    <w:rsid w:val="008F76B5"/>
    <w:rsid w:val="00900166"/>
    <w:rsid w:val="009013FF"/>
    <w:rsid w:val="009040DD"/>
    <w:rsid w:val="00905887"/>
    <w:rsid w:val="00905B47"/>
    <w:rsid w:val="0090690F"/>
    <w:rsid w:val="009105B3"/>
    <w:rsid w:val="00911391"/>
    <w:rsid w:val="0091331C"/>
    <w:rsid w:val="009137BD"/>
    <w:rsid w:val="00913D87"/>
    <w:rsid w:val="0091503D"/>
    <w:rsid w:val="00920AB3"/>
    <w:rsid w:val="009231DE"/>
    <w:rsid w:val="00923704"/>
    <w:rsid w:val="009279DE"/>
    <w:rsid w:val="00927AB9"/>
    <w:rsid w:val="00927B37"/>
    <w:rsid w:val="00930116"/>
    <w:rsid w:val="00930625"/>
    <w:rsid w:val="00930F66"/>
    <w:rsid w:val="009318AC"/>
    <w:rsid w:val="00934416"/>
    <w:rsid w:val="00935466"/>
    <w:rsid w:val="00936056"/>
    <w:rsid w:val="00937D99"/>
    <w:rsid w:val="0094000E"/>
    <w:rsid w:val="00941082"/>
    <w:rsid w:val="0094212C"/>
    <w:rsid w:val="00942E99"/>
    <w:rsid w:val="00944853"/>
    <w:rsid w:val="0094574F"/>
    <w:rsid w:val="0094609D"/>
    <w:rsid w:val="00947010"/>
    <w:rsid w:val="0095378C"/>
    <w:rsid w:val="00954388"/>
    <w:rsid w:val="00954689"/>
    <w:rsid w:val="0095472A"/>
    <w:rsid w:val="00957918"/>
    <w:rsid w:val="00960119"/>
    <w:rsid w:val="0096085A"/>
    <w:rsid w:val="009617C9"/>
    <w:rsid w:val="00961C93"/>
    <w:rsid w:val="00962B4E"/>
    <w:rsid w:val="00963F23"/>
    <w:rsid w:val="00965324"/>
    <w:rsid w:val="0097091E"/>
    <w:rsid w:val="00972B56"/>
    <w:rsid w:val="00975A66"/>
    <w:rsid w:val="009760D3"/>
    <w:rsid w:val="00977132"/>
    <w:rsid w:val="00980607"/>
    <w:rsid w:val="00981196"/>
    <w:rsid w:val="00981A4B"/>
    <w:rsid w:val="00982250"/>
    <w:rsid w:val="00982501"/>
    <w:rsid w:val="00983D33"/>
    <w:rsid w:val="00984358"/>
    <w:rsid w:val="0098746F"/>
    <w:rsid w:val="009877D3"/>
    <w:rsid w:val="00987900"/>
    <w:rsid w:val="00994E8F"/>
    <w:rsid w:val="009951DC"/>
    <w:rsid w:val="0099598F"/>
    <w:rsid w:val="009959BB"/>
    <w:rsid w:val="00997158"/>
    <w:rsid w:val="009A0827"/>
    <w:rsid w:val="009A3A7C"/>
    <w:rsid w:val="009A5D33"/>
    <w:rsid w:val="009A7D84"/>
    <w:rsid w:val="009B2323"/>
    <w:rsid w:val="009B2ADB"/>
    <w:rsid w:val="009B56C9"/>
    <w:rsid w:val="009B5BAD"/>
    <w:rsid w:val="009B5CC1"/>
    <w:rsid w:val="009B603A"/>
    <w:rsid w:val="009C2D0E"/>
    <w:rsid w:val="009C31A4"/>
    <w:rsid w:val="009C3DAC"/>
    <w:rsid w:val="009C42E0"/>
    <w:rsid w:val="009D0F6A"/>
    <w:rsid w:val="009D3230"/>
    <w:rsid w:val="009D5362"/>
    <w:rsid w:val="009E0109"/>
    <w:rsid w:val="009E1415"/>
    <w:rsid w:val="009E2049"/>
    <w:rsid w:val="009E277B"/>
    <w:rsid w:val="009E32F1"/>
    <w:rsid w:val="009E485D"/>
    <w:rsid w:val="009E6116"/>
    <w:rsid w:val="009E7E25"/>
    <w:rsid w:val="00A02689"/>
    <w:rsid w:val="00A02E43"/>
    <w:rsid w:val="00A03E92"/>
    <w:rsid w:val="00A051C6"/>
    <w:rsid w:val="00A05368"/>
    <w:rsid w:val="00A054EE"/>
    <w:rsid w:val="00A065F9"/>
    <w:rsid w:val="00A07011"/>
    <w:rsid w:val="00A07F34"/>
    <w:rsid w:val="00A1518C"/>
    <w:rsid w:val="00A168DF"/>
    <w:rsid w:val="00A20158"/>
    <w:rsid w:val="00A22154"/>
    <w:rsid w:val="00A23256"/>
    <w:rsid w:val="00A24058"/>
    <w:rsid w:val="00A253B1"/>
    <w:rsid w:val="00A256FD"/>
    <w:rsid w:val="00A25835"/>
    <w:rsid w:val="00A25C38"/>
    <w:rsid w:val="00A27DE5"/>
    <w:rsid w:val="00A3134E"/>
    <w:rsid w:val="00A35824"/>
    <w:rsid w:val="00A36BBE"/>
    <w:rsid w:val="00A37C20"/>
    <w:rsid w:val="00A40D9E"/>
    <w:rsid w:val="00A41DF7"/>
    <w:rsid w:val="00A41E27"/>
    <w:rsid w:val="00A420B1"/>
    <w:rsid w:val="00A42ECA"/>
    <w:rsid w:val="00A4307A"/>
    <w:rsid w:val="00A4393C"/>
    <w:rsid w:val="00A46DEF"/>
    <w:rsid w:val="00A47EBB"/>
    <w:rsid w:val="00A51CDD"/>
    <w:rsid w:val="00A5261A"/>
    <w:rsid w:val="00A53B5A"/>
    <w:rsid w:val="00A54914"/>
    <w:rsid w:val="00A563F8"/>
    <w:rsid w:val="00A56BBA"/>
    <w:rsid w:val="00A602F0"/>
    <w:rsid w:val="00A64F2F"/>
    <w:rsid w:val="00A6730D"/>
    <w:rsid w:val="00A71625"/>
    <w:rsid w:val="00A71B9B"/>
    <w:rsid w:val="00A71D93"/>
    <w:rsid w:val="00A751C7"/>
    <w:rsid w:val="00A7734E"/>
    <w:rsid w:val="00A80008"/>
    <w:rsid w:val="00A81FC2"/>
    <w:rsid w:val="00A84319"/>
    <w:rsid w:val="00A84CE5"/>
    <w:rsid w:val="00A87075"/>
    <w:rsid w:val="00A87844"/>
    <w:rsid w:val="00A901C5"/>
    <w:rsid w:val="00A911AC"/>
    <w:rsid w:val="00A9227B"/>
    <w:rsid w:val="00A9482F"/>
    <w:rsid w:val="00A972F6"/>
    <w:rsid w:val="00A97A55"/>
    <w:rsid w:val="00AA0166"/>
    <w:rsid w:val="00AA038C"/>
    <w:rsid w:val="00AA09DA"/>
    <w:rsid w:val="00AA7A09"/>
    <w:rsid w:val="00AA7E7C"/>
    <w:rsid w:val="00AB13F2"/>
    <w:rsid w:val="00AB2018"/>
    <w:rsid w:val="00AB3B50"/>
    <w:rsid w:val="00AC05B1"/>
    <w:rsid w:val="00AC18C8"/>
    <w:rsid w:val="00AC240C"/>
    <w:rsid w:val="00AC450C"/>
    <w:rsid w:val="00AC5841"/>
    <w:rsid w:val="00AC5AAA"/>
    <w:rsid w:val="00AC7A9D"/>
    <w:rsid w:val="00AD340B"/>
    <w:rsid w:val="00AD356C"/>
    <w:rsid w:val="00AD7E0A"/>
    <w:rsid w:val="00AE0DFF"/>
    <w:rsid w:val="00AE2914"/>
    <w:rsid w:val="00AE57EE"/>
    <w:rsid w:val="00AE5F05"/>
    <w:rsid w:val="00AE5F58"/>
    <w:rsid w:val="00AE6D15"/>
    <w:rsid w:val="00AE7023"/>
    <w:rsid w:val="00AE78AA"/>
    <w:rsid w:val="00AF0EF3"/>
    <w:rsid w:val="00AF1F49"/>
    <w:rsid w:val="00AF2D81"/>
    <w:rsid w:val="00B016B8"/>
    <w:rsid w:val="00B024EA"/>
    <w:rsid w:val="00B032CF"/>
    <w:rsid w:val="00B04182"/>
    <w:rsid w:val="00B05485"/>
    <w:rsid w:val="00B05E9E"/>
    <w:rsid w:val="00B05ECF"/>
    <w:rsid w:val="00B0651C"/>
    <w:rsid w:val="00B07AE3"/>
    <w:rsid w:val="00B10B02"/>
    <w:rsid w:val="00B11430"/>
    <w:rsid w:val="00B12A5D"/>
    <w:rsid w:val="00B230E4"/>
    <w:rsid w:val="00B242F4"/>
    <w:rsid w:val="00B2477A"/>
    <w:rsid w:val="00B24D1C"/>
    <w:rsid w:val="00B30072"/>
    <w:rsid w:val="00B30481"/>
    <w:rsid w:val="00B306BC"/>
    <w:rsid w:val="00B32E54"/>
    <w:rsid w:val="00B3312F"/>
    <w:rsid w:val="00B353EB"/>
    <w:rsid w:val="00B4016F"/>
    <w:rsid w:val="00B407AC"/>
    <w:rsid w:val="00B41285"/>
    <w:rsid w:val="00B4268A"/>
    <w:rsid w:val="00B439C4"/>
    <w:rsid w:val="00B444CA"/>
    <w:rsid w:val="00B4535E"/>
    <w:rsid w:val="00B52A8C"/>
    <w:rsid w:val="00B54707"/>
    <w:rsid w:val="00B55C80"/>
    <w:rsid w:val="00B56155"/>
    <w:rsid w:val="00B62F11"/>
    <w:rsid w:val="00B63042"/>
    <w:rsid w:val="00B636A8"/>
    <w:rsid w:val="00B64EEA"/>
    <w:rsid w:val="00B665C6"/>
    <w:rsid w:val="00B72AD8"/>
    <w:rsid w:val="00B730CE"/>
    <w:rsid w:val="00B74441"/>
    <w:rsid w:val="00B751E3"/>
    <w:rsid w:val="00B758A5"/>
    <w:rsid w:val="00B7770C"/>
    <w:rsid w:val="00B805AF"/>
    <w:rsid w:val="00B80C52"/>
    <w:rsid w:val="00B81162"/>
    <w:rsid w:val="00B81A98"/>
    <w:rsid w:val="00B82BD5"/>
    <w:rsid w:val="00B84EB5"/>
    <w:rsid w:val="00B869EC"/>
    <w:rsid w:val="00B91DC4"/>
    <w:rsid w:val="00B92383"/>
    <w:rsid w:val="00B92D22"/>
    <w:rsid w:val="00B930D3"/>
    <w:rsid w:val="00B9397A"/>
    <w:rsid w:val="00B95421"/>
    <w:rsid w:val="00B95C27"/>
    <w:rsid w:val="00B9633D"/>
    <w:rsid w:val="00B967D5"/>
    <w:rsid w:val="00BA2EBE"/>
    <w:rsid w:val="00BB0F28"/>
    <w:rsid w:val="00BB458A"/>
    <w:rsid w:val="00BB693F"/>
    <w:rsid w:val="00BB6C11"/>
    <w:rsid w:val="00BC2DCB"/>
    <w:rsid w:val="00BC5953"/>
    <w:rsid w:val="00BD00D3"/>
    <w:rsid w:val="00BD1659"/>
    <w:rsid w:val="00BD3AA9"/>
    <w:rsid w:val="00BD41D4"/>
    <w:rsid w:val="00BD4A18"/>
    <w:rsid w:val="00BD6243"/>
    <w:rsid w:val="00BD6DB2"/>
    <w:rsid w:val="00BD73A1"/>
    <w:rsid w:val="00BE11CF"/>
    <w:rsid w:val="00BE21AB"/>
    <w:rsid w:val="00BE37A5"/>
    <w:rsid w:val="00BE55CB"/>
    <w:rsid w:val="00BE7067"/>
    <w:rsid w:val="00BF3BB2"/>
    <w:rsid w:val="00BF617A"/>
    <w:rsid w:val="00C03340"/>
    <w:rsid w:val="00C0379D"/>
    <w:rsid w:val="00C03931"/>
    <w:rsid w:val="00C057B7"/>
    <w:rsid w:val="00C05EEC"/>
    <w:rsid w:val="00C05FE3"/>
    <w:rsid w:val="00C07038"/>
    <w:rsid w:val="00C11DA9"/>
    <w:rsid w:val="00C11F76"/>
    <w:rsid w:val="00C12A3C"/>
    <w:rsid w:val="00C16032"/>
    <w:rsid w:val="00C174CB"/>
    <w:rsid w:val="00C2136D"/>
    <w:rsid w:val="00C214EE"/>
    <w:rsid w:val="00C22520"/>
    <w:rsid w:val="00C2314B"/>
    <w:rsid w:val="00C244A0"/>
    <w:rsid w:val="00C24971"/>
    <w:rsid w:val="00C25355"/>
    <w:rsid w:val="00C26BE5"/>
    <w:rsid w:val="00C26CD0"/>
    <w:rsid w:val="00C26E4D"/>
    <w:rsid w:val="00C27909"/>
    <w:rsid w:val="00C27B03"/>
    <w:rsid w:val="00C314E1"/>
    <w:rsid w:val="00C34397"/>
    <w:rsid w:val="00C40503"/>
    <w:rsid w:val="00C4095D"/>
    <w:rsid w:val="00C415B0"/>
    <w:rsid w:val="00C4384C"/>
    <w:rsid w:val="00C524EE"/>
    <w:rsid w:val="00C55DC3"/>
    <w:rsid w:val="00C568A3"/>
    <w:rsid w:val="00C57A9C"/>
    <w:rsid w:val="00C601D2"/>
    <w:rsid w:val="00C63222"/>
    <w:rsid w:val="00C65BCC"/>
    <w:rsid w:val="00C66970"/>
    <w:rsid w:val="00C711F5"/>
    <w:rsid w:val="00C71F4D"/>
    <w:rsid w:val="00C734CA"/>
    <w:rsid w:val="00C770D0"/>
    <w:rsid w:val="00C7719A"/>
    <w:rsid w:val="00C83051"/>
    <w:rsid w:val="00C863E6"/>
    <w:rsid w:val="00C8691C"/>
    <w:rsid w:val="00C86CB4"/>
    <w:rsid w:val="00C873F6"/>
    <w:rsid w:val="00C91679"/>
    <w:rsid w:val="00C96295"/>
    <w:rsid w:val="00C96364"/>
    <w:rsid w:val="00CA03DF"/>
    <w:rsid w:val="00CA1596"/>
    <w:rsid w:val="00CA168A"/>
    <w:rsid w:val="00CA2097"/>
    <w:rsid w:val="00CA357E"/>
    <w:rsid w:val="00CA44F9"/>
    <w:rsid w:val="00CA4A69"/>
    <w:rsid w:val="00CB0C5F"/>
    <w:rsid w:val="00CB2447"/>
    <w:rsid w:val="00CB722E"/>
    <w:rsid w:val="00CC2303"/>
    <w:rsid w:val="00CC2FF1"/>
    <w:rsid w:val="00CC3E0C"/>
    <w:rsid w:val="00CC58D3"/>
    <w:rsid w:val="00CC784D"/>
    <w:rsid w:val="00CC7CA7"/>
    <w:rsid w:val="00CD3733"/>
    <w:rsid w:val="00CD38AD"/>
    <w:rsid w:val="00CE2586"/>
    <w:rsid w:val="00CE748B"/>
    <w:rsid w:val="00CF0ABA"/>
    <w:rsid w:val="00CF1E15"/>
    <w:rsid w:val="00CF4B52"/>
    <w:rsid w:val="00CF5391"/>
    <w:rsid w:val="00CF6E35"/>
    <w:rsid w:val="00D00A8D"/>
    <w:rsid w:val="00D01F86"/>
    <w:rsid w:val="00D028DD"/>
    <w:rsid w:val="00D03268"/>
    <w:rsid w:val="00D032EC"/>
    <w:rsid w:val="00D0337B"/>
    <w:rsid w:val="00D07777"/>
    <w:rsid w:val="00D079B2"/>
    <w:rsid w:val="00D1003D"/>
    <w:rsid w:val="00D114E9"/>
    <w:rsid w:val="00D13840"/>
    <w:rsid w:val="00D17CD8"/>
    <w:rsid w:val="00D2527C"/>
    <w:rsid w:val="00D262B6"/>
    <w:rsid w:val="00D3019A"/>
    <w:rsid w:val="00D313B3"/>
    <w:rsid w:val="00D35B8E"/>
    <w:rsid w:val="00D362A1"/>
    <w:rsid w:val="00D40F07"/>
    <w:rsid w:val="00D429C6"/>
    <w:rsid w:val="00D432D4"/>
    <w:rsid w:val="00D47748"/>
    <w:rsid w:val="00D5178F"/>
    <w:rsid w:val="00D518DF"/>
    <w:rsid w:val="00D533AD"/>
    <w:rsid w:val="00D54CC3"/>
    <w:rsid w:val="00D54F4B"/>
    <w:rsid w:val="00D56403"/>
    <w:rsid w:val="00D6041A"/>
    <w:rsid w:val="00D60BC6"/>
    <w:rsid w:val="00D61258"/>
    <w:rsid w:val="00D63371"/>
    <w:rsid w:val="00D633EB"/>
    <w:rsid w:val="00D67AC2"/>
    <w:rsid w:val="00D72ED9"/>
    <w:rsid w:val="00D736AC"/>
    <w:rsid w:val="00D742D3"/>
    <w:rsid w:val="00D747AA"/>
    <w:rsid w:val="00D75A7E"/>
    <w:rsid w:val="00D803D4"/>
    <w:rsid w:val="00D82A06"/>
    <w:rsid w:val="00D82FF7"/>
    <w:rsid w:val="00D84271"/>
    <w:rsid w:val="00D847FE"/>
    <w:rsid w:val="00D856F0"/>
    <w:rsid w:val="00D869D1"/>
    <w:rsid w:val="00D86B9C"/>
    <w:rsid w:val="00D86CC2"/>
    <w:rsid w:val="00D900CD"/>
    <w:rsid w:val="00D90A39"/>
    <w:rsid w:val="00D9303C"/>
    <w:rsid w:val="00D93A4E"/>
    <w:rsid w:val="00D964EA"/>
    <w:rsid w:val="00D966D0"/>
    <w:rsid w:val="00D973F1"/>
    <w:rsid w:val="00D979F2"/>
    <w:rsid w:val="00DA0C59"/>
    <w:rsid w:val="00DA3991"/>
    <w:rsid w:val="00DA5FC3"/>
    <w:rsid w:val="00DA72A1"/>
    <w:rsid w:val="00DA7F95"/>
    <w:rsid w:val="00DB01F1"/>
    <w:rsid w:val="00DB0C7E"/>
    <w:rsid w:val="00DB3222"/>
    <w:rsid w:val="00DB6512"/>
    <w:rsid w:val="00DB6FB6"/>
    <w:rsid w:val="00DB7E6C"/>
    <w:rsid w:val="00DC1559"/>
    <w:rsid w:val="00DC4F68"/>
    <w:rsid w:val="00DC64B0"/>
    <w:rsid w:val="00DC6B1E"/>
    <w:rsid w:val="00DD0F0C"/>
    <w:rsid w:val="00DD1267"/>
    <w:rsid w:val="00DD252A"/>
    <w:rsid w:val="00DD42E4"/>
    <w:rsid w:val="00DD5949"/>
    <w:rsid w:val="00DD5A29"/>
    <w:rsid w:val="00DD5D9D"/>
    <w:rsid w:val="00DD611A"/>
    <w:rsid w:val="00DD7765"/>
    <w:rsid w:val="00DE2030"/>
    <w:rsid w:val="00DE2E06"/>
    <w:rsid w:val="00DE35CB"/>
    <w:rsid w:val="00DE41BC"/>
    <w:rsid w:val="00DF048E"/>
    <w:rsid w:val="00DF0EF0"/>
    <w:rsid w:val="00DF0FB1"/>
    <w:rsid w:val="00DF1086"/>
    <w:rsid w:val="00DF17C2"/>
    <w:rsid w:val="00DF21E9"/>
    <w:rsid w:val="00DF22C7"/>
    <w:rsid w:val="00DF4962"/>
    <w:rsid w:val="00DF5588"/>
    <w:rsid w:val="00DF5CC9"/>
    <w:rsid w:val="00E005D3"/>
    <w:rsid w:val="00E00F14"/>
    <w:rsid w:val="00E01CB8"/>
    <w:rsid w:val="00E04189"/>
    <w:rsid w:val="00E06386"/>
    <w:rsid w:val="00E075C5"/>
    <w:rsid w:val="00E1051A"/>
    <w:rsid w:val="00E111F3"/>
    <w:rsid w:val="00E11668"/>
    <w:rsid w:val="00E118E7"/>
    <w:rsid w:val="00E122B7"/>
    <w:rsid w:val="00E14B26"/>
    <w:rsid w:val="00E21B55"/>
    <w:rsid w:val="00E221D3"/>
    <w:rsid w:val="00E24EB4"/>
    <w:rsid w:val="00E27AD0"/>
    <w:rsid w:val="00E30635"/>
    <w:rsid w:val="00E320ED"/>
    <w:rsid w:val="00E33AFB"/>
    <w:rsid w:val="00E34218"/>
    <w:rsid w:val="00E443A5"/>
    <w:rsid w:val="00E4555B"/>
    <w:rsid w:val="00E46282"/>
    <w:rsid w:val="00E47DFC"/>
    <w:rsid w:val="00E50F7D"/>
    <w:rsid w:val="00E5216E"/>
    <w:rsid w:val="00E5529C"/>
    <w:rsid w:val="00E653D9"/>
    <w:rsid w:val="00E657C6"/>
    <w:rsid w:val="00E66CA4"/>
    <w:rsid w:val="00E70CDB"/>
    <w:rsid w:val="00E75D40"/>
    <w:rsid w:val="00E80D8D"/>
    <w:rsid w:val="00E81965"/>
    <w:rsid w:val="00E81A88"/>
    <w:rsid w:val="00E82344"/>
    <w:rsid w:val="00E8441D"/>
    <w:rsid w:val="00E84C82"/>
    <w:rsid w:val="00E84D64"/>
    <w:rsid w:val="00E85ABA"/>
    <w:rsid w:val="00E87408"/>
    <w:rsid w:val="00E914C4"/>
    <w:rsid w:val="00E93323"/>
    <w:rsid w:val="00E934F5"/>
    <w:rsid w:val="00E96961"/>
    <w:rsid w:val="00EA2DA5"/>
    <w:rsid w:val="00EA72EC"/>
    <w:rsid w:val="00EB11CB"/>
    <w:rsid w:val="00EB1C71"/>
    <w:rsid w:val="00EB275A"/>
    <w:rsid w:val="00EB354E"/>
    <w:rsid w:val="00EB57CA"/>
    <w:rsid w:val="00EB786A"/>
    <w:rsid w:val="00EC1578"/>
    <w:rsid w:val="00EC1BFC"/>
    <w:rsid w:val="00EC1C72"/>
    <w:rsid w:val="00EC2E04"/>
    <w:rsid w:val="00EC3356"/>
    <w:rsid w:val="00EC3CC9"/>
    <w:rsid w:val="00EC5D85"/>
    <w:rsid w:val="00EC680A"/>
    <w:rsid w:val="00EC79D4"/>
    <w:rsid w:val="00ED511C"/>
    <w:rsid w:val="00ED7229"/>
    <w:rsid w:val="00EE020C"/>
    <w:rsid w:val="00EE25CB"/>
    <w:rsid w:val="00EE2BED"/>
    <w:rsid w:val="00EE2DFF"/>
    <w:rsid w:val="00EE374B"/>
    <w:rsid w:val="00EE4A87"/>
    <w:rsid w:val="00EE4A9A"/>
    <w:rsid w:val="00EF2869"/>
    <w:rsid w:val="00EF2F72"/>
    <w:rsid w:val="00EF35D2"/>
    <w:rsid w:val="00EF59C7"/>
    <w:rsid w:val="00F00F6E"/>
    <w:rsid w:val="00F03D50"/>
    <w:rsid w:val="00F05D60"/>
    <w:rsid w:val="00F07224"/>
    <w:rsid w:val="00F07232"/>
    <w:rsid w:val="00F0786A"/>
    <w:rsid w:val="00F07FD3"/>
    <w:rsid w:val="00F11BB5"/>
    <w:rsid w:val="00F1296C"/>
    <w:rsid w:val="00F1417B"/>
    <w:rsid w:val="00F15C56"/>
    <w:rsid w:val="00F1636C"/>
    <w:rsid w:val="00F1709A"/>
    <w:rsid w:val="00F1712D"/>
    <w:rsid w:val="00F17A17"/>
    <w:rsid w:val="00F208A0"/>
    <w:rsid w:val="00F2115E"/>
    <w:rsid w:val="00F2406E"/>
    <w:rsid w:val="00F27B3D"/>
    <w:rsid w:val="00F30ABD"/>
    <w:rsid w:val="00F3146E"/>
    <w:rsid w:val="00F32FAE"/>
    <w:rsid w:val="00F34B99"/>
    <w:rsid w:val="00F40B02"/>
    <w:rsid w:val="00F41E81"/>
    <w:rsid w:val="00F440DD"/>
    <w:rsid w:val="00F44287"/>
    <w:rsid w:val="00F474C5"/>
    <w:rsid w:val="00F51720"/>
    <w:rsid w:val="00F51CF2"/>
    <w:rsid w:val="00F52DAB"/>
    <w:rsid w:val="00F543F0"/>
    <w:rsid w:val="00F55E3E"/>
    <w:rsid w:val="00F5601C"/>
    <w:rsid w:val="00F57601"/>
    <w:rsid w:val="00F6506D"/>
    <w:rsid w:val="00F66023"/>
    <w:rsid w:val="00F67067"/>
    <w:rsid w:val="00F673C1"/>
    <w:rsid w:val="00F712D3"/>
    <w:rsid w:val="00F73F99"/>
    <w:rsid w:val="00F75F80"/>
    <w:rsid w:val="00F77690"/>
    <w:rsid w:val="00F81D29"/>
    <w:rsid w:val="00F90BE5"/>
    <w:rsid w:val="00F91C4D"/>
    <w:rsid w:val="00F92FD9"/>
    <w:rsid w:val="00F94184"/>
    <w:rsid w:val="00F96335"/>
    <w:rsid w:val="00FA331D"/>
    <w:rsid w:val="00FA37B1"/>
    <w:rsid w:val="00FA3E0B"/>
    <w:rsid w:val="00FA3FFF"/>
    <w:rsid w:val="00FA47E6"/>
    <w:rsid w:val="00FA4A05"/>
    <w:rsid w:val="00FA5EF7"/>
    <w:rsid w:val="00FA6684"/>
    <w:rsid w:val="00FA731E"/>
    <w:rsid w:val="00FA7BD0"/>
    <w:rsid w:val="00FA7D50"/>
    <w:rsid w:val="00FA7F0D"/>
    <w:rsid w:val="00FB1DCF"/>
    <w:rsid w:val="00FB2528"/>
    <w:rsid w:val="00FB2B38"/>
    <w:rsid w:val="00FB2D02"/>
    <w:rsid w:val="00FB355B"/>
    <w:rsid w:val="00FB61CE"/>
    <w:rsid w:val="00FB7A07"/>
    <w:rsid w:val="00FC04CC"/>
    <w:rsid w:val="00FC0AEB"/>
    <w:rsid w:val="00FC2066"/>
    <w:rsid w:val="00FC2B54"/>
    <w:rsid w:val="00FC5BA2"/>
    <w:rsid w:val="00FC6358"/>
    <w:rsid w:val="00FC782A"/>
    <w:rsid w:val="00FD1381"/>
    <w:rsid w:val="00FD320D"/>
    <w:rsid w:val="00FD7149"/>
    <w:rsid w:val="00FE0C75"/>
    <w:rsid w:val="00FE1B98"/>
    <w:rsid w:val="00FE23DE"/>
    <w:rsid w:val="00FE496A"/>
    <w:rsid w:val="00FE6507"/>
    <w:rsid w:val="00FE6B40"/>
    <w:rsid w:val="00FE79E0"/>
    <w:rsid w:val="00FE7F37"/>
    <w:rsid w:val="00FF1801"/>
    <w:rsid w:val="00FF3A51"/>
    <w:rsid w:val="00FF59A8"/>
    <w:rsid w:val="00FF6842"/>
    <w:rsid w:val="00FF7CE9"/>
    <w:rsid w:val="00FF7FC2"/>
    <w:rsid w:val="0124020B"/>
    <w:rsid w:val="014271F9"/>
    <w:rsid w:val="017F6C2C"/>
    <w:rsid w:val="02410659"/>
    <w:rsid w:val="03473C1A"/>
    <w:rsid w:val="03B4552B"/>
    <w:rsid w:val="03BE5603"/>
    <w:rsid w:val="04F4194F"/>
    <w:rsid w:val="086130EB"/>
    <w:rsid w:val="09E00833"/>
    <w:rsid w:val="0A0B77BD"/>
    <w:rsid w:val="0BAE5A47"/>
    <w:rsid w:val="0C213732"/>
    <w:rsid w:val="0DD86CF5"/>
    <w:rsid w:val="0F374BD8"/>
    <w:rsid w:val="0FC1570E"/>
    <w:rsid w:val="103B65FC"/>
    <w:rsid w:val="105F4EFE"/>
    <w:rsid w:val="10A948E4"/>
    <w:rsid w:val="11A61F07"/>
    <w:rsid w:val="11CA5673"/>
    <w:rsid w:val="16A61CEF"/>
    <w:rsid w:val="16EE01FF"/>
    <w:rsid w:val="18F41F8E"/>
    <w:rsid w:val="1A164C98"/>
    <w:rsid w:val="1AAF2C36"/>
    <w:rsid w:val="1BB17E44"/>
    <w:rsid w:val="1BDF0A1D"/>
    <w:rsid w:val="1C520F35"/>
    <w:rsid w:val="1C6845C2"/>
    <w:rsid w:val="1D5137B0"/>
    <w:rsid w:val="1DA57E1C"/>
    <w:rsid w:val="1DEA1774"/>
    <w:rsid w:val="1E7233D9"/>
    <w:rsid w:val="1F7013CC"/>
    <w:rsid w:val="1F8B4890"/>
    <w:rsid w:val="20151BDB"/>
    <w:rsid w:val="20F73FF1"/>
    <w:rsid w:val="220A3504"/>
    <w:rsid w:val="22B509FB"/>
    <w:rsid w:val="22BA4B32"/>
    <w:rsid w:val="23815D7D"/>
    <w:rsid w:val="24302A55"/>
    <w:rsid w:val="255E161B"/>
    <w:rsid w:val="26C9215D"/>
    <w:rsid w:val="28D30EA1"/>
    <w:rsid w:val="28E32351"/>
    <w:rsid w:val="2A164C5D"/>
    <w:rsid w:val="2AF12700"/>
    <w:rsid w:val="2BC26A2A"/>
    <w:rsid w:val="2BFC457D"/>
    <w:rsid w:val="2D0337B5"/>
    <w:rsid w:val="2D981223"/>
    <w:rsid w:val="2E6B59B1"/>
    <w:rsid w:val="3075311F"/>
    <w:rsid w:val="308D302B"/>
    <w:rsid w:val="321C2DA4"/>
    <w:rsid w:val="32C93CEB"/>
    <w:rsid w:val="32D8459F"/>
    <w:rsid w:val="34254E5C"/>
    <w:rsid w:val="34B75789"/>
    <w:rsid w:val="356017CF"/>
    <w:rsid w:val="357F717A"/>
    <w:rsid w:val="35D20989"/>
    <w:rsid w:val="36721EC3"/>
    <w:rsid w:val="37436759"/>
    <w:rsid w:val="396773AE"/>
    <w:rsid w:val="396A034B"/>
    <w:rsid w:val="39852CB3"/>
    <w:rsid w:val="3A7F49A9"/>
    <w:rsid w:val="3B0331DF"/>
    <w:rsid w:val="3BCA09A0"/>
    <w:rsid w:val="3C463A9E"/>
    <w:rsid w:val="3ECD2EA4"/>
    <w:rsid w:val="3EE07EB3"/>
    <w:rsid w:val="4067735F"/>
    <w:rsid w:val="412D35A2"/>
    <w:rsid w:val="42AC04B8"/>
    <w:rsid w:val="44D73FFE"/>
    <w:rsid w:val="45837C34"/>
    <w:rsid w:val="45A12397"/>
    <w:rsid w:val="46284465"/>
    <w:rsid w:val="469D236C"/>
    <w:rsid w:val="493158B6"/>
    <w:rsid w:val="4A493253"/>
    <w:rsid w:val="4A7D158D"/>
    <w:rsid w:val="4A8F2BD7"/>
    <w:rsid w:val="4B4B4DF5"/>
    <w:rsid w:val="4C5D4FB3"/>
    <w:rsid w:val="4E530843"/>
    <w:rsid w:val="4E8576DD"/>
    <w:rsid w:val="4EB3496D"/>
    <w:rsid w:val="4EF35359"/>
    <w:rsid w:val="4F38623F"/>
    <w:rsid w:val="50190AEB"/>
    <w:rsid w:val="50742C14"/>
    <w:rsid w:val="507477B5"/>
    <w:rsid w:val="51CF40A4"/>
    <w:rsid w:val="524A0901"/>
    <w:rsid w:val="53094BE9"/>
    <w:rsid w:val="55321E4E"/>
    <w:rsid w:val="562518A0"/>
    <w:rsid w:val="564220A1"/>
    <w:rsid w:val="57480FDE"/>
    <w:rsid w:val="5B29105C"/>
    <w:rsid w:val="5C1003E4"/>
    <w:rsid w:val="5C270235"/>
    <w:rsid w:val="5CE6399E"/>
    <w:rsid w:val="5D4635C9"/>
    <w:rsid w:val="5E2D4207"/>
    <w:rsid w:val="5ED07E85"/>
    <w:rsid w:val="5EE4238B"/>
    <w:rsid w:val="5F927389"/>
    <w:rsid w:val="600A32C8"/>
    <w:rsid w:val="62091CC3"/>
    <w:rsid w:val="63275D13"/>
    <w:rsid w:val="638122B4"/>
    <w:rsid w:val="643F399D"/>
    <w:rsid w:val="65810A31"/>
    <w:rsid w:val="65E2228C"/>
    <w:rsid w:val="65E9447D"/>
    <w:rsid w:val="6634507B"/>
    <w:rsid w:val="664825BD"/>
    <w:rsid w:val="67877438"/>
    <w:rsid w:val="6A0829DE"/>
    <w:rsid w:val="6A2C75FA"/>
    <w:rsid w:val="6AB422CB"/>
    <w:rsid w:val="6AE1514B"/>
    <w:rsid w:val="6C0C59DE"/>
    <w:rsid w:val="6DAB0E44"/>
    <w:rsid w:val="6E0A5A9E"/>
    <w:rsid w:val="6FC57AB1"/>
    <w:rsid w:val="6FF10C64"/>
    <w:rsid w:val="707E1863"/>
    <w:rsid w:val="71B77480"/>
    <w:rsid w:val="730076E7"/>
    <w:rsid w:val="736425A4"/>
    <w:rsid w:val="756D7CF5"/>
    <w:rsid w:val="757C6328"/>
    <w:rsid w:val="76714AA4"/>
    <w:rsid w:val="76FF1FA3"/>
    <w:rsid w:val="788C17EA"/>
    <w:rsid w:val="7A7272F0"/>
    <w:rsid w:val="7A816E65"/>
    <w:rsid w:val="7B694F7B"/>
    <w:rsid w:val="7C2655A9"/>
    <w:rsid w:val="7D9E536C"/>
    <w:rsid w:val="7ECD2633"/>
    <w:rsid w:val="7F230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8"/>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150"/>
    <w:semiHidden/>
    <w:unhideWhenUsed/>
    <w:qFormat/>
    <w:uiPriority w:val="0"/>
    <w:pPr>
      <w:keepNext/>
      <w:keepLines/>
      <w:spacing w:before="260" w:after="260" w:line="416" w:lineRule="auto"/>
      <w:outlineLvl w:val="2"/>
    </w:pPr>
    <w:rPr>
      <w:b/>
      <w:bCs/>
      <w:sz w:val="32"/>
      <w:szCs w:val="3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151"/>
    <w:unhideWhenUsed/>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5"/>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10"/>
    <w:next w:val="10"/>
    <w:link w:val="152"/>
    <w:semiHidden/>
    <w:unhideWhenUsed/>
    <w:qFormat/>
    <w:uiPriority w:val="0"/>
    <w:rPr>
      <w:b/>
      <w:bCs/>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basedOn w:val="36"/>
    <w:qFormat/>
    <w:uiPriority w:val="0"/>
    <w:rPr>
      <w:b/>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Emphasis"/>
    <w:basedOn w:val="36"/>
    <w:qFormat/>
    <w:uiPriority w:val="0"/>
  </w:style>
  <w:style w:type="character" w:styleId="42">
    <w:name w:val="Hyperlink"/>
    <w:qFormat/>
    <w:uiPriority w:val="99"/>
    <w:rPr>
      <w:color w:val="0000FF"/>
      <w:spacing w:val="0"/>
      <w:w w:val="100"/>
      <w:szCs w:val="21"/>
      <w:u w:val="single"/>
    </w:rPr>
  </w:style>
  <w:style w:type="character" w:styleId="43">
    <w:name w:val="annotation reference"/>
    <w:basedOn w:val="36"/>
    <w:semiHidden/>
    <w:unhideWhenUsed/>
    <w:qFormat/>
    <w:uiPriority w:val="0"/>
    <w:rPr>
      <w:sz w:val="21"/>
      <w:szCs w:val="21"/>
    </w:rPr>
  </w:style>
  <w:style w:type="character" w:styleId="44">
    <w:name w:val="footnote reference"/>
    <w:semiHidden/>
    <w:qFormat/>
    <w:uiPriority w:val="0"/>
    <w:rPr>
      <w:vertAlign w:val="superscript"/>
    </w:rPr>
  </w:style>
  <w:style w:type="character" w:customStyle="1" w:styleId="45">
    <w:name w:val="段 Char"/>
    <w:link w:val="25"/>
    <w:qFormat/>
    <w:uiPriority w:val="0"/>
    <w:rPr>
      <w:rFonts w:ascii="宋体"/>
      <w:sz w:val="21"/>
      <w:lang w:val="en-US" w:eastAsia="zh-CN" w:bidi="ar-SA"/>
    </w:rPr>
  </w:style>
  <w:style w:type="paragraph" w:customStyle="1" w:styleId="46">
    <w:name w:val="一级条标题"/>
    <w:next w:val="25"/>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9">
    <w:name w:val="章标题"/>
    <w:next w:val="25"/>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0">
    <w:name w:val="二级条标题"/>
    <w:basedOn w:val="46"/>
    <w:next w:val="25"/>
    <w:qFormat/>
    <w:uiPriority w:val="0"/>
    <w:pPr>
      <w:numPr>
        <w:ilvl w:val="2"/>
      </w:numPr>
      <w:spacing w:before="50" w:after="50"/>
      <w:outlineLvl w:val="3"/>
    </w:pPr>
  </w:style>
  <w:style w:type="paragraph" w:customStyle="1" w:styleId="5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2">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3">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4">
    <w:name w:val="目次、标准名称标题"/>
    <w:basedOn w:val="1"/>
    <w:next w:val="25"/>
    <w:link w:val="14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5">
    <w:name w:val="三级条标题"/>
    <w:basedOn w:val="50"/>
    <w:next w:val="25"/>
    <w:qFormat/>
    <w:uiPriority w:val="0"/>
    <w:pPr>
      <w:numPr>
        <w:ilvl w:val="3"/>
      </w:numPr>
      <w:outlineLvl w:val="4"/>
    </w:pPr>
  </w:style>
  <w:style w:type="paragraph" w:customStyle="1" w:styleId="56">
    <w:name w:val="示例"/>
    <w:next w:val="57"/>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8">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9">
    <w:name w:val="四级条标题"/>
    <w:basedOn w:val="55"/>
    <w:next w:val="25"/>
    <w:qFormat/>
    <w:uiPriority w:val="0"/>
    <w:pPr>
      <w:numPr>
        <w:ilvl w:val="4"/>
      </w:numPr>
      <w:outlineLvl w:val="5"/>
    </w:pPr>
  </w:style>
  <w:style w:type="paragraph" w:customStyle="1" w:styleId="60">
    <w:name w:val="五级条标题"/>
    <w:basedOn w:val="59"/>
    <w:next w:val="25"/>
    <w:qFormat/>
    <w:uiPriority w:val="0"/>
    <w:pPr>
      <w:numPr>
        <w:ilvl w:val="5"/>
      </w:numPr>
      <w:outlineLvl w:val="6"/>
    </w:pPr>
  </w:style>
  <w:style w:type="paragraph" w:customStyle="1" w:styleId="61">
    <w:name w:val="注："/>
    <w:next w:val="25"/>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2">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3">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4">
    <w:name w:val="列项◆（三级）"/>
    <w:basedOn w:val="1"/>
    <w:qFormat/>
    <w:uiPriority w:val="0"/>
    <w:pPr>
      <w:numPr>
        <w:ilvl w:val="2"/>
        <w:numId w:val="3"/>
      </w:numPr>
    </w:pPr>
    <w:rPr>
      <w:rFonts w:ascii="宋体"/>
      <w:szCs w:val="21"/>
    </w:rPr>
  </w:style>
  <w:style w:type="paragraph" w:customStyle="1" w:styleId="65">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6">
    <w:name w:val="示例×："/>
    <w:basedOn w:val="49"/>
    <w:qFormat/>
    <w:uiPriority w:val="0"/>
    <w:pPr>
      <w:numPr>
        <w:numId w:val="8"/>
      </w:numPr>
      <w:spacing w:beforeLines="0" w:afterLines="0"/>
      <w:outlineLvl w:val="9"/>
    </w:pPr>
    <w:rPr>
      <w:rFonts w:ascii="宋体" w:eastAsia="宋体"/>
      <w:sz w:val="18"/>
      <w:szCs w:val="18"/>
    </w:rPr>
  </w:style>
  <w:style w:type="paragraph" w:customStyle="1" w:styleId="67">
    <w:name w:val="二级无"/>
    <w:basedOn w:val="50"/>
    <w:qFormat/>
    <w:uiPriority w:val="0"/>
    <w:pPr>
      <w:spacing w:beforeLines="0" w:afterLines="0"/>
    </w:pPr>
    <w:rPr>
      <w:rFonts w:ascii="宋体" w:eastAsia="宋体"/>
    </w:rPr>
  </w:style>
  <w:style w:type="paragraph" w:customStyle="1" w:styleId="68">
    <w:name w:val="注：（正文）"/>
    <w:basedOn w:val="61"/>
    <w:next w:val="25"/>
    <w:qFormat/>
    <w:uiPriority w:val="0"/>
    <w:pPr>
      <w:numPr>
        <w:numId w:val="9"/>
      </w:numPr>
      <w:ind w:left="726" w:hanging="363"/>
    </w:pPr>
  </w:style>
  <w:style w:type="paragraph" w:customStyle="1" w:styleId="69">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7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3">
    <w:name w:val="标准书眉_偶数页"/>
    <w:basedOn w:val="48"/>
    <w:next w:val="1"/>
    <w:qFormat/>
    <w:uiPriority w:val="0"/>
    <w:pPr>
      <w:jc w:val="left"/>
    </w:pPr>
  </w:style>
  <w:style w:type="paragraph" w:customStyle="1" w:styleId="74">
    <w:name w:val="标准书眉一"/>
    <w:qFormat/>
    <w:uiPriority w:val="0"/>
    <w:pPr>
      <w:jc w:val="both"/>
    </w:pPr>
    <w:rPr>
      <w:rFonts w:ascii="Times New Roman" w:hAnsi="Times New Roman" w:eastAsia="宋体" w:cs="Times New Roman"/>
      <w:lang w:val="en-US" w:eastAsia="zh-CN" w:bidi="ar-SA"/>
    </w:rPr>
  </w:style>
  <w:style w:type="paragraph" w:customStyle="1" w:styleId="75">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7">
    <w:name w:val="发布"/>
    <w:qFormat/>
    <w:uiPriority w:val="0"/>
    <w:rPr>
      <w:rFonts w:ascii="黑体" w:eastAsia="黑体"/>
      <w:spacing w:val="85"/>
      <w:w w:val="100"/>
      <w:position w:val="3"/>
      <w:sz w:val="28"/>
      <w:szCs w:val="28"/>
    </w:rPr>
  </w:style>
  <w:style w:type="paragraph" w:customStyle="1" w:styleId="78">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封面标准英文名称"/>
    <w:basedOn w:val="82"/>
    <w:qFormat/>
    <w:uiPriority w:val="0"/>
    <w:pPr>
      <w:framePr w:wrap="around"/>
      <w:spacing w:before="370" w:line="400" w:lineRule="exact"/>
    </w:pPr>
    <w:rPr>
      <w:rFonts w:ascii="Times New Roman"/>
      <w:sz w:val="28"/>
      <w:szCs w:val="28"/>
    </w:rPr>
  </w:style>
  <w:style w:type="paragraph" w:customStyle="1" w:styleId="84">
    <w:name w:val="封面一致性程度标识"/>
    <w:basedOn w:val="83"/>
    <w:qFormat/>
    <w:uiPriority w:val="0"/>
    <w:pPr>
      <w:framePr w:wrap="around"/>
      <w:spacing w:before="440"/>
    </w:pPr>
    <w:rPr>
      <w:rFonts w:ascii="宋体" w:eastAsia="宋体"/>
    </w:rPr>
  </w:style>
  <w:style w:type="paragraph" w:customStyle="1" w:styleId="85">
    <w:name w:val="封面标准文稿类别"/>
    <w:basedOn w:val="84"/>
    <w:qFormat/>
    <w:uiPriority w:val="0"/>
    <w:pPr>
      <w:framePr w:wrap="around"/>
      <w:spacing w:after="160" w:line="240" w:lineRule="auto"/>
    </w:pPr>
    <w:rPr>
      <w:sz w:val="24"/>
    </w:rPr>
  </w:style>
  <w:style w:type="paragraph" w:customStyle="1" w:styleId="86">
    <w:name w:val="封面标准文稿编辑信息"/>
    <w:basedOn w:val="85"/>
    <w:qFormat/>
    <w:uiPriority w:val="0"/>
    <w:pPr>
      <w:framePr w:wrap="around"/>
      <w:spacing w:before="180" w:line="180" w:lineRule="exact"/>
    </w:pPr>
    <w:rPr>
      <w:sz w:val="21"/>
    </w:rPr>
  </w:style>
  <w:style w:type="paragraph" w:customStyle="1" w:styleId="87">
    <w:name w:val="封面正文"/>
    <w:qFormat/>
    <w:uiPriority w:val="0"/>
    <w:pPr>
      <w:jc w:val="both"/>
    </w:pPr>
    <w:rPr>
      <w:rFonts w:ascii="Times New Roman" w:hAnsi="Times New Roman" w:eastAsia="宋体" w:cs="Times New Roman"/>
      <w:lang w:val="en-US" w:eastAsia="zh-CN" w:bidi="ar-SA"/>
    </w:rPr>
  </w:style>
  <w:style w:type="paragraph" w:customStyle="1" w:styleId="88">
    <w:name w:val="附录标识"/>
    <w:basedOn w:val="1"/>
    <w:next w:val="25"/>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9">
    <w:name w:val="附录标题"/>
    <w:basedOn w:val="25"/>
    <w:next w:val="25"/>
    <w:qFormat/>
    <w:uiPriority w:val="0"/>
    <w:pPr>
      <w:ind w:firstLine="0" w:firstLineChars="0"/>
      <w:jc w:val="center"/>
    </w:pPr>
    <w:rPr>
      <w:rFonts w:ascii="黑体" w:eastAsia="黑体"/>
    </w:rPr>
  </w:style>
  <w:style w:type="paragraph" w:customStyle="1" w:styleId="90">
    <w:name w:val="附录表标号"/>
    <w:basedOn w:val="1"/>
    <w:next w:val="25"/>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1">
    <w:name w:val="附录表标题"/>
    <w:basedOn w:val="1"/>
    <w:next w:val="25"/>
    <w:qFormat/>
    <w:uiPriority w:val="0"/>
    <w:pPr>
      <w:numPr>
        <w:ilvl w:val="1"/>
        <w:numId w:val="12"/>
      </w:numPr>
      <w:spacing w:beforeLines="50" w:afterLines="50"/>
      <w:jc w:val="center"/>
    </w:pPr>
    <w:rPr>
      <w:rFonts w:ascii="黑体" w:eastAsia="黑体"/>
      <w:szCs w:val="21"/>
    </w:rPr>
  </w:style>
  <w:style w:type="paragraph" w:customStyle="1" w:styleId="92">
    <w:name w:val="附录二级条标题"/>
    <w:basedOn w:val="1"/>
    <w:next w:val="25"/>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3">
    <w:name w:val="附录二级无"/>
    <w:basedOn w:val="92"/>
    <w:qFormat/>
    <w:uiPriority w:val="0"/>
    <w:pPr>
      <w:tabs>
        <w:tab w:val="clear" w:pos="360"/>
      </w:tabs>
      <w:spacing w:beforeLines="0" w:afterLines="0"/>
    </w:pPr>
    <w:rPr>
      <w:rFonts w:ascii="宋体" w:eastAsia="宋体"/>
      <w:szCs w:val="21"/>
    </w:rPr>
  </w:style>
  <w:style w:type="paragraph" w:customStyle="1" w:styleId="94">
    <w:name w:val="附录公式"/>
    <w:basedOn w:val="25"/>
    <w:next w:val="25"/>
    <w:link w:val="95"/>
    <w:qFormat/>
    <w:uiPriority w:val="0"/>
  </w:style>
  <w:style w:type="character" w:customStyle="1" w:styleId="95">
    <w:name w:val="附录公式 Char"/>
    <w:basedOn w:val="45"/>
    <w:link w:val="94"/>
    <w:qFormat/>
    <w:uiPriority w:val="0"/>
    <w:rPr>
      <w:rFonts w:ascii="宋体"/>
      <w:sz w:val="21"/>
      <w:lang w:val="en-US" w:eastAsia="zh-CN" w:bidi="ar-SA"/>
    </w:rPr>
  </w:style>
  <w:style w:type="paragraph" w:customStyle="1" w:styleId="96">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7">
    <w:name w:val="附录三级条标题"/>
    <w:basedOn w:val="92"/>
    <w:next w:val="25"/>
    <w:qFormat/>
    <w:uiPriority w:val="0"/>
    <w:pPr>
      <w:numPr>
        <w:ilvl w:val="4"/>
      </w:numPr>
      <w:outlineLvl w:val="4"/>
    </w:pPr>
  </w:style>
  <w:style w:type="paragraph" w:customStyle="1" w:styleId="98">
    <w:name w:val="附录三级无"/>
    <w:basedOn w:val="97"/>
    <w:qFormat/>
    <w:uiPriority w:val="0"/>
    <w:pPr>
      <w:tabs>
        <w:tab w:val="clear" w:pos="360"/>
      </w:tabs>
      <w:spacing w:beforeLines="0" w:afterLines="0"/>
    </w:pPr>
    <w:rPr>
      <w:rFonts w:ascii="宋体" w:eastAsia="宋体"/>
      <w:szCs w:val="21"/>
    </w:rPr>
  </w:style>
  <w:style w:type="paragraph" w:customStyle="1" w:styleId="99">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0">
    <w:name w:val="附录四级条标题"/>
    <w:basedOn w:val="97"/>
    <w:next w:val="25"/>
    <w:qFormat/>
    <w:uiPriority w:val="0"/>
    <w:pPr>
      <w:numPr>
        <w:ilvl w:val="5"/>
      </w:numPr>
      <w:outlineLvl w:val="5"/>
    </w:pPr>
  </w:style>
  <w:style w:type="paragraph" w:customStyle="1" w:styleId="101">
    <w:name w:val="附录四级无"/>
    <w:basedOn w:val="100"/>
    <w:qFormat/>
    <w:uiPriority w:val="0"/>
    <w:pPr>
      <w:tabs>
        <w:tab w:val="clear" w:pos="360"/>
      </w:tabs>
      <w:spacing w:beforeLines="0" w:afterLines="0"/>
    </w:pPr>
    <w:rPr>
      <w:rFonts w:ascii="宋体" w:eastAsia="宋体"/>
      <w:szCs w:val="21"/>
    </w:rPr>
  </w:style>
  <w:style w:type="paragraph" w:customStyle="1" w:styleId="102">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3">
    <w:name w:val="附录图标题"/>
    <w:basedOn w:val="1"/>
    <w:next w:val="25"/>
    <w:qFormat/>
    <w:uiPriority w:val="0"/>
    <w:pPr>
      <w:numPr>
        <w:ilvl w:val="1"/>
        <w:numId w:val="14"/>
      </w:numPr>
      <w:spacing w:beforeLines="50" w:afterLines="50"/>
      <w:jc w:val="center"/>
    </w:pPr>
    <w:rPr>
      <w:rFonts w:ascii="黑体" w:eastAsia="黑体"/>
      <w:szCs w:val="21"/>
    </w:rPr>
  </w:style>
  <w:style w:type="paragraph" w:customStyle="1" w:styleId="104">
    <w:name w:val="附录五级条标题"/>
    <w:basedOn w:val="100"/>
    <w:next w:val="25"/>
    <w:qFormat/>
    <w:uiPriority w:val="0"/>
    <w:pPr>
      <w:numPr>
        <w:ilvl w:val="6"/>
      </w:numPr>
      <w:outlineLvl w:val="6"/>
    </w:pPr>
  </w:style>
  <w:style w:type="paragraph" w:customStyle="1" w:styleId="105">
    <w:name w:val="附录五级无"/>
    <w:basedOn w:val="104"/>
    <w:qFormat/>
    <w:uiPriority w:val="0"/>
    <w:pPr>
      <w:tabs>
        <w:tab w:val="clear" w:pos="360"/>
      </w:tabs>
      <w:spacing w:beforeLines="0" w:afterLines="0"/>
    </w:pPr>
    <w:rPr>
      <w:rFonts w:ascii="宋体" w:eastAsia="宋体"/>
      <w:szCs w:val="21"/>
    </w:rPr>
  </w:style>
  <w:style w:type="paragraph" w:customStyle="1" w:styleId="106">
    <w:name w:val="附录章标题"/>
    <w:next w:val="25"/>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一级条标题"/>
    <w:basedOn w:val="106"/>
    <w:next w:val="25"/>
    <w:qFormat/>
    <w:uiPriority w:val="0"/>
    <w:pPr>
      <w:numPr>
        <w:ilvl w:val="2"/>
      </w:numPr>
      <w:autoSpaceDN w:val="0"/>
      <w:spacing w:beforeLines="50" w:afterLines="50"/>
      <w:outlineLvl w:val="2"/>
    </w:pPr>
  </w:style>
  <w:style w:type="paragraph" w:customStyle="1" w:styleId="108">
    <w:name w:val="附录一级无"/>
    <w:basedOn w:val="107"/>
    <w:qFormat/>
    <w:uiPriority w:val="0"/>
    <w:pPr>
      <w:tabs>
        <w:tab w:val="clear" w:pos="360"/>
      </w:tabs>
      <w:spacing w:beforeLines="0" w:afterLines="0"/>
    </w:pPr>
    <w:rPr>
      <w:rFonts w:ascii="宋体" w:eastAsia="宋体"/>
      <w:szCs w:val="21"/>
    </w:rPr>
  </w:style>
  <w:style w:type="paragraph" w:customStyle="1" w:styleId="109">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3">
    <w:name w:val="其他标准标志"/>
    <w:basedOn w:val="70"/>
    <w:qFormat/>
    <w:uiPriority w:val="0"/>
    <w:pPr>
      <w:framePr w:w="6101" w:wrap="around" w:vAnchor="page" w:hAnchor="page" w:x="4673" w:y="942"/>
    </w:pPr>
    <w:rPr>
      <w:w w:val="130"/>
    </w:rPr>
  </w:style>
  <w:style w:type="paragraph" w:customStyle="1" w:styleId="11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5">
    <w:name w:val="其他发布部门"/>
    <w:basedOn w:val="78"/>
    <w:qFormat/>
    <w:uiPriority w:val="0"/>
    <w:pPr>
      <w:framePr w:wrap="around" w:y="15310"/>
      <w:spacing w:line="0" w:lineRule="atLeast"/>
    </w:pPr>
    <w:rPr>
      <w:rFonts w:ascii="黑体" w:eastAsia="黑体"/>
      <w:b w:val="0"/>
    </w:rPr>
  </w:style>
  <w:style w:type="paragraph" w:customStyle="1" w:styleId="116">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7">
    <w:name w:val="三级无"/>
    <w:basedOn w:val="55"/>
    <w:qFormat/>
    <w:uiPriority w:val="0"/>
    <w:pPr>
      <w:spacing w:beforeLines="0" w:afterLines="0"/>
    </w:pPr>
    <w:rPr>
      <w:rFonts w:ascii="宋体" w:eastAsia="宋体"/>
    </w:rPr>
  </w:style>
  <w:style w:type="paragraph" w:customStyle="1" w:styleId="118">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9">
    <w:name w:val="示例后文字"/>
    <w:basedOn w:val="25"/>
    <w:next w:val="25"/>
    <w:qFormat/>
    <w:uiPriority w:val="0"/>
    <w:pPr>
      <w:ind w:firstLine="360"/>
    </w:pPr>
    <w:rPr>
      <w:sz w:val="18"/>
    </w:rPr>
  </w:style>
  <w:style w:type="paragraph" w:customStyle="1" w:styleId="120">
    <w:name w:val="首示例"/>
    <w:next w:val="25"/>
    <w:link w:val="121"/>
    <w:qFormat/>
    <w:uiPriority w:val="0"/>
    <w:pPr>
      <w:tabs>
        <w:tab w:val="left" w:pos="360"/>
      </w:tabs>
    </w:pPr>
    <w:rPr>
      <w:rFonts w:ascii="宋体" w:hAnsi="宋体" w:eastAsia="宋体" w:cs="Times New Roman"/>
      <w:kern w:val="2"/>
      <w:sz w:val="18"/>
      <w:szCs w:val="18"/>
      <w:lang w:val="en-US" w:eastAsia="zh-CN" w:bidi="ar-SA"/>
    </w:rPr>
  </w:style>
  <w:style w:type="character" w:customStyle="1" w:styleId="121">
    <w:name w:val="首示例 Char"/>
    <w:link w:val="120"/>
    <w:qFormat/>
    <w:uiPriority w:val="0"/>
    <w:rPr>
      <w:rFonts w:ascii="宋体" w:hAnsi="宋体"/>
      <w:kern w:val="2"/>
      <w:sz w:val="18"/>
      <w:szCs w:val="18"/>
    </w:rPr>
  </w:style>
  <w:style w:type="paragraph" w:customStyle="1" w:styleId="122">
    <w:name w:val="四级无"/>
    <w:basedOn w:val="59"/>
    <w:qFormat/>
    <w:uiPriority w:val="0"/>
    <w:pPr>
      <w:spacing w:beforeLines="0" w:afterLines="0"/>
    </w:pPr>
    <w:rPr>
      <w:rFonts w:ascii="宋体" w:eastAsia="宋体"/>
    </w:rPr>
  </w:style>
  <w:style w:type="paragraph" w:customStyle="1" w:styleId="123">
    <w:name w:val="条文脚注"/>
    <w:basedOn w:val="26"/>
    <w:qFormat/>
    <w:uiPriority w:val="0"/>
    <w:pPr>
      <w:numPr>
        <w:numId w:val="0"/>
      </w:numPr>
      <w:jc w:val="both"/>
    </w:pPr>
  </w:style>
  <w:style w:type="paragraph" w:customStyle="1" w:styleId="124">
    <w:name w:val="图标脚注说明"/>
    <w:basedOn w:val="25"/>
    <w:qFormat/>
    <w:uiPriority w:val="0"/>
    <w:pPr>
      <w:ind w:left="840" w:hanging="420" w:firstLineChars="0"/>
    </w:pPr>
    <w:rPr>
      <w:sz w:val="18"/>
      <w:szCs w:val="18"/>
    </w:rPr>
  </w:style>
  <w:style w:type="paragraph" w:customStyle="1" w:styleId="125">
    <w:name w:val="图表脚注说明"/>
    <w:basedOn w:val="1"/>
    <w:qFormat/>
    <w:uiPriority w:val="0"/>
    <w:pPr>
      <w:numPr>
        <w:ilvl w:val="0"/>
        <w:numId w:val="15"/>
      </w:numPr>
    </w:pPr>
    <w:rPr>
      <w:rFonts w:ascii="宋体"/>
      <w:sz w:val="18"/>
      <w:szCs w:val="18"/>
    </w:rPr>
  </w:style>
  <w:style w:type="paragraph" w:customStyle="1" w:styleId="126">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8">
    <w:name w:val="五级无"/>
    <w:basedOn w:val="60"/>
    <w:qFormat/>
    <w:uiPriority w:val="0"/>
    <w:pPr>
      <w:spacing w:beforeLines="0" w:afterLines="0"/>
    </w:pPr>
    <w:rPr>
      <w:rFonts w:ascii="宋体" w:eastAsia="宋体"/>
    </w:rPr>
  </w:style>
  <w:style w:type="paragraph" w:customStyle="1" w:styleId="129">
    <w:name w:val="一级无"/>
    <w:basedOn w:val="46"/>
    <w:qFormat/>
    <w:uiPriority w:val="0"/>
    <w:pPr>
      <w:spacing w:beforeLines="0" w:afterLines="0"/>
    </w:pPr>
    <w:rPr>
      <w:rFonts w:ascii="宋体" w:eastAsia="宋体"/>
    </w:rPr>
  </w:style>
  <w:style w:type="paragraph" w:customStyle="1" w:styleId="130">
    <w:name w:val="正文表标题"/>
    <w:next w:val="25"/>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31">
    <w:name w:val="正文公式编号制表符"/>
    <w:basedOn w:val="25"/>
    <w:next w:val="25"/>
    <w:qFormat/>
    <w:uiPriority w:val="0"/>
    <w:pPr>
      <w:ind w:firstLine="0" w:firstLineChars="0"/>
    </w:pPr>
  </w:style>
  <w:style w:type="paragraph" w:customStyle="1" w:styleId="132">
    <w:name w:val="正文图标题"/>
    <w:next w:val="25"/>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3">
    <w:name w:val="终结线"/>
    <w:basedOn w:val="1"/>
    <w:qFormat/>
    <w:uiPriority w:val="0"/>
    <w:pPr>
      <w:framePr w:hSpace="181" w:vSpace="181" w:wrap="around" w:vAnchor="text" w:hAnchor="margin" w:xAlign="center" w:y="285"/>
    </w:pPr>
  </w:style>
  <w:style w:type="paragraph" w:customStyle="1" w:styleId="134">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5">
    <w:name w:val="其他实施日期"/>
    <w:basedOn w:val="118"/>
    <w:qFormat/>
    <w:uiPriority w:val="0"/>
    <w:pPr>
      <w:framePr w:wrap="around"/>
    </w:pPr>
  </w:style>
  <w:style w:type="paragraph" w:customStyle="1" w:styleId="136">
    <w:name w:val="封面标准名称2"/>
    <w:basedOn w:val="82"/>
    <w:qFormat/>
    <w:uiPriority w:val="0"/>
    <w:pPr>
      <w:framePr w:wrap="around" w:y="4469"/>
      <w:spacing w:beforeLines="630"/>
    </w:pPr>
  </w:style>
  <w:style w:type="paragraph" w:customStyle="1" w:styleId="137">
    <w:name w:val="封面标准英文名称2"/>
    <w:basedOn w:val="83"/>
    <w:qFormat/>
    <w:uiPriority w:val="0"/>
    <w:pPr>
      <w:framePr w:wrap="around" w:y="4469"/>
    </w:pPr>
  </w:style>
  <w:style w:type="paragraph" w:customStyle="1" w:styleId="138">
    <w:name w:val="封面一致性程度标识2"/>
    <w:basedOn w:val="84"/>
    <w:qFormat/>
    <w:uiPriority w:val="0"/>
    <w:pPr>
      <w:framePr w:wrap="around" w:y="4469"/>
    </w:pPr>
  </w:style>
  <w:style w:type="paragraph" w:customStyle="1" w:styleId="139">
    <w:name w:val="封面标准文稿类别2"/>
    <w:basedOn w:val="85"/>
    <w:qFormat/>
    <w:uiPriority w:val="0"/>
    <w:pPr>
      <w:framePr w:wrap="around" w:y="4469"/>
    </w:pPr>
  </w:style>
  <w:style w:type="paragraph" w:customStyle="1" w:styleId="140">
    <w:name w:val="封面标准文稿编辑信息2"/>
    <w:basedOn w:val="86"/>
    <w:qFormat/>
    <w:uiPriority w:val="0"/>
    <w:pPr>
      <w:framePr w:wrap="around" w:y="4469"/>
    </w:pPr>
  </w:style>
  <w:style w:type="paragraph" w:customStyle="1" w:styleId="141">
    <w:name w:val="标准名称"/>
    <w:basedOn w:val="54"/>
    <w:link w:val="144"/>
    <w:qFormat/>
    <w:uiPriority w:val="0"/>
  </w:style>
  <w:style w:type="character" w:styleId="142">
    <w:name w:val="Placeholder Text"/>
    <w:basedOn w:val="36"/>
    <w:semiHidden/>
    <w:qFormat/>
    <w:uiPriority w:val="99"/>
    <w:rPr>
      <w:color w:val="808080"/>
    </w:rPr>
  </w:style>
  <w:style w:type="character" w:customStyle="1" w:styleId="143">
    <w:name w:val="目次、标准名称标题 Char"/>
    <w:basedOn w:val="36"/>
    <w:link w:val="54"/>
    <w:qFormat/>
    <w:uiPriority w:val="0"/>
    <w:rPr>
      <w:rFonts w:ascii="黑体" w:eastAsia="黑体"/>
      <w:sz w:val="32"/>
      <w:shd w:val="clear" w:color="FFFFFF" w:fill="FFFFFF"/>
    </w:rPr>
  </w:style>
  <w:style w:type="character" w:customStyle="1" w:styleId="144">
    <w:name w:val="标准名称 Char"/>
    <w:basedOn w:val="143"/>
    <w:link w:val="141"/>
    <w:qFormat/>
    <w:uiPriority w:val="0"/>
    <w:rPr>
      <w:rFonts w:ascii="黑体" w:eastAsia="黑体"/>
      <w:sz w:val="32"/>
      <w:shd w:val="clear" w:color="FFFFFF" w:fill="FFFFFF"/>
    </w:rPr>
  </w:style>
  <w:style w:type="character" w:customStyle="1" w:styleId="145">
    <w:name w:val="批注框文本 字符"/>
    <w:basedOn w:val="36"/>
    <w:link w:val="18"/>
    <w:qFormat/>
    <w:uiPriority w:val="0"/>
    <w:rPr>
      <w:kern w:val="2"/>
      <w:sz w:val="18"/>
      <w:szCs w:val="18"/>
    </w:rPr>
  </w:style>
  <w:style w:type="paragraph" w:customStyle="1" w:styleId="146">
    <w:name w:val="msonormal"/>
    <w:basedOn w:val="1"/>
    <w:qFormat/>
    <w:uiPriority w:val="0"/>
    <w:pPr>
      <w:widowControl/>
      <w:spacing w:before="100" w:beforeAutospacing="1" w:after="100" w:afterAutospacing="1"/>
      <w:jc w:val="left"/>
    </w:pPr>
    <w:rPr>
      <w:rFonts w:ascii="宋体" w:hAnsi="宋体" w:cs="宋体"/>
      <w:kern w:val="0"/>
      <w:sz w:val="24"/>
    </w:rPr>
  </w:style>
  <w:style w:type="paragraph" w:styleId="147">
    <w:name w:val="List Paragraph"/>
    <w:basedOn w:val="1"/>
    <w:qFormat/>
    <w:uiPriority w:val="34"/>
    <w:pPr>
      <w:ind w:firstLine="420" w:firstLineChars="200"/>
    </w:pPr>
  </w:style>
  <w:style w:type="character" w:customStyle="1" w:styleId="148">
    <w:name w:val="标题 1 字符"/>
    <w:basedOn w:val="36"/>
    <w:link w:val="2"/>
    <w:qFormat/>
    <w:uiPriority w:val="0"/>
    <w:rPr>
      <w:b/>
      <w:bCs/>
      <w:kern w:val="44"/>
      <w:sz w:val="44"/>
      <w:szCs w:val="44"/>
    </w:rPr>
  </w:style>
  <w:style w:type="paragraph" w:customStyle="1" w:styleId="14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50">
    <w:name w:val="标题 3 字符"/>
    <w:basedOn w:val="36"/>
    <w:link w:val="4"/>
    <w:semiHidden/>
    <w:qFormat/>
    <w:uiPriority w:val="0"/>
    <w:rPr>
      <w:b/>
      <w:bCs/>
      <w:kern w:val="2"/>
      <w:sz w:val="32"/>
      <w:szCs w:val="32"/>
    </w:rPr>
  </w:style>
  <w:style w:type="character" w:customStyle="1" w:styleId="151">
    <w:name w:val="批注文字 字符"/>
    <w:basedOn w:val="36"/>
    <w:link w:val="10"/>
    <w:qFormat/>
    <w:uiPriority w:val="0"/>
    <w:rPr>
      <w:kern w:val="2"/>
      <w:sz w:val="21"/>
      <w:szCs w:val="24"/>
    </w:rPr>
  </w:style>
  <w:style w:type="character" w:customStyle="1" w:styleId="152">
    <w:name w:val="批注主题 字符"/>
    <w:basedOn w:val="151"/>
    <w:link w:val="33"/>
    <w:semiHidden/>
    <w:qFormat/>
    <w:uiPriority w:val="0"/>
    <w:rPr>
      <w:b/>
      <w:bCs/>
      <w:kern w:val="2"/>
      <w:sz w:val="21"/>
      <w:szCs w:val="24"/>
    </w:rPr>
  </w:style>
  <w:style w:type="paragraph" w:customStyle="1" w:styleId="15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5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55">
    <w:name w:val="disable"/>
    <w:basedOn w:val="36"/>
    <w:qFormat/>
    <w:uiPriority w:val="0"/>
    <w:rPr>
      <w:color w:val="666666"/>
      <w:bdr w:val="single" w:color="E2E2E2" w:sz="6" w:space="0"/>
      <w:shd w:val="clear" w:fill="FFFFFF"/>
    </w:rPr>
  </w:style>
  <w:style w:type="character" w:customStyle="1" w:styleId="156">
    <w:name w:val="disable1"/>
    <w:basedOn w:val="36"/>
    <w:qFormat/>
    <w:uiPriority w:val="0"/>
    <w:rPr>
      <w:color w:val="666666"/>
      <w:bdr w:val="single" w:color="E2E2E2" w:sz="6" w:space="0"/>
      <w:shd w:val="clear" w:fill="FFFFFF"/>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nk666\Desktop\&#34892;&#26631;-&#20113;&#28436;&#33402;&#26381;&#21153;&#35268;&#33539;&#31532;&#19968;&#37096;&#20998;&#65306;&#23548;&#21017;.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2BE1E806DE44E6CAAB9B6AA44B41BF3"/>
        <w:style w:val=""/>
        <w:category>
          <w:name w:val="常规"/>
          <w:gallery w:val="placeholder"/>
        </w:category>
        <w:types>
          <w:type w:val="bbPlcHdr"/>
        </w:types>
        <w:behaviors>
          <w:behavior w:val="content"/>
        </w:behaviors>
        <w:description w:val=""/>
        <w:guid w:val="{053AEFF0-50D1-45CD-A876-EA64F7BF58A2}"/>
      </w:docPartPr>
      <w:docPartBody>
        <w:p>
          <w:pPr>
            <w:pStyle w:val="5"/>
          </w:pPr>
          <w:r>
            <w:rPr>
              <w:rStyle w:val="4"/>
              <w:rFonts w:hint="eastAsia"/>
            </w:rPr>
            <w:t>标准名称</w:t>
          </w:r>
        </w:p>
      </w:docPartBody>
    </w:docPart>
    <w:docPart>
      <w:docPartPr>
        <w:name w:val="{78fb1240-2154-404b-9b34-045bd604bc9c}"/>
        <w:style w:val=""/>
        <w:category>
          <w:name w:val="常规"/>
          <w:gallery w:val="placeholder"/>
        </w:category>
        <w:types>
          <w:type w:val="bbPlcHdr"/>
        </w:types>
        <w:behaviors>
          <w:behavior w:val="content"/>
        </w:behaviors>
        <w:description w:val=""/>
        <w:guid w:val="{78FB1240-2154-404B-9B34-045BD604BC9C}"/>
      </w:docPartPr>
      <w:docPartBody>
        <w:p>
          <w:r>
            <w:rPr>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DB"/>
    <w:rsid w:val="000E34CB"/>
    <w:rsid w:val="00110EDD"/>
    <w:rsid w:val="00120A1E"/>
    <w:rsid w:val="00205E2A"/>
    <w:rsid w:val="002A1E78"/>
    <w:rsid w:val="0038585E"/>
    <w:rsid w:val="003965E1"/>
    <w:rsid w:val="003D6E3C"/>
    <w:rsid w:val="003F7DCA"/>
    <w:rsid w:val="00464AA2"/>
    <w:rsid w:val="00552DC6"/>
    <w:rsid w:val="005639B8"/>
    <w:rsid w:val="00585B7C"/>
    <w:rsid w:val="005E7065"/>
    <w:rsid w:val="00630AD5"/>
    <w:rsid w:val="00665F16"/>
    <w:rsid w:val="006764EE"/>
    <w:rsid w:val="00750EE6"/>
    <w:rsid w:val="0075126A"/>
    <w:rsid w:val="008609B8"/>
    <w:rsid w:val="00874D80"/>
    <w:rsid w:val="00886366"/>
    <w:rsid w:val="00887C00"/>
    <w:rsid w:val="009A6149"/>
    <w:rsid w:val="009E004F"/>
    <w:rsid w:val="009E728D"/>
    <w:rsid w:val="00A37B78"/>
    <w:rsid w:val="00A441A1"/>
    <w:rsid w:val="00A75375"/>
    <w:rsid w:val="00AA4B56"/>
    <w:rsid w:val="00AC2445"/>
    <w:rsid w:val="00AD55CB"/>
    <w:rsid w:val="00AD7907"/>
    <w:rsid w:val="00B36999"/>
    <w:rsid w:val="00C02678"/>
    <w:rsid w:val="00C02DFE"/>
    <w:rsid w:val="00C60154"/>
    <w:rsid w:val="00CD3738"/>
    <w:rsid w:val="00D50262"/>
    <w:rsid w:val="00D85555"/>
    <w:rsid w:val="00DC2FDB"/>
    <w:rsid w:val="00E20CFB"/>
    <w:rsid w:val="00E9354B"/>
    <w:rsid w:val="00EB0A01"/>
    <w:rsid w:val="00FF4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2BE1E806DE44E6CAAB9B6AA44B41B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FA1A47640854EECB7004C8F359639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C94E4263BA54DEE93D2807F936FE0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E8E5829AA8144A8A90F2452D87ABA6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EF6021-670F-4F82-A6D0-68F1C65A998B}">
  <ds:schemaRefs/>
</ds:datastoreItem>
</file>

<file path=docProps/app.xml><?xml version="1.0" encoding="utf-8"?>
<Properties xmlns="http://schemas.openxmlformats.org/officeDocument/2006/extended-properties" xmlns:vt="http://schemas.openxmlformats.org/officeDocument/2006/docPropsVTypes">
  <Template>行标-云演艺服务规范第一部分：导则.dotm</Template>
  <Company>zle</Company>
  <Pages>16</Pages>
  <Words>2072</Words>
  <Characters>11812</Characters>
  <Lines>98</Lines>
  <Paragraphs>27</Paragraphs>
  <TotalTime>0</TotalTime>
  <ScaleCrop>false</ScaleCrop>
  <LinksUpToDate>false</LinksUpToDate>
  <CharactersWithSpaces>13857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2023-10-10T02:13:00Z</dcterms:created>
  <dc:creator>NTKO</dc:creator>
  <cp:lastModifiedBy>刘伟</cp:lastModifiedBy>
  <cp:lastPrinted>2022-05-11T07:20:00Z</cp:lastPrinted>
  <dcterms:modified xsi:type="dcterms:W3CDTF">2023-10-17T02:42:55Z</dcterms:modified>
  <dc:title>标准名称</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5E76EDEA7FC64AA1B0DD90C02E1A48F1_13</vt:lpwstr>
  </property>
</Properties>
</file>