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7"/>
        <w:framePr w:wrap="around"/>
      </w:pPr>
      <w:r>
        <w:rPr>
          <w:rFonts w:ascii="Times New Roman"/>
        </w:rPr>
        <w:t>ICS</w:t>
      </w:r>
      <w:r>
        <w:rPr>
          <w:rFonts w:hAnsi="黑体"/>
        </w:rPr>
        <w:t xml:space="preserve"> 03 200</w:t>
      </w:r>
    </w:p>
    <w:p>
      <w:pPr>
        <w:pStyle w:val="127"/>
        <w:framePr w:wrap="around"/>
      </w:pPr>
      <w:r>
        <w:t>Y 09</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tcBorders>
              <w:top w:val="nil"/>
              <w:left w:val="nil"/>
              <w:bottom w:val="nil"/>
              <w:right w:val="nil"/>
            </w:tcBorders>
            <w:shd w:val="clear" w:color="auto" w:fill="auto"/>
          </w:tcPr>
          <w:p>
            <w:pPr>
              <w:pStyle w:val="127"/>
              <w:framePr w:wrap="around"/>
            </w:pPr>
          </w:p>
        </w:tc>
      </w:tr>
    </w:tbl>
    <w:p>
      <w:pPr>
        <w:pStyle w:val="113"/>
        <w:framePr w:wrap="around"/>
        <w:spacing w:line="240" w:lineRule="auto"/>
      </w:pPr>
      <w:r>
        <w:t>WH</w:t>
      </w:r>
    </w:p>
    <w:p>
      <w:pPr>
        <w:pStyle w:val="114"/>
        <w:framePr w:wrap="around"/>
        <w:spacing w:line="240" w:lineRule="auto"/>
      </w:pPr>
      <w:r>
        <w:rPr>
          <w:rFonts w:hint="eastAsia"/>
        </w:rPr>
        <w:t>中华人民共和国文化</w:t>
      </w:r>
      <w:r>
        <w:t>行业标准</w:t>
      </w:r>
    </w:p>
    <w:p>
      <w:pPr>
        <w:pStyle w:val="51"/>
        <w:framePr w:wrap="around"/>
        <w:spacing w:line="240" w:lineRule="auto"/>
        <w:rPr>
          <w:rFonts w:hAnsi="黑体"/>
        </w:rPr>
      </w:pPr>
      <w:r>
        <w:rPr>
          <w:rFonts w:ascii="Times New Roman"/>
        </w:rPr>
        <w:t xml:space="preserve">WH/T </w:t>
      </w:r>
      <w:r>
        <w:rPr>
          <w:rFonts w:hAnsi="黑体"/>
        </w:rPr>
        <w:fldChar w:fldCharType="begin">
          <w:ffData>
            <w:name w:val="StdNo1"/>
            <w:enabled/>
            <w:calcOnExit w:val="0"/>
            <w:textInput>
              <w:default w:val="×××××"/>
            </w:textInput>
          </w:ffData>
        </w:fldChar>
      </w:r>
      <w:bookmarkStart w:id="0" w:name="StdNo1"/>
      <w:r>
        <w:rPr>
          <w:rFonts w:hAnsi="黑体"/>
        </w:rPr>
        <w:instrText xml:space="preserve"> FORMTEXT </w:instrText>
      </w:r>
      <w:r>
        <w:rPr>
          <w:rFonts w:hAnsi="黑体"/>
        </w:rPr>
        <w:fldChar w:fldCharType="separate"/>
      </w:r>
      <w:r>
        <w:rPr>
          <w:rFonts w:hAnsi="黑体"/>
        </w:rPr>
        <w:t>×××××</w:t>
      </w:r>
      <w:r>
        <w:rPr>
          <w:rFonts w:hAnsi="黑体"/>
        </w:rPr>
        <w:fldChar w:fldCharType="end"/>
      </w:r>
      <w:bookmarkEnd w:id="0"/>
      <w:r>
        <w:rPr>
          <w:rFonts w:hAnsi="黑体"/>
        </w:rPr>
        <w:t>—</w:t>
      </w:r>
      <w:r>
        <w:rPr>
          <w:rFonts w:hAnsi="黑体"/>
        </w:rPr>
        <w:fldChar w:fldCharType="begin">
          <w:ffData>
            <w:name w:val="StdNo2"/>
            <w:enabled/>
            <w:calcOnExit w:val="0"/>
            <w:textInput>
              <w:default w:val="××××"/>
            </w:textInput>
          </w:ffData>
        </w:fldChar>
      </w:r>
      <w:bookmarkStart w:id="1" w:name="StdNo2"/>
      <w:r>
        <w:rPr>
          <w:rFonts w:hAnsi="黑体"/>
        </w:rPr>
        <w:instrText xml:space="preserve"> FORMTEXT </w:instrText>
      </w:r>
      <w:r>
        <w:rPr>
          <w:rFonts w:hAnsi="黑体"/>
        </w:rPr>
        <w:fldChar w:fldCharType="separate"/>
      </w:r>
      <w:r>
        <w:rPr>
          <w:rFonts w:hAnsi="黑体"/>
        </w:rPr>
        <w:t>××××</w:t>
      </w:r>
      <w:r>
        <w:rPr>
          <w:rFonts w:hAnsi="黑体"/>
        </w:rPr>
        <w:fldChar w:fldCharType="end"/>
      </w:r>
      <w:bookmarkEnd w:id="1"/>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shd w:val="clear" w:color="auto" w:fill="auto"/>
          </w:tcPr>
          <w:p>
            <w:pPr>
              <w:pStyle w:val="80"/>
              <w:framePr w:wrap="around"/>
              <w:spacing w:line="240" w:lineRule="auto"/>
            </w:pPr>
            <w:r>
              <mc:AlternateContent>
                <mc:Choice Requires="wps">
                  <w:drawing>
                    <wp:anchor distT="0" distB="0" distL="114300" distR="114300" simplePos="0" relativeHeight="251663360" behindDoc="1" locked="0" layoutInCell="1" allowOverlap="1">
                      <wp:simplePos x="0" y="0"/>
                      <wp:positionH relativeFrom="column">
                        <wp:posOffset>4665980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T" o:spid="_x0000_s1026" o:spt="1" style="position:absolute;left:0pt;margin-left:367.4pt;margin-top:2.7pt;height:18pt;width:90pt;z-index:-251653120;v-text-anchor:middle;mso-width-relative:page;mso-height-relative:page;" fillcolor="#FFFFFF" filled="t" stroked="f" coordsize="21600,21600" o:gfxdata="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Z7k/9MAAAAIAQAADwAAAAAA&#10;AAABACAAAAAiAAAAZHJzL2Rvd25yZXYueG1sUEsBAhQAFAAAAAgAh07iQGWS4spRAgAAvAQAAA4A&#10;AAAAAAAAAQAgAAAAIgEAAGRycy9lMm9Eb2MueG1sUEsFBgAAAAAGAAYAWQEAAOUFAAAAAA==&#10;">
                      <v:fill on="t" focussize="0,0"/>
                      <v:stroke on="f" weight="2pt"/>
                      <v:imagedata o:title=""/>
                      <o:lock v:ext="edit" aspectratio="f"/>
                    </v:rect>
                  </w:pict>
                </mc:Fallback>
              </mc:AlternateContent>
            </w:r>
          </w:p>
        </w:tc>
      </w:tr>
    </w:tbl>
    <w:p>
      <w:pPr>
        <w:pStyle w:val="51"/>
        <w:framePr w:wrap="around"/>
        <w:spacing w:line="240" w:lineRule="auto"/>
        <w:rPr>
          <w:rFonts w:hAnsi="黑体"/>
        </w:rPr>
      </w:pPr>
    </w:p>
    <w:p>
      <w:pPr>
        <w:pStyle w:val="51"/>
        <w:framePr w:wrap="around"/>
        <w:spacing w:line="240" w:lineRule="auto"/>
        <w:rPr>
          <w:rFonts w:hAnsi="黑体"/>
        </w:rPr>
      </w:pPr>
    </w:p>
    <w:p>
      <w:pPr>
        <w:pStyle w:val="82"/>
        <w:framePr w:wrap="around"/>
        <w:spacing w:line="240" w:lineRule="auto"/>
      </w:pPr>
      <w:r>
        <w:rPr>
          <w:rFonts w:hint="eastAsia"/>
        </w:rPr>
        <w:t>线上演播服务要求</w:t>
      </w:r>
    </w:p>
    <w:p>
      <w:pPr>
        <w:pStyle w:val="83"/>
        <w:framePr w:wrap="around"/>
        <w:spacing w:line="240" w:lineRule="auto"/>
      </w:pPr>
      <w:r>
        <w:rPr>
          <w:rFonts w:hint="eastAsia"/>
        </w:rPr>
        <w:t xml:space="preserve">Requirements for online </w:t>
      </w:r>
      <w:r>
        <w:t>performance</w:t>
      </w:r>
      <w:r>
        <w:rPr>
          <w:rFonts w:hint="eastAsia"/>
        </w:rPr>
        <w:t xml:space="preserve"> service</w:t>
      </w:r>
    </w:p>
    <w:p>
      <w:pPr>
        <w:pStyle w:val="84"/>
        <w:framePr w:wrap="around"/>
        <w:spacing w:line="240" w:lineRule="auto"/>
      </w:pP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9" w:type="dxa"/>
            <w:tcBorders>
              <w:top w:val="nil"/>
              <w:left w:val="nil"/>
              <w:bottom w:val="nil"/>
              <w:right w:val="nil"/>
            </w:tcBorders>
            <w:shd w:val="clear" w:color="auto" w:fill="auto"/>
          </w:tcPr>
          <w:p>
            <w:pPr>
              <w:pStyle w:val="85"/>
              <w:framePr w:wrap="around"/>
            </w:pPr>
            <w:r>
              <mc:AlternateContent>
                <mc:Choice Requires="wps">
                  <w:drawing>
                    <wp:anchor distT="0" distB="0" distL="114300" distR="114300" simplePos="0" relativeHeight="251665408" behindDoc="1" locked="1" layoutInCell="1" allowOverlap="1">
                      <wp:simplePos x="0" y="0"/>
                      <wp:positionH relativeFrom="column">
                        <wp:posOffset>2132330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Q" o:spid="_x0000_s1026" o:spt="1" style="position:absolute;left:0pt;margin-left:167.9pt;margin-top:45.15pt;height:20pt;width:150pt;z-index:-251651072;v-text-anchor:middle;mso-width-relative:page;mso-height-relative:page;" fillcolor="#FFFFFF" filled="t" stroked="f" coordsize="21600,21600" o:gfxdata="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KI4XdMAAAAKAQAADwAAAAAAAAAB&#10;ACAAAAAiAAAAZHJzL2Rvd25yZXYueG1sUEsBAhQAFAAAAAgAh07iQG6tPsBOAgAAvAQAAA4AAAAA&#10;AAAAAQAgAAAAIgEAAGRycy9lMm9Eb2MueG1sUEsFBgAAAAAGAAYAWQEAAOIFAAAAAA==&#10;">
                      <v:fill on="t" focussize="0,0"/>
                      <v:stroke on="f" weight="2pt"/>
                      <v:imagedata o:title=""/>
                      <o:lock v:ext="edit" aspectratio="f"/>
                      <w10:anchorlock/>
                    </v:rect>
                  </w:pict>
                </mc:Fallback>
              </mc:AlternateContent>
            </w:r>
            <w:r>
              <mc:AlternateContent>
                <mc:Choice Requires="wps">
                  <w:drawing>
                    <wp:anchor distT="0" distB="0" distL="114300" distR="114300" simplePos="0" relativeHeight="251664384" behindDoc="1" locked="0" layoutInCell="1" allowOverlap="1">
                      <wp:simplePos x="0" y="0"/>
                      <wp:positionH relativeFrom="column">
                        <wp:posOffset>2386330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LB" o:spid="_x0000_s1026" o:spt="1" style="position:absolute;left:0pt;margin-left:187.9pt;margin-top:20.15pt;height:24pt;width:100pt;z-index:-251652096;v-text-anchor:middle;mso-width-relative:page;mso-height-relative:page;" fillcolor="#FFFFFF" filled="t" stroked="f" coordsize="21600,21600" o:gfxdata="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0gRy/UAAAACQEAAA8AAAAA&#10;AAAAAQAgAAAAIgAAAGRycy9kb3ducmV2LnhtbFBLAQIUABQAAAAIAIdO4kDx01iQUQIAALwEAAAO&#10;AAAAAAAAAAEAIAAAACMBAABkcnMvZTJvRG9jLnhtbFBLBQYAAAAABgAGAFkBAADmBQAAAAA=&#10;">
                      <v:fill on="t" focussize="0,0"/>
                      <v:stroke on="f" weight="2pt"/>
                      <v:imagedata o:title=""/>
                      <o:lock v:ext="edit" aspectratio="f"/>
                    </v:rect>
                  </w:pict>
                </mc:Fallback>
              </mc:AlternateContent>
            </w:r>
            <w:bookmarkStart w:id="2" w:name="LB"/>
            <w:r>
              <w:fldChar w:fldCharType="begin">
                <w:ffData>
                  <w:name w:val="LB"/>
                  <w:enabled/>
                  <w:calcOnExit w:val="0"/>
                  <w:ddList>
                    <w:listEntry w:val="（征求意见稿）"/>
                    <w:listEntry w:val="文稿版次选择"/>
                    <w:listEntry w:val="（工作组讨论稿）"/>
                    <w:listEntry w:val="（送审讨论稿）"/>
                    <w:listEntry w:val="（送审稿）"/>
                    <w:listEntry w:val="（报批稿）"/>
                  </w:ddList>
                </w:ffData>
              </w:fldChar>
            </w:r>
            <w:r>
              <w:instrText xml:space="preserve">FORMDROPDOWN</w:instrText>
            </w:r>
            <w:r>
              <w:fldChar w:fldCharType="separate"/>
            </w:r>
            <w:r>
              <w:fldChar w:fldCharType="end"/>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pPr>
              <w:pStyle w:val="86"/>
              <w:framePr w:wrap="around"/>
              <w:spacing w:line="240" w:lineRule="auto"/>
            </w:pPr>
          </w:p>
        </w:tc>
      </w:tr>
    </w:tbl>
    <w:p>
      <w:pPr>
        <w:pStyle w:val="134"/>
        <w:framePr w:wrap="around"/>
      </w:pPr>
      <w:r>
        <w:rPr>
          <w:rFonts w:ascii="黑体"/>
        </w:rPr>
        <w:fldChar w:fldCharType="begin">
          <w:ffData>
            <w:name w:val="FY"/>
            <w:enabled/>
            <w:calcOnExit w:val="0"/>
            <w:entryMacro w:val="ShowHelp8"/>
            <w:textInput>
              <w:default w:val="××××"/>
              <w:maxLength w:val="4"/>
            </w:textInput>
          </w:ffData>
        </w:fldChar>
      </w:r>
      <w:bookmarkStart w:id="3" w:name="FY"/>
      <w:r>
        <w:rPr>
          <w:rFonts w:ascii="黑体"/>
        </w:rPr>
        <w:instrText xml:space="preserve"> FORMTEXT </w:instrText>
      </w:r>
      <w:r>
        <w:rPr>
          <w:rFonts w:ascii="黑体"/>
        </w:rPr>
        <w:fldChar w:fldCharType="separate"/>
      </w:r>
      <w:r>
        <w:rPr>
          <w:rFonts w:ascii="黑体"/>
        </w:rPr>
        <w:t>××××</w:t>
      </w:r>
      <w:r>
        <w:rPr>
          <w:rFonts w:ascii="黑体"/>
        </w:rPr>
        <w:fldChar w:fldCharType="end"/>
      </w:r>
      <w:bookmarkEnd w:id="3"/>
      <w:r>
        <w:t xml:space="preserve"> </w:t>
      </w:r>
      <w:r>
        <w:rPr>
          <w:rFonts w:ascii="黑体"/>
        </w:rPr>
        <w:t>-</w:t>
      </w:r>
      <w:r>
        <w:t xml:space="preserve"> </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r>
        <w:t xml:space="preserve"> </w:t>
      </w:r>
      <w:r>
        <w:rPr>
          <w:rFonts w:ascii="黑体"/>
        </w:rPr>
        <w:t>-</w:t>
      </w:r>
      <w:r>
        <w:t xml:space="preserve"> </w:t>
      </w:r>
      <w:r>
        <w:rPr>
          <w:rFonts w:ascii="黑体"/>
        </w:rPr>
        <w:fldChar w:fldCharType="begin">
          <w:ffData>
            <w:name w:val="FD"/>
            <w:enabled/>
            <w:calcOnExit w:val="0"/>
            <w:entryMacro w:val="ShowHelp8"/>
            <w:textInput>
              <w:default w:val="××"/>
              <w:maxLength w:val="2"/>
            </w:textInput>
          </w:ffData>
        </w:fldChar>
      </w:r>
      <w:bookmarkStart w:id="4" w:name="FD"/>
      <w:r>
        <w:rPr>
          <w:rFonts w:ascii="黑体"/>
        </w:rPr>
        <w:instrText xml:space="preserve"> FORMTEXT </w:instrText>
      </w:r>
      <w:r>
        <w:rPr>
          <w:rFonts w:ascii="黑体"/>
        </w:rPr>
        <w:fldChar w:fldCharType="separate"/>
      </w:r>
      <w:r>
        <w:rPr>
          <w:rFonts w:ascii="黑体"/>
        </w:rPr>
        <w:t>××</w:t>
      </w:r>
      <w:r>
        <w:rPr>
          <w:rFonts w:ascii="黑体"/>
        </w:rPr>
        <w:fldChar w:fldCharType="end"/>
      </w:r>
      <w:bookmarkEnd w:id="4"/>
      <w:r>
        <w:rPr>
          <w:rFonts w:hint="eastAsia"/>
        </w:rPr>
        <w:t>发布</w:t>
      </w: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2339340</wp:posOffset>
                </wp:positionV>
                <wp:extent cx="6120130" cy="0"/>
                <wp:effectExtent l="0" t="0" r="3365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0288;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8ps9UAAAAIAQAADwAAAAAAAAABACAA&#10;AAAiAAAAZHJzL2Rvd25yZXYueG1sUEsBAhQAFAAAAAgAh07iQHElybrXAQAAmgMAAA4AAAAAAAAA&#10;AQAgAAAAJAEAAGRycy9lMm9Eb2MueG1sUEsFBgAAAAAGAAYAWQEAAG0FAAAAAA==&#10;">
                <v:fill on="f" focussize="0,0"/>
                <v:stroke color="#000000 [3204]" joinstyle="round"/>
                <v:imagedata o:title=""/>
                <o:lock v:ext="edit" aspectratio="f"/>
              </v:lin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8891905</wp:posOffset>
                </wp:positionV>
                <wp:extent cx="6120130" cy="0"/>
                <wp:effectExtent l="0" t="0" r="3365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00.15pt;height:0pt;width:481.9pt;z-index:251659264;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Dr9Go1QAAAAoBAAAPAAAAAAAAAAEAIAAA&#10;ACIAAABkcnMvZG93bnJldi54bWxQSwECFAAUAAAACACHTuJA+iLfSdYBAACaAwAADgAAAAAAAAAB&#10;ACAAAAAkAQAAZHJzL2Uyb0RvYy54bWxQSwUGAAAAAAYABgBZAQAAbAUAAAAA&#10;">
                <v:fill on="f" focussize="0,0"/>
                <v:stroke color="#000000 [3204]" joinstyle="round"/>
                <v:imagedata o:title=""/>
                <o:lock v:ext="edit" aspectratio="f"/>
              </v:line>
            </w:pict>
          </mc:Fallback>
        </mc:AlternateContent>
      </w:r>
    </w:p>
    <w:p>
      <w:pPr>
        <w:pStyle w:val="135"/>
        <w:framePr w:wrap="around"/>
      </w:pPr>
      <w:r>
        <w:rPr>
          <w:rFonts w:ascii="黑体"/>
        </w:rPr>
        <w:fldChar w:fldCharType="begin">
          <w:ffData>
            <w:name w:val="SY"/>
            <w:enabled/>
            <w:calcOnExit w:val="0"/>
            <w:entryMacro w:val="ShowHelp9"/>
            <w:textInput>
              <w:default w:val="××××"/>
              <w:maxLength w:val="4"/>
            </w:textInput>
          </w:ffData>
        </w:fldChar>
      </w:r>
      <w:bookmarkStart w:id="5" w:name="SY"/>
      <w:r>
        <w:rPr>
          <w:rFonts w:ascii="黑体"/>
        </w:rPr>
        <w:instrText xml:space="preserve"> FORMTEXT </w:instrText>
      </w:r>
      <w:r>
        <w:rPr>
          <w:rFonts w:ascii="黑体"/>
        </w:rPr>
        <w:fldChar w:fldCharType="separate"/>
      </w:r>
      <w:r>
        <w:rPr>
          <w:rFonts w:ascii="黑体"/>
        </w:rPr>
        <w:t>××××</w:t>
      </w:r>
      <w:r>
        <w:rPr>
          <w:rFonts w:ascii="黑体"/>
        </w:rPr>
        <w:fldChar w:fldCharType="end"/>
      </w:r>
      <w:bookmarkEnd w:id="5"/>
      <w:r>
        <w:t xml:space="preserve"> </w:t>
      </w:r>
      <w:r>
        <w:rPr>
          <w:rFonts w:ascii="黑体"/>
        </w:rPr>
        <w:t>-</w:t>
      </w:r>
      <w:r>
        <w:t xml:space="preserve"> </w:t>
      </w:r>
      <w:r>
        <w:rPr>
          <w:rFonts w:ascii="黑体"/>
        </w:rPr>
        <w:fldChar w:fldCharType="begin">
          <w:ffData>
            <w:name w:val="SM"/>
            <w:enabled/>
            <w:calcOnExit w:val="0"/>
            <w:entryMacro w:val="ShowHelp9"/>
            <w:textInput>
              <w:default w:val="××"/>
              <w:maxLength w:val="2"/>
            </w:textInput>
          </w:ffData>
        </w:fldChar>
      </w:r>
      <w:bookmarkStart w:id="6" w:name="SM"/>
      <w:r>
        <w:rPr>
          <w:rFonts w:ascii="黑体"/>
        </w:rPr>
        <w:instrText xml:space="preserve"> FORMTEXT </w:instrText>
      </w:r>
      <w:r>
        <w:rPr>
          <w:rFonts w:ascii="黑体"/>
        </w:rPr>
        <w:fldChar w:fldCharType="separate"/>
      </w:r>
      <w:r>
        <w:rPr>
          <w:rFonts w:ascii="黑体"/>
        </w:rPr>
        <w:t>××</w:t>
      </w:r>
      <w:r>
        <w:rPr>
          <w:rFonts w:ascii="黑体"/>
        </w:rPr>
        <w:fldChar w:fldCharType="end"/>
      </w:r>
      <w:bookmarkEnd w:id="6"/>
      <w:r>
        <w:t xml:space="preserve"> </w:t>
      </w:r>
      <w:r>
        <w:rPr>
          <w:rFonts w:ascii="黑体"/>
        </w:rPr>
        <w:t>-</w:t>
      </w:r>
      <w:r>
        <w:t xml:space="preserve"> </w:t>
      </w:r>
      <w:r>
        <w:rPr>
          <w:rFonts w:ascii="黑体"/>
        </w:rPr>
        <w:fldChar w:fldCharType="begin">
          <w:ffData>
            <w:name w:val="SD"/>
            <w:enabled/>
            <w:calcOnExit w:val="0"/>
            <w:entryMacro w:val="ShowHelp9"/>
            <w:textInput>
              <w:default w:val="××"/>
              <w:maxLength w:val="2"/>
            </w:textInput>
          </w:ffData>
        </w:fldChar>
      </w:r>
      <w:bookmarkStart w:id="7" w:name="SD"/>
      <w:r>
        <w:rPr>
          <w:rFonts w:ascii="黑体"/>
        </w:rPr>
        <w:instrText xml:space="preserve"> FORMTEXT </w:instrText>
      </w:r>
      <w:r>
        <w:rPr>
          <w:rFonts w:ascii="黑体"/>
        </w:rPr>
        <w:fldChar w:fldCharType="separate"/>
      </w:r>
      <w:r>
        <w:rPr>
          <w:rFonts w:ascii="黑体"/>
        </w:rPr>
        <w:t>××</w:t>
      </w:r>
      <w:r>
        <w:rPr>
          <w:rFonts w:ascii="黑体"/>
        </w:rPr>
        <w:fldChar w:fldCharType="end"/>
      </w:r>
      <w:bookmarkEnd w:id="7"/>
      <w:r>
        <w:rPr>
          <w:rFonts w:hint="eastAsia"/>
        </w:rPr>
        <w:t>实施</w:t>
      </w:r>
    </w:p>
    <w:p>
      <w:pPr>
        <w:pStyle w:val="115"/>
        <w:framePr w:wrap="around"/>
        <w:spacing w:line="240" w:lineRule="auto"/>
        <w:rPr>
          <w:rStyle w:val="77"/>
        </w:rPr>
      </w:pPr>
      <w:r>
        <w:rPr>
          <w:rFonts w:hint="eastAsia"/>
        </w:rPr>
        <w:t>中华</w:t>
      </w:r>
      <w:r>
        <w:t>人民共和国</w:t>
      </w:r>
      <w:r>
        <w:rPr>
          <w:rFonts w:hint="eastAsia"/>
        </w:rPr>
        <w:t>文化和</w:t>
      </w:r>
      <w:r>
        <w:t xml:space="preserve">旅游部 </w:t>
      </w:r>
      <w:r>
        <w:rPr>
          <w:rStyle w:val="77"/>
        </w:rPr>
        <w:t xml:space="preserve"> </w:t>
      </w:r>
      <w:r>
        <w:rPr>
          <w:rStyle w:val="77"/>
          <w:rFonts w:hint="eastAsia"/>
        </w:rPr>
        <w:t>发布</w:t>
      </w:r>
    </w:p>
    <w:p>
      <w:pPr>
        <w:pStyle w:val="24"/>
        <w:sectPr>
          <w:headerReference r:id="rId3" w:type="even"/>
          <w:footerReference r:id="rId4" w:type="even"/>
          <w:pgSz w:w="11906" w:h="16838"/>
          <w:pgMar w:top="567" w:right="1134" w:bottom="1134" w:left="1417" w:header="0" w:footer="0" w:gutter="0"/>
          <w:pgNumType w:fmt="upperRoman" w:start="1"/>
          <w:cols w:space="425" w:num="1"/>
          <w:docGrid w:type="lines" w:linePitch="312" w:charSpace="0"/>
        </w:sectPr>
      </w:pPr>
      <w:r>
        <w:rPr>
          <w:rFonts w:hint="eastAsia"/>
        </w:rP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396240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BAH" o:spid="_x0000_s1026" o:spt="1" style="position:absolute;left:0pt;margin-left:-5.25pt;margin-top:31.2pt;height:15.6pt;width:68.25pt;z-index:-251650048;v-text-anchor:middle;mso-width-relative:page;mso-height-relative:page;" fillcolor="#FFFFFF" filled="t" stroked="f" coordsize="21600,21600" o:gfxdata="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abbHNUAAAAJAQAA&#10;DwAAAAAAAAABACAAAAAiAAAAZHJzL2Rvd25yZXYueG1sUEsBAhQAFAAAAAgAh07iQL8IK5ZVAgAA&#10;vAQAAA4AAAAAAAAAAQAgAAAAJAEAAGRycy9lMm9Eb2MueG1sUEsFBgAAAAAGAAYAWQEAAOsFAAAA&#10;AA==&#10;">
                <v:fill on="t" focussize="0,0"/>
                <v:stroke on="f" weight="2pt"/>
                <v:imagedata o:title=""/>
                <o:lock v:ext="edit" aspectratio="f"/>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2339340</wp:posOffset>
                </wp:positionV>
                <wp:extent cx="6120130" cy="0"/>
                <wp:effectExtent l="0" t="0" r="33655" b="190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2336;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8ps9UAAAAIAQAADwAAAAAAAAABACAA&#10;AAAiAAAAZHJzL2Rvd25yZXYueG1sUEsBAhQAFAAAAAgAh07iQCYslIfXAQAAmgMAAA4AAAAAAAAA&#10;AQAgAAAAJAEAAGRycy9lMm9Eb2MueG1sUEsFBgAAAAAGAAYAWQEAAG0FAAAAAA==&#10;">
                <v:fill on="f" focussize="0,0"/>
                <v:stroke color="#000000 [3204]" joinstyle="round"/>
                <v:imagedata o:title=""/>
                <o:lock v:ext="edit" aspectratio="f"/>
              </v:lin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8891905</wp:posOffset>
                </wp:positionV>
                <wp:extent cx="6120130" cy="0"/>
                <wp:effectExtent l="0" t="0" r="33655" b="190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00.15pt;height:0pt;width:481.9pt;z-index:251661312;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6/RqNUAAAAKAQAADwAAAAAAAAABACAA&#10;AAAiAAAAZHJzL2Rvd25yZXYueG1sUEsBAhQAFAAAAAgAh07iQAjYxOvXAQAAmgMAAA4AAAAAAAAA&#10;AQAgAAAAJAEAAGRycy9lMm9Eb2MueG1sUEsFBgAAAAAGAAYAWQEAAG0FAAAAAA==&#10;">
                <v:fill on="f" focussize="0,0"/>
                <v:stroke color="#000000 [3204]" joinstyle="round"/>
                <v:imagedata o:title=""/>
                <o:lock v:ext="edit" aspectratio="f"/>
              </v:line>
            </w:pict>
          </mc:Fallback>
        </mc:AlternateContent>
      </w:r>
    </w:p>
    <w:sdt>
      <w:sdtPr>
        <w:rPr>
          <w:rFonts w:ascii="Times New Roman" w:hAnsi="Times New Roman" w:eastAsia="宋体" w:cs="Times New Roman"/>
          <w:color w:val="auto"/>
          <w:kern w:val="2"/>
          <w:sz w:val="21"/>
          <w:szCs w:val="24"/>
          <w:lang w:val="zh-CN"/>
        </w:rPr>
        <w:id w:val="1309589460"/>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149"/>
            <w:spacing w:line="240" w:lineRule="auto"/>
            <w:jc w:val="center"/>
            <w:rPr>
              <w:rFonts w:asciiTheme="minorEastAsia" w:hAnsiTheme="minorEastAsia" w:eastAsiaTheme="minorEastAsia"/>
              <w:color w:val="auto"/>
              <w:sz w:val="24"/>
            </w:rPr>
          </w:pPr>
          <w:bookmarkStart w:id="8" w:name="_Toc55812114"/>
          <w:r>
            <w:rPr>
              <w:rFonts w:asciiTheme="minorEastAsia" w:hAnsiTheme="minorEastAsia" w:eastAsiaTheme="minorEastAsia"/>
              <w:color w:val="auto"/>
              <w:sz w:val="24"/>
              <w:lang w:val="zh-CN"/>
            </w:rPr>
            <w:t>目录</w:t>
          </w:r>
        </w:p>
        <w:p>
          <w:pPr>
            <w:pStyle w:val="20"/>
            <w:tabs>
              <w:tab w:val="right" w:leader="dot" w:pos="9355"/>
              <w:tab w:val="clear" w:pos="9241"/>
            </w:tabs>
            <w:spacing w:before="78" w:after="78"/>
          </w:pPr>
          <w:r>
            <w:rPr>
              <w:rFonts w:asciiTheme="minorEastAsia" w:hAnsiTheme="minorEastAsia" w:eastAsiaTheme="minorEastAsia"/>
            </w:rPr>
            <w:fldChar w:fldCharType="begin"/>
          </w:r>
          <w:r>
            <w:rPr>
              <w:rFonts w:asciiTheme="minorEastAsia" w:hAnsiTheme="minorEastAsia" w:eastAsiaTheme="minorEastAsia"/>
            </w:rPr>
            <w:instrText xml:space="preserve"> TOC \o "1-3" \h \z \u </w:instrText>
          </w:r>
          <w:r>
            <w:rPr>
              <w:rFonts w:asciiTheme="minorEastAsia" w:hAnsiTheme="minorEastAsia" w:eastAsiaTheme="minorEastAsia"/>
            </w:rPr>
            <w:fldChar w:fldCharType="separate"/>
          </w:r>
          <w:r>
            <w:fldChar w:fldCharType="begin"/>
          </w:r>
          <w:r>
            <w:instrText xml:space="preserve"> HYPERLINK \l "_Toc28122" </w:instrText>
          </w:r>
          <w:r>
            <w:fldChar w:fldCharType="separate"/>
          </w:r>
          <w:r>
            <w:rPr>
              <w:rFonts w:hint="eastAsia"/>
            </w:rPr>
            <w:t>前</w:t>
          </w:r>
          <w:r>
            <w:rPr>
              <w:rFonts w:hAnsi="黑体"/>
            </w:rPr>
            <w:t>  </w:t>
          </w:r>
          <w:r>
            <w:rPr>
              <w:rFonts w:hint="eastAsia"/>
            </w:rPr>
            <w:t>言</w:t>
          </w:r>
          <w:r>
            <w:tab/>
          </w:r>
          <w:r>
            <w:fldChar w:fldCharType="begin"/>
          </w:r>
          <w:r>
            <w:instrText xml:space="preserve"> PAGEREF _Toc28122 \h </w:instrText>
          </w:r>
          <w:r>
            <w:fldChar w:fldCharType="separate"/>
          </w:r>
          <w:r>
            <w:t>III</w:t>
          </w:r>
          <w:r>
            <w:fldChar w:fldCharType="end"/>
          </w:r>
          <w:r>
            <w:fldChar w:fldCharType="end"/>
          </w:r>
        </w:p>
        <w:p>
          <w:pPr>
            <w:pStyle w:val="20"/>
            <w:tabs>
              <w:tab w:val="right" w:leader="dot" w:pos="9355"/>
              <w:tab w:val="clear" w:pos="9241"/>
            </w:tabs>
            <w:spacing w:before="78" w:after="78"/>
          </w:pPr>
          <w:r>
            <w:fldChar w:fldCharType="begin"/>
          </w:r>
          <w:r>
            <w:instrText xml:space="preserve"> HYPERLINK \l "_Toc6421" </w:instrText>
          </w:r>
          <w:r>
            <w:fldChar w:fldCharType="separate"/>
          </w:r>
          <w:r>
            <w:rPr>
              <w:rFonts w:hint="eastAsia"/>
            </w:rPr>
            <w:t>引</w:t>
          </w:r>
          <w:r>
            <w:rPr>
              <w:rFonts w:hAnsi="黑体"/>
            </w:rPr>
            <w:t>  </w:t>
          </w:r>
          <w:r>
            <w:rPr>
              <w:rFonts w:hint="eastAsia"/>
            </w:rPr>
            <w:t>言</w:t>
          </w:r>
          <w:r>
            <w:tab/>
          </w:r>
          <w:r>
            <w:fldChar w:fldCharType="begin"/>
          </w:r>
          <w:r>
            <w:instrText xml:space="preserve"> PAGEREF _Toc6421 \h </w:instrText>
          </w:r>
          <w:r>
            <w:fldChar w:fldCharType="separate"/>
          </w:r>
          <w:r>
            <w:t>IV</w:t>
          </w:r>
          <w:r>
            <w:fldChar w:fldCharType="end"/>
          </w:r>
          <w:r>
            <w:fldChar w:fldCharType="end"/>
          </w:r>
        </w:p>
        <w:p>
          <w:pPr>
            <w:pStyle w:val="20"/>
            <w:tabs>
              <w:tab w:val="right" w:leader="dot" w:pos="9355"/>
              <w:tab w:val="clear" w:pos="9241"/>
            </w:tabs>
            <w:spacing w:before="78" w:after="78"/>
          </w:pPr>
          <w:r>
            <w:fldChar w:fldCharType="begin"/>
          </w:r>
          <w:r>
            <w:instrText xml:space="preserve"> HYPERLINK \l "_Toc20559" </w:instrText>
          </w:r>
          <w:r>
            <w:fldChar w:fldCharType="separate"/>
          </w:r>
          <w:sdt>
            <w:sdtPr>
              <w:rPr>
                <w:rFonts w:hint="eastAsia"/>
              </w:rPr>
              <w:alias w:val="标准名称"/>
              <w:tag w:val="标准名称"/>
              <w:id w:val="1795105741"/>
              <w:lock w:val="sdtLocked"/>
              <w:placeholder>
                <w:docPart w:val="{f0810797-59c5-4fe5-be93-18e5b8a5173b}"/>
              </w:placeholder>
              <w:text w:multiLine="1"/>
            </w:sdtPr>
            <w:sdtEndPr>
              <w:rPr>
                <w:rFonts w:hint="eastAsia"/>
              </w:rPr>
            </w:sdtEndPr>
            <w:sdtContent>
              <w:r>
                <w:rPr>
                  <w:rFonts w:hint="eastAsia"/>
                </w:rPr>
                <w:t>线上演播服务要求</w:t>
              </w:r>
            </w:sdtContent>
          </w:sdt>
          <w:r>
            <w:tab/>
          </w:r>
          <w:r>
            <w:fldChar w:fldCharType="begin"/>
          </w:r>
          <w:r>
            <w:instrText xml:space="preserve"> PAGEREF _Toc20559 \h </w:instrText>
          </w:r>
          <w:r>
            <w:fldChar w:fldCharType="separate"/>
          </w:r>
          <w:r>
            <w:t>1</w:t>
          </w:r>
          <w:r>
            <w:fldChar w:fldCharType="end"/>
          </w:r>
          <w:r>
            <w:fldChar w:fldCharType="end"/>
          </w:r>
        </w:p>
        <w:p>
          <w:pPr>
            <w:pStyle w:val="29"/>
            <w:tabs>
              <w:tab w:val="right" w:leader="dot" w:pos="9355"/>
              <w:tab w:val="clear" w:pos="9241"/>
            </w:tabs>
          </w:pPr>
          <w:r>
            <w:fldChar w:fldCharType="begin"/>
          </w:r>
          <w:r>
            <w:instrText xml:space="preserve"> HYPERLINK \l "_Toc6223" </w:instrText>
          </w:r>
          <w:r>
            <w:fldChar w:fldCharType="separate"/>
          </w:r>
          <w:r>
            <w:rPr>
              <w:rFonts w:hint="eastAsia" w:ascii="黑体" w:eastAsia="黑体"/>
            </w:rPr>
            <w:t xml:space="preserve">1 </w:t>
          </w:r>
          <w:r>
            <w:rPr>
              <w:rFonts w:hint="eastAsia"/>
            </w:rPr>
            <w:t>范围</w:t>
          </w:r>
          <w:r>
            <w:tab/>
          </w:r>
          <w:r>
            <w:fldChar w:fldCharType="begin"/>
          </w:r>
          <w:r>
            <w:instrText xml:space="preserve"> PAGEREF _Toc6223 \h </w:instrText>
          </w:r>
          <w:r>
            <w:fldChar w:fldCharType="separate"/>
          </w:r>
          <w:r>
            <w:t>1</w:t>
          </w:r>
          <w:r>
            <w:fldChar w:fldCharType="end"/>
          </w:r>
          <w:r>
            <w:fldChar w:fldCharType="end"/>
          </w:r>
        </w:p>
        <w:p>
          <w:pPr>
            <w:pStyle w:val="29"/>
            <w:tabs>
              <w:tab w:val="right" w:leader="dot" w:pos="9355"/>
              <w:tab w:val="clear" w:pos="9241"/>
            </w:tabs>
          </w:pPr>
          <w:r>
            <w:fldChar w:fldCharType="begin"/>
          </w:r>
          <w:r>
            <w:instrText xml:space="preserve"> HYPERLINK \l "_Toc28148"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_Toc28148 \h </w:instrText>
          </w:r>
          <w:r>
            <w:fldChar w:fldCharType="separate"/>
          </w:r>
          <w:r>
            <w:t>1</w:t>
          </w:r>
          <w:r>
            <w:fldChar w:fldCharType="end"/>
          </w:r>
          <w:r>
            <w:fldChar w:fldCharType="end"/>
          </w:r>
        </w:p>
        <w:p>
          <w:pPr>
            <w:pStyle w:val="29"/>
            <w:tabs>
              <w:tab w:val="right" w:leader="dot" w:pos="9355"/>
              <w:tab w:val="clear" w:pos="9241"/>
            </w:tabs>
          </w:pPr>
          <w:r>
            <w:fldChar w:fldCharType="begin"/>
          </w:r>
          <w:r>
            <w:instrText xml:space="preserve"> HYPERLINK \l "_Toc16386"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_Toc16386 \h </w:instrText>
          </w:r>
          <w:r>
            <w:fldChar w:fldCharType="separate"/>
          </w:r>
          <w:r>
            <w:t>1</w:t>
          </w:r>
          <w:r>
            <w:fldChar w:fldCharType="end"/>
          </w:r>
          <w:r>
            <w:fldChar w:fldCharType="end"/>
          </w:r>
        </w:p>
        <w:p>
          <w:pPr>
            <w:pStyle w:val="13"/>
            <w:tabs>
              <w:tab w:val="right" w:leader="dot" w:pos="9355"/>
              <w:tab w:val="clear" w:pos="9241"/>
            </w:tabs>
            <w:ind w:firstLine="210"/>
          </w:pPr>
          <w:r>
            <w:fldChar w:fldCharType="begin"/>
          </w:r>
          <w:r>
            <w:instrText xml:space="preserve"> HYPERLINK \l "_Toc32017" </w:instrText>
          </w:r>
          <w:r>
            <w:fldChar w:fldCharType="separate"/>
          </w:r>
          <w:r>
            <w:rPr>
              <w:rFonts w:hint="eastAsia" w:ascii="黑体" w:eastAsia="黑体"/>
              <w:kern w:val="0"/>
            </w:rPr>
            <w:t xml:space="preserve">3.1 </w:t>
          </w:r>
          <w:r>
            <w:rPr>
              <w:rFonts w:hint="eastAsia" w:ascii="Times New Roman"/>
            </w:rPr>
            <w:t>演出  Performance</w:t>
          </w:r>
          <w:r>
            <w:tab/>
          </w:r>
          <w:r>
            <w:fldChar w:fldCharType="begin"/>
          </w:r>
          <w:r>
            <w:instrText xml:space="preserve"> PAGEREF _Toc32017 \h </w:instrText>
          </w:r>
          <w:r>
            <w:fldChar w:fldCharType="separate"/>
          </w:r>
          <w:r>
            <w:t>1</w:t>
          </w:r>
          <w:r>
            <w:fldChar w:fldCharType="end"/>
          </w:r>
          <w:r>
            <w:fldChar w:fldCharType="end"/>
          </w:r>
        </w:p>
        <w:p>
          <w:pPr>
            <w:pStyle w:val="13"/>
            <w:tabs>
              <w:tab w:val="right" w:leader="dot" w:pos="9355"/>
              <w:tab w:val="clear" w:pos="9241"/>
            </w:tabs>
            <w:ind w:firstLine="210"/>
          </w:pPr>
          <w:r>
            <w:fldChar w:fldCharType="begin"/>
          </w:r>
          <w:r>
            <w:instrText xml:space="preserve"> HYPERLINK \l "_Toc26541" </w:instrText>
          </w:r>
          <w:r>
            <w:fldChar w:fldCharType="separate"/>
          </w:r>
          <w:r>
            <w:rPr>
              <w:rFonts w:hint="eastAsia" w:ascii="黑体" w:eastAsia="黑体"/>
              <w:kern w:val="0"/>
            </w:rPr>
            <w:t xml:space="preserve">3.2 </w:t>
          </w:r>
          <w:r>
            <w:rPr>
              <w:rFonts w:hint="eastAsia" w:ascii="Times New Roman"/>
            </w:rPr>
            <w:t>线上演播  Online Performance</w:t>
          </w:r>
          <w:r>
            <w:tab/>
          </w:r>
          <w:r>
            <w:fldChar w:fldCharType="begin"/>
          </w:r>
          <w:r>
            <w:instrText xml:space="preserve"> PAGEREF _Toc26541 \h </w:instrText>
          </w:r>
          <w:r>
            <w:fldChar w:fldCharType="separate"/>
          </w:r>
          <w:r>
            <w:t>1</w:t>
          </w:r>
          <w:r>
            <w:fldChar w:fldCharType="end"/>
          </w:r>
          <w:r>
            <w:fldChar w:fldCharType="end"/>
          </w:r>
        </w:p>
        <w:p>
          <w:pPr>
            <w:pStyle w:val="13"/>
            <w:tabs>
              <w:tab w:val="right" w:leader="dot" w:pos="9355"/>
              <w:tab w:val="clear" w:pos="9241"/>
            </w:tabs>
            <w:ind w:firstLine="210"/>
          </w:pPr>
          <w:r>
            <w:fldChar w:fldCharType="begin"/>
          </w:r>
          <w:r>
            <w:instrText xml:space="preserve"> HYPERLINK \l "_Toc20530" </w:instrText>
          </w:r>
          <w:r>
            <w:fldChar w:fldCharType="separate"/>
          </w:r>
          <w:r>
            <w:rPr>
              <w:rFonts w:hint="eastAsia" w:ascii="黑体" w:eastAsia="黑体"/>
              <w:kern w:val="0"/>
            </w:rPr>
            <w:t xml:space="preserve">3.3 </w:t>
          </w:r>
          <w:r>
            <w:rPr>
              <w:rFonts w:hint="eastAsia" w:ascii="Times New Roman"/>
            </w:rPr>
            <w:t>营业性演出  Commercial performance</w:t>
          </w:r>
          <w:r>
            <w:tab/>
          </w:r>
          <w:r>
            <w:fldChar w:fldCharType="begin"/>
          </w:r>
          <w:r>
            <w:instrText xml:space="preserve"> PAGEREF _Toc20530 \h </w:instrText>
          </w:r>
          <w:r>
            <w:fldChar w:fldCharType="separate"/>
          </w:r>
          <w:r>
            <w:t>1</w:t>
          </w:r>
          <w:r>
            <w:fldChar w:fldCharType="end"/>
          </w:r>
          <w:r>
            <w:fldChar w:fldCharType="end"/>
          </w:r>
        </w:p>
        <w:p>
          <w:pPr>
            <w:pStyle w:val="13"/>
            <w:tabs>
              <w:tab w:val="right" w:leader="dot" w:pos="9355"/>
              <w:tab w:val="clear" w:pos="9241"/>
            </w:tabs>
            <w:ind w:firstLine="210"/>
          </w:pPr>
          <w:r>
            <w:fldChar w:fldCharType="begin"/>
          </w:r>
          <w:r>
            <w:instrText xml:space="preserve"> HYPERLINK \l "_Toc13447" </w:instrText>
          </w:r>
          <w:r>
            <w:fldChar w:fldCharType="separate"/>
          </w:r>
          <w:r>
            <w:rPr>
              <w:rFonts w:hint="eastAsia" w:ascii="黑体" w:eastAsia="黑体"/>
              <w:kern w:val="0"/>
            </w:rPr>
            <w:t xml:space="preserve">3.4 </w:t>
          </w:r>
          <w:r>
            <w:rPr>
              <w:rFonts w:hint="eastAsia" w:ascii="Times New Roman"/>
            </w:rPr>
            <w:t>公益性演出  Public welfare performance</w:t>
          </w:r>
          <w:r>
            <w:tab/>
          </w:r>
          <w:r>
            <w:fldChar w:fldCharType="begin"/>
          </w:r>
          <w:r>
            <w:instrText xml:space="preserve"> PAGEREF _Toc13447 \h </w:instrText>
          </w:r>
          <w:r>
            <w:fldChar w:fldCharType="separate"/>
          </w:r>
          <w:r>
            <w:t>1</w:t>
          </w:r>
          <w:r>
            <w:fldChar w:fldCharType="end"/>
          </w:r>
          <w:r>
            <w:fldChar w:fldCharType="end"/>
          </w:r>
        </w:p>
        <w:p>
          <w:pPr>
            <w:pStyle w:val="13"/>
            <w:tabs>
              <w:tab w:val="right" w:leader="dot" w:pos="9355"/>
              <w:tab w:val="clear" w:pos="9241"/>
            </w:tabs>
            <w:ind w:firstLine="210"/>
          </w:pPr>
          <w:r>
            <w:fldChar w:fldCharType="begin"/>
          </w:r>
          <w:r>
            <w:instrText xml:space="preserve"> HYPERLINK \l "_Toc13683" </w:instrText>
          </w:r>
          <w:r>
            <w:fldChar w:fldCharType="separate"/>
          </w:r>
          <w:r>
            <w:rPr>
              <w:rFonts w:hint="eastAsia" w:ascii="黑体" w:eastAsia="黑体"/>
              <w:kern w:val="0"/>
            </w:rPr>
            <w:t xml:space="preserve">3.6 </w:t>
          </w:r>
          <w:r>
            <w:rPr>
              <w:rFonts w:hint="eastAsia" w:ascii="Times New Roman"/>
            </w:rPr>
            <w:t>第五代移动互联网  5th generation mobile networks；5G</w:t>
          </w:r>
          <w:r>
            <w:tab/>
          </w:r>
          <w:r>
            <w:fldChar w:fldCharType="begin"/>
          </w:r>
          <w:r>
            <w:instrText xml:space="preserve"> PAGEREF _Toc13683 \h </w:instrText>
          </w:r>
          <w:r>
            <w:fldChar w:fldCharType="separate"/>
          </w:r>
          <w:r>
            <w:t>2</w:t>
          </w:r>
          <w:r>
            <w:fldChar w:fldCharType="end"/>
          </w:r>
          <w:r>
            <w:fldChar w:fldCharType="end"/>
          </w:r>
        </w:p>
        <w:p>
          <w:pPr>
            <w:pStyle w:val="13"/>
            <w:tabs>
              <w:tab w:val="right" w:leader="dot" w:pos="9355"/>
              <w:tab w:val="clear" w:pos="9241"/>
            </w:tabs>
            <w:ind w:firstLine="210"/>
          </w:pPr>
          <w:r>
            <w:fldChar w:fldCharType="begin"/>
          </w:r>
          <w:r>
            <w:instrText xml:space="preserve"> HYPERLINK \l "_Toc10011" </w:instrText>
          </w:r>
          <w:r>
            <w:fldChar w:fldCharType="separate"/>
          </w:r>
          <w:r>
            <w:rPr>
              <w:rFonts w:hint="eastAsia" w:ascii="黑体" w:eastAsia="黑体"/>
              <w:kern w:val="0"/>
            </w:rPr>
            <w:t xml:space="preserve">3.7 </w:t>
          </w:r>
          <w:r>
            <w:rPr>
              <w:rFonts w:hint="eastAsia" w:ascii="Times New Roman"/>
            </w:rPr>
            <w:t>舞台  stage</w:t>
          </w:r>
          <w:r>
            <w:tab/>
          </w:r>
          <w:r>
            <w:fldChar w:fldCharType="begin"/>
          </w:r>
          <w:r>
            <w:instrText xml:space="preserve"> PAGEREF _Toc10011 \h </w:instrText>
          </w:r>
          <w:r>
            <w:fldChar w:fldCharType="separate"/>
          </w:r>
          <w:r>
            <w:t>2</w:t>
          </w:r>
          <w:r>
            <w:fldChar w:fldCharType="end"/>
          </w:r>
          <w:r>
            <w:fldChar w:fldCharType="end"/>
          </w:r>
        </w:p>
        <w:p>
          <w:pPr>
            <w:pStyle w:val="13"/>
            <w:tabs>
              <w:tab w:val="right" w:leader="dot" w:pos="9355"/>
              <w:tab w:val="clear" w:pos="9241"/>
            </w:tabs>
            <w:ind w:firstLine="210"/>
          </w:pPr>
          <w:r>
            <w:fldChar w:fldCharType="begin"/>
          </w:r>
          <w:r>
            <w:instrText xml:space="preserve"> HYPERLINK \l "_Toc29919" </w:instrText>
          </w:r>
          <w:r>
            <w:fldChar w:fldCharType="separate"/>
          </w:r>
          <w:r>
            <w:rPr>
              <w:rFonts w:hint="eastAsia" w:ascii="黑体" w:eastAsia="黑体"/>
              <w:kern w:val="0"/>
            </w:rPr>
            <w:t xml:space="preserve">3.14 </w:t>
          </w:r>
          <w:r>
            <w:rPr>
              <w:rFonts w:hint="eastAsia" w:ascii="Times New Roman"/>
            </w:rPr>
            <w:t>演出经营单位  Performance Management Unit</w:t>
          </w:r>
          <w:r>
            <w:tab/>
          </w:r>
          <w:r>
            <w:fldChar w:fldCharType="begin"/>
          </w:r>
          <w:r>
            <w:instrText xml:space="preserve"> PAGEREF _Toc29919 \h </w:instrText>
          </w:r>
          <w:r>
            <w:fldChar w:fldCharType="separate"/>
          </w:r>
          <w:r>
            <w:t>2</w:t>
          </w:r>
          <w:r>
            <w:fldChar w:fldCharType="end"/>
          </w:r>
          <w:r>
            <w:fldChar w:fldCharType="end"/>
          </w:r>
        </w:p>
        <w:p>
          <w:pPr>
            <w:pStyle w:val="13"/>
            <w:tabs>
              <w:tab w:val="right" w:leader="dot" w:pos="9355"/>
              <w:tab w:val="clear" w:pos="9241"/>
            </w:tabs>
            <w:ind w:firstLine="210"/>
          </w:pPr>
          <w:r>
            <w:fldChar w:fldCharType="begin"/>
          </w:r>
          <w:r>
            <w:instrText xml:space="preserve"> HYPERLINK \l "_Toc13371" </w:instrText>
          </w:r>
          <w:r>
            <w:fldChar w:fldCharType="separate"/>
          </w:r>
          <w:r>
            <w:rPr>
              <w:rFonts w:hint="eastAsia" w:ascii="黑体" w:eastAsia="黑体"/>
              <w:kern w:val="0"/>
            </w:rPr>
            <w:t xml:space="preserve">3.15 </w:t>
          </w:r>
          <w:r>
            <w:rPr>
              <w:rFonts w:hint="eastAsia" w:ascii="Times New Roman"/>
            </w:rPr>
            <w:t>演出经纪</w:t>
          </w:r>
          <w:r>
            <w:rPr>
              <w:rFonts w:hint="eastAsia" w:ascii="Times New Roman"/>
              <w:lang w:val="en-US" w:eastAsia="zh-CN"/>
            </w:rPr>
            <w:t>机构</w:t>
          </w:r>
          <w:r>
            <w:rPr>
              <w:rFonts w:hint="eastAsia" w:ascii="Times New Roman"/>
            </w:rPr>
            <w:t xml:space="preserve">  Performance Broker Unit</w:t>
          </w:r>
          <w:r>
            <w:tab/>
          </w:r>
          <w:r>
            <w:fldChar w:fldCharType="begin"/>
          </w:r>
          <w:r>
            <w:instrText xml:space="preserve"> PAGEREF _Toc13371 \h </w:instrText>
          </w:r>
          <w:r>
            <w:fldChar w:fldCharType="separate"/>
          </w:r>
          <w:r>
            <w:t>2</w:t>
          </w:r>
          <w:r>
            <w:fldChar w:fldCharType="end"/>
          </w:r>
          <w:r>
            <w:fldChar w:fldCharType="end"/>
          </w:r>
        </w:p>
        <w:p>
          <w:pPr>
            <w:pStyle w:val="13"/>
            <w:tabs>
              <w:tab w:val="right" w:leader="dot" w:pos="9355"/>
              <w:tab w:val="clear" w:pos="9241"/>
            </w:tabs>
            <w:ind w:firstLine="210"/>
          </w:pPr>
          <w:r>
            <w:fldChar w:fldCharType="begin"/>
          </w:r>
          <w:r>
            <w:instrText xml:space="preserve"> HYPERLINK \l "_Toc589" </w:instrText>
          </w:r>
          <w:r>
            <w:fldChar w:fldCharType="separate"/>
          </w:r>
          <w:r>
            <w:rPr>
              <w:rFonts w:hint="eastAsia" w:ascii="黑体" w:eastAsia="黑体"/>
              <w:kern w:val="0"/>
            </w:rPr>
            <w:t xml:space="preserve">3.16 </w:t>
          </w:r>
          <w:r>
            <w:rPr>
              <w:rFonts w:hint="eastAsia" w:ascii="Times New Roman"/>
            </w:rPr>
            <w:t>文艺表演团体  Artistic Performance Group</w:t>
          </w:r>
          <w:r>
            <w:tab/>
          </w:r>
          <w:r>
            <w:fldChar w:fldCharType="begin"/>
          </w:r>
          <w:r>
            <w:instrText xml:space="preserve"> PAGEREF _Toc589 \h </w:instrText>
          </w:r>
          <w:r>
            <w:fldChar w:fldCharType="separate"/>
          </w:r>
          <w:r>
            <w:t>2</w:t>
          </w:r>
          <w:r>
            <w:fldChar w:fldCharType="end"/>
          </w:r>
          <w:r>
            <w:fldChar w:fldCharType="end"/>
          </w:r>
        </w:p>
        <w:p>
          <w:pPr>
            <w:pStyle w:val="13"/>
            <w:tabs>
              <w:tab w:val="right" w:leader="dot" w:pos="9355"/>
              <w:tab w:val="clear" w:pos="9241"/>
            </w:tabs>
            <w:ind w:firstLine="210"/>
          </w:pPr>
          <w:r>
            <w:fldChar w:fldCharType="begin"/>
          </w:r>
          <w:r>
            <w:instrText xml:space="preserve"> HYPERLINK \l "_Toc31705" </w:instrText>
          </w:r>
          <w:r>
            <w:fldChar w:fldCharType="separate"/>
          </w:r>
          <w:r>
            <w:rPr>
              <w:rFonts w:hint="eastAsia" w:ascii="黑体" w:eastAsia="黑体"/>
              <w:kern w:val="0"/>
            </w:rPr>
            <w:t xml:space="preserve">3.17 </w:t>
          </w:r>
          <w:r>
            <w:rPr>
              <w:rFonts w:hint="eastAsia" w:ascii="Times New Roman"/>
            </w:rPr>
            <w:t>网络文化经营单位  Network culture Management unit</w:t>
          </w:r>
          <w:r>
            <w:tab/>
          </w:r>
          <w:r>
            <w:fldChar w:fldCharType="begin"/>
          </w:r>
          <w:r>
            <w:instrText xml:space="preserve"> PAGEREF _Toc31705 \h </w:instrText>
          </w:r>
          <w:r>
            <w:fldChar w:fldCharType="separate"/>
          </w:r>
          <w:r>
            <w:t>3</w:t>
          </w:r>
          <w:r>
            <w:fldChar w:fldCharType="end"/>
          </w:r>
          <w:r>
            <w:fldChar w:fldCharType="end"/>
          </w:r>
        </w:p>
        <w:p>
          <w:pPr>
            <w:pStyle w:val="13"/>
            <w:tabs>
              <w:tab w:val="right" w:leader="dot" w:pos="9355"/>
              <w:tab w:val="clear" w:pos="9241"/>
            </w:tabs>
            <w:ind w:firstLine="210"/>
          </w:pPr>
          <w:r>
            <w:fldChar w:fldCharType="begin"/>
          </w:r>
          <w:r>
            <w:instrText xml:space="preserve"> HYPERLINK \l "_Toc2909" </w:instrText>
          </w:r>
          <w:r>
            <w:fldChar w:fldCharType="separate"/>
          </w:r>
          <w:r>
            <w:rPr>
              <w:rFonts w:hint="eastAsia" w:ascii="黑体" w:eastAsia="黑体"/>
              <w:kern w:val="0"/>
            </w:rPr>
            <w:t xml:space="preserve">3.18 </w:t>
          </w:r>
          <w:r>
            <w:rPr>
              <w:rFonts w:hint="eastAsia" w:ascii="Times New Roman"/>
            </w:rPr>
            <w:t>营业性组台演出  Commercial Combined performance</w:t>
          </w:r>
          <w:r>
            <w:tab/>
          </w:r>
          <w:r>
            <w:fldChar w:fldCharType="begin"/>
          </w:r>
          <w:r>
            <w:instrText xml:space="preserve"> PAGEREF _Toc2909 \h </w:instrText>
          </w:r>
          <w:r>
            <w:fldChar w:fldCharType="separate"/>
          </w:r>
          <w:r>
            <w:t>3</w:t>
          </w:r>
          <w:r>
            <w:fldChar w:fldCharType="end"/>
          </w:r>
          <w:r>
            <w:fldChar w:fldCharType="end"/>
          </w:r>
        </w:p>
        <w:p>
          <w:pPr>
            <w:pStyle w:val="13"/>
            <w:tabs>
              <w:tab w:val="right" w:leader="dot" w:pos="9355"/>
              <w:tab w:val="clear" w:pos="9241"/>
            </w:tabs>
            <w:ind w:firstLine="210"/>
          </w:pPr>
          <w:r>
            <w:fldChar w:fldCharType="begin"/>
          </w:r>
          <w:r>
            <w:instrText xml:space="preserve"> HYPERLINK \l "_Toc12813" </w:instrText>
          </w:r>
          <w:r>
            <w:fldChar w:fldCharType="separate"/>
          </w:r>
          <w:r>
            <w:rPr>
              <w:rFonts w:hint="eastAsia" w:ascii="黑体" w:eastAsia="黑体"/>
              <w:kern w:val="0"/>
            </w:rPr>
            <w:t xml:space="preserve">3.19 </w:t>
          </w:r>
          <w:r>
            <w:rPr>
              <w:rFonts w:hint="eastAsia" w:ascii="Times New Roman"/>
            </w:rPr>
            <w:t>著作权  copyright</w:t>
          </w:r>
          <w:r>
            <w:tab/>
          </w:r>
          <w:r>
            <w:fldChar w:fldCharType="begin"/>
          </w:r>
          <w:r>
            <w:instrText xml:space="preserve"> PAGEREF _Toc12813 \h </w:instrText>
          </w:r>
          <w:r>
            <w:fldChar w:fldCharType="separate"/>
          </w:r>
          <w:r>
            <w:t>3</w:t>
          </w:r>
          <w:r>
            <w:fldChar w:fldCharType="end"/>
          </w:r>
          <w:r>
            <w:fldChar w:fldCharType="end"/>
          </w:r>
        </w:p>
        <w:p>
          <w:pPr>
            <w:pStyle w:val="13"/>
            <w:tabs>
              <w:tab w:val="right" w:leader="dot" w:pos="9355"/>
              <w:tab w:val="clear" w:pos="9241"/>
            </w:tabs>
            <w:ind w:firstLine="210"/>
          </w:pPr>
          <w:r>
            <w:fldChar w:fldCharType="begin"/>
          </w:r>
          <w:r>
            <w:instrText xml:space="preserve"> HYPERLINK \l "_Toc8503" </w:instrText>
          </w:r>
          <w:r>
            <w:fldChar w:fldCharType="separate"/>
          </w:r>
          <w:r>
            <w:rPr>
              <w:rFonts w:hint="eastAsia" w:ascii="黑体" w:eastAsia="黑体"/>
              <w:kern w:val="0"/>
            </w:rPr>
            <w:t xml:space="preserve">3.20 </w:t>
          </w:r>
          <w:r>
            <w:rPr>
              <w:rFonts w:hint="eastAsia" w:ascii="Times New Roman"/>
            </w:rPr>
            <w:t>直播  Live Broadcast</w:t>
          </w:r>
          <w:r>
            <w:tab/>
          </w:r>
          <w:r>
            <w:fldChar w:fldCharType="begin"/>
          </w:r>
          <w:r>
            <w:instrText xml:space="preserve"> PAGEREF _Toc8503 \h </w:instrText>
          </w:r>
          <w:r>
            <w:fldChar w:fldCharType="separate"/>
          </w:r>
          <w:r>
            <w:t>3</w:t>
          </w:r>
          <w:r>
            <w:fldChar w:fldCharType="end"/>
          </w:r>
          <w:r>
            <w:fldChar w:fldCharType="end"/>
          </w:r>
        </w:p>
        <w:p>
          <w:pPr>
            <w:pStyle w:val="13"/>
            <w:tabs>
              <w:tab w:val="right" w:leader="dot" w:pos="9355"/>
              <w:tab w:val="clear" w:pos="9241"/>
            </w:tabs>
            <w:ind w:firstLine="210"/>
          </w:pPr>
          <w:r>
            <w:fldChar w:fldCharType="begin"/>
          </w:r>
          <w:r>
            <w:instrText xml:space="preserve"> HYPERLINK \l "_Toc16693" </w:instrText>
          </w:r>
          <w:r>
            <w:fldChar w:fldCharType="separate"/>
          </w:r>
          <w:r>
            <w:rPr>
              <w:rFonts w:hint="eastAsia" w:ascii="黑体" w:eastAsia="黑体"/>
              <w:kern w:val="0"/>
            </w:rPr>
            <w:t xml:space="preserve">3.21 </w:t>
          </w:r>
          <w:r>
            <w:rPr>
              <w:rFonts w:hint="eastAsia" w:ascii="Times New Roman"/>
            </w:rPr>
            <w:t>点播  On Demand</w:t>
          </w:r>
          <w:r>
            <w:tab/>
          </w:r>
          <w:r>
            <w:fldChar w:fldCharType="begin"/>
          </w:r>
          <w:r>
            <w:instrText xml:space="preserve"> PAGEREF _Toc16693 \h </w:instrText>
          </w:r>
          <w:r>
            <w:fldChar w:fldCharType="separate"/>
          </w:r>
          <w:r>
            <w:t>3</w:t>
          </w:r>
          <w:r>
            <w:fldChar w:fldCharType="end"/>
          </w:r>
          <w:r>
            <w:fldChar w:fldCharType="end"/>
          </w:r>
        </w:p>
        <w:p>
          <w:pPr>
            <w:pStyle w:val="13"/>
            <w:tabs>
              <w:tab w:val="right" w:leader="dot" w:pos="9355"/>
              <w:tab w:val="clear" w:pos="9241"/>
            </w:tabs>
            <w:ind w:firstLine="210"/>
          </w:pPr>
          <w:r>
            <w:fldChar w:fldCharType="begin"/>
          </w:r>
          <w:r>
            <w:instrText xml:space="preserve"> HYPERLINK \l "_Toc4920" </w:instrText>
          </w:r>
          <w:r>
            <w:fldChar w:fldCharType="separate"/>
          </w:r>
          <w:r>
            <w:rPr>
              <w:rFonts w:hint="eastAsia" w:ascii="黑体" w:eastAsia="黑体"/>
              <w:kern w:val="0"/>
            </w:rPr>
            <w:t xml:space="preserve">3.22 </w:t>
          </w:r>
          <w:r>
            <w:rPr>
              <w:rFonts w:hint="eastAsia" w:ascii="Times New Roman"/>
            </w:rPr>
            <w:t>弹幕  Barrage</w:t>
          </w:r>
          <w:r>
            <w:tab/>
          </w:r>
          <w:r>
            <w:fldChar w:fldCharType="begin"/>
          </w:r>
          <w:r>
            <w:instrText xml:space="preserve"> PAGEREF _Toc4920 \h </w:instrText>
          </w:r>
          <w:r>
            <w:fldChar w:fldCharType="separate"/>
          </w:r>
          <w:r>
            <w:t>3</w:t>
          </w:r>
          <w:r>
            <w:fldChar w:fldCharType="end"/>
          </w:r>
          <w:r>
            <w:fldChar w:fldCharType="end"/>
          </w:r>
        </w:p>
        <w:p>
          <w:pPr>
            <w:pStyle w:val="13"/>
            <w:tabs>
              <w:tab w:val="right" w:leader="dot" w:pos="9355"/>
              <w:tab w:val="clear" w:pos="9241"/>
            </w:tabs>
            <w:ind w:firstLine="210"/>
          </w:pPr>
          <w:r>
            <w:fldChar w:fldCharType="begin"/>
          </w:r>
          <w:r>
            <w:instrText xml:space="preserve"> HYPERLINK \l "_Toc22504" </w:instrText>
          </w:r>
          <w:r>
            <w:fldChar w:fldCharType="separate"/>
          </w:r>
          <w:r>
            <w:rPr>
              <w:rFonts w:hint="eastAsia" w:ascii="黑体" w:eastAsia="黑体"/>
              <w:kern w:val="0"/>
            </w:rPr>
            <w:t xml:space="preserve">3.23 </w:t>
          </w:r>
          <w:r>
            <w:rPr>
              <w:rFonts w:hint="eastAsia" w:ascii="Times New Roman"/>
            </w:rPr>
            <w:t>演艺人员  Entertainers</w:t>
          </w:r>
          <w:r>
            <w:tab/>
          </w:r>
          <w:r>
            <w:fldChar w:fldCharType="begin"/>
          </w:r>
          <w:r>
            <w:instrText xml:space="preserve"> PAGEREF _Toc22504 \h </w:instrText>
          </w:r>
          <w:r>
            <w:fldChar w:fldCharType="separate"/>
          </w:r>
          <w:r>
            <w:t>3</w:t>
          </w:r>
          <w:r>
            <w:fldChar w:fldCharType="end"/>
          </w:r>
          <w:r>
            <w:fldChar w:fldCharType="end"/>
          </w:r>
          <w:bookmarkStart w:id="945" w:name="_GoBack"/>
          <w:bookmarkEnd w:id="945"/>
        </w:p>
        <w:p>
          <w:pPr>
            <w:pStyle w:val="13"/>
            <w:tabs>
              <w:tab w:val="right" w:leader="dot" w:pos="9355"/>
              <w:tab w:val="clear" w:pos="9241"/>
            </w:tabs>
            <w:ind w:firstLine="210"/>
          </w:pPr>
          <w:r>
            <w:fldChar w:fldCharType="begin"/>
          </w:r>
          <w:r>
            <w:instrText xml:space="preserve"> HYPERLINK \l "_Toc10136" </w:instrText>
          </w:r>
          <w:r>
            <w:fldChar w:fldCharType="separate"/>
          </w:r>
          <w:r>
            <w:rPr>
              <w:rFonts w:hint="eastAsia" w:ascii="黑体" w:eastAsia="黑体"/>
              <w:kern w:val="0"/>
            </w:rPr>
            <w:t xml:space="preserve">3.24 </w:t>
          </w:r>
          <w:r>
            <w:rPr>
              <w:rFonts w:hint="eastAsia" w:ascii="Times New Roman"/>
            </w:rPr>
            <w:t>虚拟道具  virtual gift</w:t>
          </w:r>
          <w:r>
            <w:tab/>
          </w:r>
          <w:r>
            <w:fldChar w:fldCharType="begin"/>
          </w:r>
          <w:r>
            <w:instrText xml:space="preserve"> PAGEREF _Toc10136 \h </w:instrText>
          </w:r>
          <w:r>
            <w:fldChar w:fldCharType="separate"/>
          </w:r>
          <w:r>
            <w:t>3</w:t>
          </w:r>
          <w:r>
            <w:fldChar w:fldCharType="end"/>
          </w:r>
          <w:r>
            <w:fldChar w:fldCharType="end"/>
          </w:r>
        </w:p>
        <w:p>
          <w:pPr>
            <w:pStyle w:val="29"/>
            <w:tabs>
              <w:tab w:val="right" w:leader="dot" w:pos="9355"/>
              <w:tab w:val="clear" w:pos="9241"/>
            </w:tabs>
          </w:pPr>
          <w:r>
            <w:fldChar w:fldCharType="begin"/>
          </w:r>
          <w:r>
            <w:instrText xml:space="preserve"> HYPERLINK \l "_Toc13689" </w:instrText>
          </w:r>
          <w:r>
            <w:fldChar w:fldCharType="separate"/>
          </w:r>
          <w:r>
            <w:rPr>
              <w:rFonts w:hint="eastAsia" w:ascii="黑体" w:eastAsia="黑体"/>
            </w:rPr>
            <w:t xml:space="preserve">4 </w:t>
          </w:r>
          <w:r>
            <w:rPr>
              <w:rFonts w:hint="eastAsia" w:ascii="Times New Roman"/>
            </w:rPr>
            <w:t>缩略语</w:t>
          </w:r>
          <w:r>
            <w:tab/>
          </w:r>
          <w:r>
            <w:fldChar w:fldCharType="begin"/>
          </w:r>
          <w:r>
            <w:instrText xml:space="preserve"> PAGEREF _Toc13689 \h </w:instrText>
          </w:r>
          <w:r>
            <w:fldChar w:fldCharType="separate"/>
          </w:r>
          <w:r>
            <w:t>3</w:t>
          </w:r>
          <w:r>
            <w:fldChar w:fldCharType="end"/>
          </w:r>
          <w:r>
            <w:fldChar w:fldCharType="end"/>
          </w:r>
        </w:p>
        <w:p>
          <w:pPr>
            <w:pStyle w:val="29"/>
            <w:tabs>
              <w:tab w:val="right" w:leader="dot" w:pos="9355"/>
              <w:tab w:val="clear" w:pos="9241"/>
            </w:tabs>
          </w:pPr>
          <w:r>
            <w:fldChar w:fldCharType="begin"/>
          </w:r>
          <w:r>
            <w:instrText xml:space="preserve"> HYPERLINK \l "_Toc21109" </w:instrText>
          </w:r>
          <w:r>
            <w:fldChar w:fldCharType="separate"/>
          </w:r>
          <w:r>
            <w:rPr>
              <w:rFonts w:hint="eastAsia" w:ascii="黑体" w:eastAsia="黑体"/>
            </w:rPr>
            <w:t xml:space="preserve">5 </w:t>
          </w:r>
          <w:r>
            <w:rPr>
              <w:rFonts w:hint="eastAsia" w:ascii="Times New Roman"/>
            </w:rPr>
            <w:t>总则</w:t>
          </w:r>
          <w:r>
            <w:tab/>
          </w:r>
          <w:r>
            <w:fldChar w:fldCharType="begin"/>
          </w:r>
          <w:r>
            <w:instrText xml:space="preserve"> PAGEREF _Toc21109 \h </w:instrText>
          </w:r>
          <w:r>
            <w:fldChar w:fldCharType="separate"/>
          </w:r>
          <w:r>
            <w:t>3</w:t>
          </w:r>
          <w:r>
            <w:fldChar w:fldCharType="end"/>
          </w:r>
          <w:r>
            <w:fldChar w:fldCharType="end"/>
          </w:r>
        </w:p>
        <w:p>
          <w:pPr>
            <w:pStyle w:val="13"/>
            <w:tabs>
              <w:tab w:val="right" w:leader="dot" w:pos="9355"/>
              <w:tab w:val="clear" w:pos="9241"/>
            </w:tabs>
            <w:ind w:firstLine="210"/>
          </w:pPr>
          <w:r>
            <w:fldChar w:fldCharType="begin"/>
          </w:r>
          <w:r>
            <w:instrText xml:space="preserve"> HYPERLINK \l "_Toc12119" </w:instrText>
          </w:r>
          <w:r>
            <w:fldChar w:fldCharType="separate"/>
          </w:r>
          <w:r>
            <w:rPr>
              <w:rFonts w:hint="eastAsia" w:ascii="黑体" w:eastAsia="黑体"/>
              <w:kern w:val="0"/>
            </w:rPr>
            <w:t xml:space="preserve">5.1 </w:t>
          </w:r>
          <w:r>
            <w:rPr>
              <w:rFonts w:hint="eastAsia" w:ascii="Times New Roman"/>
            </w:rPr>
            <w:t>基本原则</w:t>
          </w:r>
          <w:r>
            <w:tab/>
          </w:r>
          <w:r>
            <w:fldChar w:fldCharType="begin"/>
          </w:r>
          <w:r>
            <w:instrText xml:space="preserve"> PAGEREF _Toc12119 \h </w:instrText>
          </w:r>
          <w:r>
            <w:fldChar w:fldCharType="separate"/>
          </w:r>
          <w:r>
            <w:t>3</w:t>
          </w:r>
          <w:r>
            <w:fldChar w:fldCharType="end"/>
          </w:r>
          <w:r>
            <w:fldChar w:fldCharType="end"/>
          </w:r>
        </w:p>
        <w:p>
          <w:pPr>
            <w:pStyle w:val="13"/>
            <w:tabs>
              <w:tab w:val="right" w:leader="dot" w:pos="9355"/>
              <w:tab w:val="clear" w:pos="9241"/>
            </w:tabs>
            <w:ind w:firstLine="210"/>
          </w:pPr>
          <w:r>
            <w:fldChar w:fldCharType="begin"/>
          </w:r>
          <w:r>
            <w:instrText xml:space="preserve"> HYPERLINK \l "_Toc9759" </w:instrText>
          </w:r>
          <w:r>
            <w:fldChar w:fldCharType="separate"/>
          </w:r>
          <w:r>
            <w:rPr>
              <w:rFonts w:hint="eastAsia" w:ascii="黑体" w:eastAsia="黑体"/>
              <w:kern w:val="0"/>
            </w:rPr>
            <w:t xml:space="preserve">5.2 </w:t>
          </w:r>
          <w:r>
            <w:rPr>
              <w:rFonts w:hint="eastAsia" w:ascii="Times New Roman"/>
            </w:rPr>
            <w:t>覆盖范围</w:t>
          </w:r>
          <w:r>
            <w:tab/>
          </w:r>
          <w:r>
            <w:fldChar w:fldCharType="begin"/>
          </w:r>
          <w:r>
            <w:instrText xml:space="preserve"> PAGEREF _Toc9759 \h </w:instrText>
          </w:r>
          <w:r>
            <w:fldChar w:fldCharType="separate"/>
          </w:r>
          <w:r>
            <w:t>4</w:t>
          </w:r>
          <w:r>
            <w:fldChar w:fldCharType="end"/>
          </w:r>
          <w:r>
            <w:fldChar w:fldCharType="end"/>
          </w:r>
        </w:p>
        <w:p>
          <w:pPr>
            <w:pStyle w:val="29"/>
            <w:tabs>
              <w:tab w:val="right" w:leader="dot" w:pos="9355"/>
              <w:tab w:val="clear" w:pos="9241"/>
            </w:tabs>
          </w:pPr>
          <w:r>
            <w:fldChar w:fldCharType="begin"/>
          </w:r>
          <w:r>
            <w:instrText xml:space="preserve"> HYPERLINK \l "_Toc24233" </w:instrText>
          </w:r>
          <w:r>
            <w:fldChar w:fldCharType="separate"/>
          </w:r>
          <w:r>
            <w:rPr>
              <w:rFonts w:hint="eastAsia" w:ascii="黑体" w:eastAsia="黑体"/>
            </w:rPr>
            <w:t xml:space="preserve">6 </w:t>
          </w:r>
          <w:r>
            <w:rPr>
              <w:rFonts w:hint="eastAsia" w:ascii="Times New Roman"/>
            </w:rPr>
            <w:t>服务条件</w:t>
          </w:r>
          <w:r>
            <w:tab/>
          </w:r>
          <w:r>
            <w:fldChar w:fldCharType="begin"/>
          </w:r>
          <w:r>
            <w:instrText xml:space="preserve"> PAGEREF _Toc24233 \h </w:instrText>
          </w:r>
          <w:r>
            <w:fldChar w:fldCharType="separate"/>
          </w:r>
          <w:r>
            <w:t>4</w:t>
          </w:r>
          <w:r>
            <w:fldChar w:fldCharType="end"/>
          </w:r>
          <w:r>
            <w:fldChar w:fldCharType="end"/>
          </w:r>
        </w:p>
        <w:p>
          <w:pPr>
            <w:pStyle w:val="13"/>
            <w:tabs>
              <w:tab w:val="right" w:leader="dot" w:pos="9355"/>
              <w:tab w:val="clear" w:pos="9241"/>
            </w:tabs>
            <w:ind w:firstLine="210"/>
          </w:pPr>
          <w:r>
            <w:fldChar w:fldCharType="begin"/>
          </w:r>
          <w:r>
            <w:instrText xml:space="preserve"> HYPERLINK \l "_Toc20182" </w:instrText>
          </w:r>
          <w:r>
            <w:fldChar w:fldCharType="separate"/>
          </w:r>
          <w:r>
            <w:rPr>
              <w:rFonts w:hint="eastAsia" w:ascii="黑体" w:eastAsia="黑体"/>
              <w:kern w:val="0"/>
            </w:rPr>
            <w:t xml:space="preserve">6.1 </w:t>
          </w:r>
          <w:r>
            <w:rPr>
              <w:rFonts w:hint="eastAsia" w:eastAsia="黑体"/>
              <w:kern w:val="0"/>
            </w:rPr>
            <w:t>线上演播资质条件</w:t>
          </w:r>
          <w:r>
            <w:rPr>
              <w:rFonts w:eastAsia="黑体"/>
              <w:kern w:val="0"/>
            </w:rPr>
            <w:t>要求</w:t>
          </w:r>
          <w:r>
            <w:tab/>
          </w:r>
          <w:r>
            <w:fldChar w:fldCharType="begin"/>
          </w:r>
          <w:r>
            <w:instrText xml:space="preserve"> PAGEREF _Toc20182 \h </w:instrText>
          </w:r>
          <w:r>
            <w:fldChar w:fldCharType="separate"/>
          </w:r>
          <w:r>
            <w:t>4</w:t>
          </w:r>
          <w:r>
            <w:fldChar w:fldCharType="end"/>
          </w:r>
          <w:r>
            <w:fldChar w:fldCharType="end"/>
          </w:r>
        </w:p>
        <w:p>
          <w:pPr>
            <w:pStyle w:val="13"/>
            <w:tabs>
              <w:tab w:val="right" w:leader="dot" w:pos="9355"/>
              <w:tab w:val="clear" w:pos="9241"/>
            </w:tabs>
            <w:ind w:firstLine="210"/>
          </w:pPr>
          <w:r>
            <w:fldChar w:fldCharType="begin"/>
          </w:r>
          <w:r>
            <w:instrText xml:space="preserve"> HYPERLINK \l "_Toc8092" </w:instrText>
          </w:r>
          <w:r>
            <w:fldChar w:fldCharType="separate"/>
          </w:r>
          <w:r>
            <w:rPr>
              <w:rFonts w:hint="eastAsia" w:ascii="黑体" w:eastAsia="黑体"/>
              <w:kern w:val="0"/>
            </w:rPr>
            <w:t xml:space="preserve">6.2 </w:t>
          </w:r>
          <w:r>
            <w:rPr>
              <w:rFonts w:hint="eastAsia" w:ascii="Times New Roman"/>
            </w:rPr>
            <w:t>演出</w:t>
          </w:r>
          <w:r>
            <w:rPr>
              <w:rFonts w:ascii="Times New Roman"/>
            </w:rPr>
            <w:t>经营单位</w:t>
          </w:r>
          <w:r>
            <w:rPr>
              <w:rFonts w:hint="eastAsia" w:ascii="Times New Roman"/>
            </w:rPr>
            <w:t>条件</w:t>
          </w:r>
          <w:r>
            <w:tab/>
          </w:r>
          <w:r>
            <w:fldChar w:fldCharType="begin"/>
          </w:r>
          <w:r>
            <w:instrText xml:space="preserve"> PAGEREF _Toc8092 \h </w:instrText>
          </w:r>
          <w:r>
            <w:fldChar w:fldCharType="separate"/>
          </w:r>
          <w:r>
            <w:t>4</w:t>
          </w:r>
          <w:r>
            <w:fldChar w:fldCharType="end"/>
          </w:r>
          <w:r>
            <w:fldChar w:fldCharType="end"/>
          </w:r>
        </w:p>
        <w:p>
          <w:pPr>
            <w:pStyle w:val="13"/>
            <w:tabs>
              <w:tab w:val="right" w:leader="dot" w:pos="9355"/>
              <w:tab w:val="clear" w:pos="9241"/>
            </w:tabs>
            <w:ind w:firstLine="210"/>
          </w:pPr>
          <w:r>
            <w:fldChar w:fldCharType="begin"/>
          </w:r>
          <w:r>
            <w:instrText xml:space="preserve"> HYPERLINK \l "_Toc15704" </w:instrText>
          </w:r>
          <w:r>
            <w:fldChar w:fldCharType="separate"/>
          </w:r>
          <w:r>
            <w:rPr>
              <w:rFonts w:hint="eastAsia" w:ascii="黑体" w:eastAsia="黑体"/>
              <w:kern w:val="0"/>
            </w:rPr>
            <w:t xml:space="preserve">6.3 </w:t>
          </w:r>
          <w:r>
            <w:rPr>
              <w:rFonts w:hint="eastAsia" w:ascii="Times New Roman"/>
            </w:rPr>
            <w:t>文艺表演</w:t>
          </w:r>
          <w:r>
            <w:rPr>
              <w:rFonts w:ascii="Times New Roman"/>
            </w:rPr>
            <w:t>团体</w:t>
          </w:r>
          <w:r>
            <w:rPr>
              <w:rFonts w:hint="eastAsia" w:ascii="Times New Roman"/>
            </w:rPr>
            <w:t>条件</w:t>
          </w:r>
          <w:r>
            <w:tab/>
          </w:r>
          <w:r>
            <w:fldChar w:fldCharType="begin"/>
          </w:r>
          <w:r>
            <w:instrText xml:space="preserve"> PAGEREF _Toc15704 \h </w:instrText>
          </w:r>
          <w:r>
            <w:fldChar w:fldCharType="separate"/>
          </w:r>
          <w:r>
            <w:t>5</w:t>
          </w:r>
          <w:r>
            <w:fldChar w:fldCharType="end"/>
          </w:r>
          <w:r>
            <w:fldChar w:fldCharType="end"/>
          </w:r>
        </w:p>
        <w:p>
          <w:pPr>
            <w:pStyle w:val="13"/>
            <w:tabs>
              <w:tab w:val="right" w:leader="dot" w:pos="9355"/>
              <w:tab w:val="clear" w:pos="9241"/>
            </w:tabs>
            <w:ind w:firstLine="210"/>
          </w:pPr>
          <w:r>
            <w:fldChar w:fldCharType="begin"/>
          </w:r>
          <w:r>
            <w:instrText xml:space="preserve"> HYPERLINK \l "_Toc6193" </w:instrText>
          </w:r>
          <w:r>
            <w:fldChar w:fldCharType="separate"/>
          </w:r>
          <w:r>
            <w:rPr>
              <w:rFonts w:hint="eastAsia" w:ascii="黑体" w:eastAsia="黑体"/>
              <w:kern w:val="0"/>
            </w:rPr>
            <w:t xml:space="preserve">6.4 </w:t>
          </w:r>
          <w:r>
            <w:rPr>
              <w:rFonts w:hint="eastAsia" w:ascii="Times New Roman"/>
            </w:rPr>
            <w:t>文艺表演个人条件</w:t>
          </w:r>
          <w:r>
            <w:tab/>
          </w:r>
          <w:r>
            <w:fldChar w:fldCharType="begin"/>
          </w:r>
          <w:r>
            <w:instrText xml:space="preserve"> PAGEREF _Toc6193 \h </w:instrText>
          </w:r>
          <w:r>
            <w:fldChar w:fldCharType="separate"/>
          </w:r>
          <w:r>
            <w:t>5</w:t>
          </w:r>
          <w:r>
            <w:fldChar w:fldCharType="end"/>
          </w:r>
          <w:r>
            <w:fldChar w:fldCharType="end"/>
          </w:r>
        </w:p>
        <w:p>
          <w:pPr>
            <w:pStyle w:val="13"/>
            <w:tabs>
              <w:tab w:val="right" w:leader="dot" w:pos="9355"/>
              <w:tab w:val="clear" w:pos="9241"/>
            </w:tabs>
            <w:ind w:firstLine="210"/>
          </w:pPr>
          <w:r>
            <w:fldChar w:fldCharType="begin"/>
          </w:r>
          <w:r>
            <w:instrText xml:space="preserve"> HYPERLINK \l "_Toc32490" </w:instrText>
          </w:r>
          <w:r>
            <w:fldChar w:fldCharType="separate"/>
          </w:r>
          <w:r>
            <w:rPr>
              <w:rFonts w:hint="eastAsia" w:ascii="黑体" w:eastAsia="黑体"/>
              <w:kern w:val="0"/>
            </w:rPr>
            <w:t xml:space="preserve">6.5 </w:t>
          </w:r>
          <w:r>
            <w:rPr>
              <w:rFonts w:hint="eastAsia" w:ascii="Times New Roman"/>
            </w:rPr>
            <w:t>演出经纪</w:t>
          </w:r>
          <w:r>
            <w:rPr>
              <w:rFonts w:ascii="Times New Roman"/>
            </w:rPr>
            <w:t>机构</w:t>
          </w:r>
          <w:r>
            <w:rPr>
              <w:rFonts w:hint="eastAsia" w:ascii="Times New Roman"/>
            </w:rPr>
            <w:t>及</w:t>
          </w:r>
          <w:r>
            <w:rPr>
              <w:rFonts w:ascii="Times New Roman"/>
            </w:rPr>
            <w:t>个人</w:t>
          </w:r>
          <w:r>
            <w:rPr>
              <w:rFonts w:hint="eastAsia" w:ascii="Times New Roman"/>
            </w:rPr>
            <w:t>条件</w:t>
          </w:r>
          <w:r>
            <w:tab/>
          </w:r>
          <w:r>
            <w:fldChar w:fldCharType="begin"/>
          </w:r>
          <w:r>
            <w:instrText xml:space="preserve"> PAGEREF _Toc32490 \h </w:instrText>
          </w:r>
          <w:r>
            <w:fldChar w:fldCharType="separate"/>
          </w:r>
          <w:r>
            <w:t>5</w:t>
          </w:r>
          <w:r>
            <w:fldChar w:fldCharType="end"/>
          </w:r>
          <w:r>
            <w:fldChar w:fldCharType="end"/>
          </w:r>
        </w:p>
        <w:p>
          <w:pPr>
            <w:pStyle w:val="13"/>
            <w:tabs>
              <w:tab w:val="right" w:leader="dot" w:pos="9355"/>
              <w:tab w:val="clear" w:pos="9241"/>
            </w:tabs>
            <w:ind w:firstLine="210"/>
          </w:pPr>
          <w:r>
            <w:fldChar w:fldCharType="begin"/>
          </w:r>
          <w:r>
            <w:instrText xml:space="preserve"> HYPERLINK \l "_Toc27296" </w:instrText>
          </w:r>
          <w:r>
            <w:fldChar w:fldCharType="separate"/>
          </w:r>
          <w:r>
            <w:rPr>
              <w:rFonts w:hint="eastAsia" w:ascii="黑体" w:eastAsia="黑体"/>
              <w:kern w:val="0"/>
            </w:rPr>
            <w:t xml:space="preserve">6.6 </w:t>
          </w:r>
          <w:r>
            <w:rPr>
              <w:rFonts w:hint="eastAsia" w:eastAsia="黑体"/>
              <w:kern w:val="0"/>
            </w:rPr>
            <w:t>网络文化经营单位条件</w:t>
          </w:r>
          <w:r>
            <w:tab/>
          </w:r>
          <w:r>
            <w:fldChar w:fldCharType="begin"/>
          </w:r>
          <w:r>
            <w:instrText xml:space="preserve"> PAGEREF _Toc27296 \h </w:instrText>
          </w:r>
          <w:r>
            <w:fldChar w:fldCharType="separate"/>
          </w:r>
          <w:r>
            <w:t>6</w:t>
          </w:r>
          <w:r>
            <w:fldChar w:fldCharType="end"/>
          </w:r>
          <w:r>
            <w:fldChar w:fldCharType="end"/>
          </w:r>
        </w:p>
        <w:p>
          <w:pPr>
            <w:pStyle w:val="29"/>
            <w:tabs>
              <w:tab w:val="right" w:leader="dot" w:pos="9355"/>
              <w:tab w:val="clear" w:pos="9241"/>
            </w:tabs>
          </w:pPr>
          <w:r>
            <w:fldChar w:fldCharType="begin"/>
          </w:r>
          <w:r>
            <w:instrText xml:space="preserve"> HYPERLINK \l "_Toc30415" </w:instrText>
          </w:r>
          <w:r>
            <w:fldChar w:fldCharType="separate"/>
          </w:r>
          <w:r>
            <w:rPr>
              <w:rFonts w:hint="eastAsia" w:ascii="黑体" w:eastAsia="黑体"/>
            </w:rPr>
            <w:t xml:space="preserve">7 </w:t>
          </w:r>
          <w:r>
            <w:rPr>
              <w:rFonts w:hint="eastAsia" w:ascii="Times New Roman"/>
            </w:rPr>
            <w:t>服务内容</w:t>
          </w:r>
          <w:r>
            <w:tab/>
          </w:r>
          <w:r>
            <w:fldChar w:fldCharType="begin"/>
          </w:r>
          <w:r>
            <w:instrText xml:space="preserve"> PAGEREF _Toc30415 \h </w:instrText>
          </w:r>
          <w:r>
            <w:fldChar w:fldCharType="separate"/>
          </w:r>
          <w:r>
            <w:t>6</w:t>
          </w:r>
          <w:r>
            <w:fldChar w:fldCharType="end"/>
          </w:r>
          <w:r>
            <w:fldChar w:fldCharType="end"/>
          </w:r>
        </w:p>
        <w:p>
          <w:pPr>
            <w:pStyle w:val="13"/>
            <w:tabs>
              <w:tab w:val="right" w:leader="dot" w:pos="9355"/>
              <w:tab w:val="clear" w:pos="9241"/>
            </w:tabs>
            <w:ind w:firstLine="210"/>
          </w:pPr>
          <w:r>
            <w:fldChar w:fldCharType="begin"/>
          </w:r>
          <w:r>
            <w:instrText xml:space="preserve"> HYPERLINK \l "_Toc6010" </w:instrText>
          </w:r>
          <w:r>
            <w:fldChar w:fldCharType="separate"/>
          </w:r>
          <w:r>
            <w:rPr>
              <w:rFonts w:hint="eastAsia" w:ascii="黑体" w:eastAsia="黑体"/>
              <w:kern w:val="0"/>
            </w:rPr>
            <w:t xml:space="preserve">7.1 </w:t>
          </w:r>
          <w:r>
            <w:rPr>
              <w:rFonts w:hint="eastAsia" w:eastAsia="黑体"/>
              <w:kern w:val="0"/>
            </w:rPr>
            <w:t>线上演播运营服务</w:t>
          </w:r>
          <w:r>
            <w:tab/>
          </w:r>
          <w:r>
            <w:fldChar w:fldCharType="begin"/>
          </w:r>
          <w:r>
            <w:instrText xml:space="preserve"> PAGEREF _Toc6010 \h </w:instrText>
          </w:r>
          <w:r>
            <w:fldChar w:fldCharType="separate"/>
          </w:r>
          <w:r>
            <w:t>6</w:t>
          </w:r>
          <w:r>
            <w:fldChar w:fldCharType="end"/>
          </w:r>
          <w:r>
            <w:fldChar w:fldCharType="end"/>
          </w:r>
        </w:p>
        <w:p>
          <w:pPr>
            <w:pStyle w:val="13"/>
            <w:tabs>
              <w:tab w:val="right" w:leader="dot" w:pos="9355"/>
              <w:tab w:val="clear" w:pos="9241"/>
            </w:tabs>
            <w:ind w:firstLine="210"/>
          </w:pPr>
          <w:r>
            <w:fldChar w:fldCharType="begin"/>
          </w:r>
          <w:r>
            <w:instrText xml:space="preserve"> HYPERLINK \l "_Toc3142" </w:instrText>
          </w:r>
          <w:r>
            <w:fldChar w:fldCharType="separate"/>
          </w:r>
          <w:r>
            <w:rPr>
              <w:rFonts w:hint="eastAsia" w:ascii="黑体" w:eastAsia="黑体"/>
              <w:kern w:val="0"/>
            </w:rPr>
            <w:t xml:space="preserve">7.2 </w:t>
          </w:r>
          <w:r>
            <w:rPr>
              <w:rFonts w:hint="eastAsia" w:eastAsia="黑体"/>
              <w:kern w:val="0"/>
            </w:rPr>
            <w:t>演播服务内容</w:t>
          </w:r>
          <w:r>
            <w:tab/>
          </w:r>
          <w:r>
            <w:fldChar w:fldCharType="begin"/>
          </w:r>
          <w:r>
            <w:instrText xml:space="preserve"> PAGEREF _Toc3142 \h </w:instrText>
          </w:r>
          <w:r>
            <w:fldChar w:fldCharType="separate"/>
          </w:r>
          <w:r>
            <w:t>7</w:t>
          </w:r>
          <w:r>
            <w:fldChar w:fldCharType="end"/>
          </w:r>
          <w:r>
            <w:fldChar w:fldCharType="end"/>
          </w:r>
        </w:p>
        <w:p>
          <w:pPr>
            <w:pStyle w:val="13"/>
            <w:tabs>
              <w:tab w:val="right" w:leader="dot" w:pos="9355"/>
              <w:tab w:val="clear" w:pos="9241"/>
            </w:tabs>
            <w:ind w:firstLine="210"/>
          </w:pPr>
          <w:r>
            <w:fldChar w:fldCharType="begin"/>
          </w:r>
          <w:r>
            <w:instrText xml:space="preserve"> HYPERLINK \l "_Toc30256" </w:instrText>
          </w:r>
          <w:r>
            <w:fldChar w:fldCharType="separate"/>
          </w:r>
          <w:r>
            <w:rPr>
              <w:rFonts w:hint="eastAsia" w:ascii="黑体" w:eastAsia="黑体"/>
              <w:kern w:val="0"/>
            </w:rPr>
            <w:t xml:space="preserve">7.3 </w:t>
          </w:r>
          <w:r>
            <w:rPr>
              <w:rFonts w:hint="eastAsia" w:eastAsia="黑体"/>
              <w:kern w:val="0"/>
            </w:rPr>
            <w:t>演播服务性质</w:t>
          </w:r>
          <w:r>
            <w:tab/>
          </w:r>
          <w:r>
            <w:fldChar w:fldCharType="begin"/>
          </w:r>
          <w:r>
            <w:instrText xml:space="preserve"> PAGEREF _Toc30256 \h </w:instrText>
          </w:r>
          <w:r>
            <w:fldChar w:fldCharType="separate"/>
          </w:r>
          <w:r>
            <w:t>7</w:t>
          </w:r>
          <w:r>
            <w:fldChar w:fldCharType="end"/>
          </w:r>
          <w:r>
            <w:fldChar w:fldCharType="end"/>
          </w:r>
        </w:p>
        <w:p>
          <w:pPr>
            <w:pStyle w:val="13"/>
            <w:tabs>
              <w:tab w:val="right" w:leader="dot" w:pos="9355"/>
              <w:tab w:val="clear" w:pos="9241"/>
            </w:tabs>
            <w:ind w:firstLine="210"/>
          </w:pPr>
          <w:r>
            <w:fldChar w:fldCharType="begin"/>
          </w:r>
          <w:r>
            <w:instrText xml:space="preserve"> HYPERLINK \l "_Toc14712" </w:instrText>
          </w:r>
          <w:r>
            <w:fldChar w:fldCharType="separate"/>
          </w:r>
          <w:r>
            <w:rPr>
              <w:rFonts w:hint="eastAsia" w:ascii="黑体" w:eastAsia="黑体"/>
              <w:kern w:val="0"/>
            </w:rPr>
            <w:t xml:space="preserve">7.4 </w:t>
          </w:r>
          <w:r>
            <w:rPr>
              <w:rFonts w:hint="eastAsia" w:eastAsia="黑体"/>
              <w:kern w:val="0"/>
            </w:rPr>
            <w:t>演播服务规模</w:t>
          </w:r>
          <w:r>
            <w:tab/>
          </w:r>
          <w:r>
            <w:fldChar w:fldCharType="begin"/>
          </w:r>
          <w:r>
            <w:instrText xml:space="preserve"> PAGEREF _Toc14712 \h </w:instrText>
          </w:r>
          <w:r>
            <w:fldChar w:fldCharType="separate"/>
          </w:r>
          <w:r>
            <w:t>7</w:t>
          </w:r>
          <w:r>
            <w:fldChar w:fldCharType="end"/>
          </w:r>
          <w:r>
            <w:fldChar w:fldCharType="end"/>
          </w:r>
        </w:p>
        <w:p>
          <w:pPr>
            <w:pStyle w:val="13"/>
            <w:tabs>
              <w:tab w:val="right" w:leader="dot" w:pos="9355"/>
              <w:tab w:val="clear" w:pos="9241"/>
            </w:tabs>
            <w:ind w:firstLine="210"/>
          </w:pPr>
          <w:r>
            <w:fldChar w:fldCharType="begin"/>
          </w:r>
          <w:r>
            <w:instrText xml:space="preserve"> HYPERLINK \l "_Toc7866" </w:instrText>
          </w:r>
          <w:r>
            <w:fldChar w:fldCharType="separate"/>
          </w:r>
          <w:r>
            <w:rPr>
              <w:rFonts w:hint="eastAsia" w:ascii="黑体" w:eastAsia="黑体"/>
              <w:kern w:val="0"/>
            </w:rPr>
            <w:t xml:space="preserve">7.5 </w:t>
          </w:r>
          <w:r>
            <w:rPr>
              <w:rFonts w:hint="eastAsia" w:eastAsia="黑体"/>
              <w:kern w:val="0"/>
            </w:rPr>
            <w:t>演播服务形态</w:t>
          </w:r>
          <w:r>
            <w:tab/>
          </w:r>
          <w:r>
            <w:fldChar w:fldCharType="begin"/>
          </w:r>
          <w:r>
            <w:instrText xml:space="preserve"> PAGEREF _Toc7866 \h </w:instrText>
          </w:r>
          <w:r>
            <w:fldChar w:fldCharType="separate"/>
          </w:r>
          <w:r>
            <w:t>7</w:t>
          </w:r>
          <w:r>
            <w:fldChar w:fldCharType="end"/>
          </w:r>
          <w:r>
            <w:fldChar w:fldCharType="end"/>
          </w:r>
        </w:p>
        <w:p>
          <w:pPr>
            <w:pStyle w:val="13"/>
            <w:tabs>
              <w:tab w:val="right" w:leader="dot" w:pos="9355"/>
              <w:tab w:val="clear" w:pos="9241"/>
            </w:tabs>
            <w:ind w:firstLine="210"/>
          </w:pPr>
          <w:r>
            <w:fldChar w:fldCharType="begin"/>
          </w:r>
          <w:r>
            <w:instrText xml:space="preserve"> HYPERLINK \l "_Toc2833" </w:instrText>
          </w:r>
          <w:r>
            <w:fldChar w:fldCharType="separate"/>
          </w:r>
          <w:r>
            <w:rPr>
              <w:rFonts w:hint="eastAsia" w:ascii="黑体" w:eastAsia="黑体"/>
              <w:kern w:val="0"/>
            </w:rPr>
            <w:t xml:space="preserve">7.6 </w:t>
          </w:r>
          <w:r>
            <w:rPr>
              <w:rFonts w:hint="eastAsia" w:ascii="黑体" w:hAnsi="黑体" w:eastAsia="黑体"/>
              <w:kern w:val="0"/>
              <w:szCs w:val="20"/>
            </w:rPr>
            <w:t>演播服务参与类型</w:t>
          </w:r>
          <w:r>
            <w:tab/>
          </w:r>
          <w:r>
            <w:fldChar w:fldCharType="begin"/>
          </w:r>
          <w:r>
            <w:instrText xml:space="preserve"> PAGEREF _Toc2833 \h </w:instrText>
          </w:r>
          <w:r>
            <w:fldChar w:fldCharType="separate"/>
          </w:r>
          <w:r>
            <w:t>7</w:t>
          </w:r>
          <w:r>
            <w:fldChar w:fldCharType="end"/>
          </w:r>
          <w:r>
            <w:fldChar w:fldCharType="end"/>
          </w:r>
        </w:p>
        <w:p>
          <w:pPr>
            <w:pStyle w:val="13"/>
            <w:tabs>
              <w:tab w:val="right" w:leader="dot" w:pos="9355"/>
              <w:tab w:val="clear" w:pos="9241"/>
            </w:tabs>
            <w:ind w:firstLine="210"/>
          </w:pPr>
          <w:r>
            <w:fldChar w:fldCharType="begin"/>
          </w:r>
          <w:r>
            <w:instrText xml:space="preserve"> HYPERLINK \l "_Toc13669" </w:instrText>
          </w:r>
          <w:r>
            <w:fldChar w:fldCharType="separate"/>
          </w:r>
          <w:r>
            <w:rPr>
              <w:rFonts w:hint="eastAsia" w:ascii="黑体" w:eastAsia="黑体"/>
              <w:kern w:val="0"/>
            </w:rPr>
            <w:t xml:space="preserve">7.7 </w:t>
          </w:r>
          <w:r>
            <w:rPr>
              <w:rFonts w:hint="eastAsia" w:eastAsia="黑体"/>
              <w:kern w:val="0"/>
            </w:rPr>
            <w:t>演播服务管理</w:t>
          </w:r>
          <w:r>
            <w:tab/>
          </w:r>
          <w:r>
            <w:fldChar w:fldCharType="begin"/>
          </w:r>
          <w:r>
            <w:instrText xml:space="preserve"> PAGEREF _Toc13669 \h </w:instrText>
          </w:r>
          <w:r>
            <w:fldChar w:fldCharType="separate"/>
          </w:r>
          <w:r>
            <w:t>8</w:t>
          </w:r>
          <w:r>
            <w:fldChar w:fldCharType="end"/>
          </w:r>
          <w:r>
            <w:fldChar w:fldCharType="end"/>
          </w:r>
        </w:p>
        <w:p>
          <w:pPr>
            <w:pStyle w:val="13"/>
            <w:tabs>
              <w:tab w:val="right" w:leader="dot" w:pos="9355"/>
              <w:tab w:val="clear" w:pos="9241"/>
            </w:tabs>
            <w:ind w:firstLine="210"/>
          </w:pPr>
          <w:r>
            <w:fldChar w:fldCharType="begin"/>
          </w:r>
          <w:r>
            <w:instrText xml:space="preserve"> HYPERLINK \l "_Toc23886" </w:instrText>
          </w:r>
          <w:r>
            <w:fldChar w:fldCharType="separate"/>
          </w:r>
          <w:r>
            <w:rPr>
              <w:rFonts w:hint="eastAsia" w:ascii="黑体" w:eastAsia="黑体"/>
              <w:kern w:val="0"/>
            </w:rPr>
            <w:t xml:space="preserve">7.8 </w:t>
          </w:r>
          <w:r>
            <w:rPr>
              <w:rFonts w:hint="eastAsia" w:eastAsia="黑体"/>
              <w:kern w:val="0"/>
            </w:rPr>
            <w:t>演播规划选址服务</w:t>
          </w:r>
          <w:r>
            <w:tab/>
          </w:r>
          <w:r>
            <w:fldChar w:fldCharType="begin"/>
          </w:r>
          <w:r>
            <w:instrText xml:space="preserve"> PAGEREF _Toc23886 \h </w:instrText>
          </w:r>
          <w:r>
            <w:fldChar w:fldCharType="separate"/>
          </w:r>
          <w:r>
            <w:t>8</w:t>
          </w:r>
          <w:r>
            <w:fldChar w:fldCharType="end"/>
          </w:r>
          <w:r>
            <w:fldChar w:fldCharType="end"/>
          </w:r>
        </w:p>
        <w:p>
          <w:pPr>
            <w:pStyle w:val="13"/>
            <w:tabs>
              <w:tab w:val="right" w:leader="dot" w:pos="9355"/>
              <w:tab w:val="clear" w:pos="9241"/>
            </w:tabs>
            <w:ind w:firstLine="210"/>
          </w:pPr>
          <w:r>
            <w:fldChar w:fldCharType="begin"/>
          </w:r>
          <w:r>
            <w:instrText xml:space="preserve"> HYPERLINK \l "_Toc21008" </w:instrText>
          </w:r>
          <w:r>
            <w:fldChar w:fldCharType="separate"/>
          </w:r>
          <w:r>
            <w:rPr>
              <w:rFonts w:hint="eastAsia" w:ascii="黑体" w:eastAsia="黑体"/>
              <w:kern w:val="0"/>
            </w:rPr>
            <w:t xml:space="preserve">7.9 </w:t>
          </w:r>
          <w:r>
            <w:rPr>
              <w:rFonts w:hint="eastAsia" w:eastAsia="黑体"/>
              <w:kern w:val="0"/>
            </w:rPr>
            <w:t>演播服务前期</w:t>
          </w:r>
          <w:r>
            <w:rPr>
              <w:rFonts w:eastAsia="黑体"/>
              <w:kern w:val="0"/>
            </w:rPr>
            <w:t>筹备</w:t>
          </w:r>
          <w:r>
            <w:tab/>
          </w:r>
          <w:r>
            <w:fldChar w:fldCharType="begin"/>
          </w:r>
          <w:r>
            <w:instrText xml:space="preserve"> PAGEREF _Toc21008 \h </w:instrText>
          </w:r>
          <w:r>
            <w:fldChar w:fldCharType="separate"/>
          </w:r>
          <w:r>
            <w:t>9</w:t>
          </w:r>
          <w:r>
            <w:fldChar w:fldCharType="end"/>
          </w:r>
          <w:r>
            <w:fldChar w:fldCharType="end"/>
          </w:r>
        </w:p>
        <w:p>
          <w:pPr>
            <w:pStyle w:val="13"/>
            <w:tabs>
              <w:tab w:val="right" w:leader="dot" w:pos="9355"/>
              <w:tab w:val="clear" w:pos="9241"/>
            </w:tabs>
            <w:ind w:firstLine="210"/>
          </w:pPr>
          <w:r>
            <w:fldChar w:fldCharType="begin"/>
          </w:r>
          <w:r>
            <w:instrText xml:space="preserve"> HYPERLINK \l "_Toc19142" </w:instrText>
          </w:r>
          <w:r>
            <w:fldChar w:fldCharType="separate"/>
          </w:r>
          <w:r>
            <w:rPr>
              <w:rFonts w:hint="eastAsia" w:ascii="黑体" w:eastAsia="黑体"/>
              <w:kern w:val="0"/>
            </w:rPr>
            <w:t xml:space="preserve">7.10 </w:t>
          </w:r>
          <w:r>
            <w:rPr>
              <w:rFonts w:hint="eastAsia" w:eastAsia="黑体"/>
              <w:kern w:val="0"/>
            </w:rPr>
            <w:t>演播线下</w:t>
          </w:r>
          <w:r>
            <w:rPr>
              <w:rFonts w:eastAsia="黑体"/>
              <w:kern w:val="0"/>
            </w:rPr>
            <w:t>执行</w:t>
          </w:r>
          <w:r>
            <w:rPr>
              <w:rFonts w:hint="eastAsia" w:eastAsia="黑体"/>
              <w:kern w:val="0"/>
            </w:rPr>
            <w:t>服务</w:t>
          </w:r>
          <w:r>
            <w:tab/>
          </w:r>
          <w:r>
            <w:fldChar w:fldCharType="begin"/>
          </w:r>
          <w:r>
            <w:instrText xml:space="preserve"> PAGEREF _Toc19142 \h </w:instrText>
          </w:r>
          <w:r>
            <w:fldChar w:fldCharType="separate"/>
          </w:r>
          <w:r>
            <w:t>10</w:t>
          </w:r>
          <w:r>
            <w:fldChar w:fldCharType="end"/>
          </w:r>
          <w:r>
            <w:fldChar w:fldCharType="end"/>
          </w:r>
        </w:p>
        <w:p>
          <w:pPr>
            <w:pStyle w:val="13"/>
            <w:tabs>
              <w:tab w:val="right" w:leader="dot" w:pos="9355"/>
              <w:tab w:val="clear" w:pos="9241"/>
            </w:tabs>
            <w:ind w:firstLine="210"/>
          </w:pPr>
          <w:r>
            <w:fldChar w:fldCharType="begin"/>
          </w:r>
          <w:r>
            <w:instrText xml:space="preserve"> HYPERLINK \l "_Toc18020" </w:instrText>
          </w:r>
          <w:r>
            <w:fldChar w:fldCharType="separate"/>
          </w:r>
          <w:r>
            <w:rPr>
              <w:rFonts w:hint="eastAsia" w:ascii="黑体" w:eastAsia="黑体"/>
              <w:kern w:val="0"/>
            </w:rPr>
            <w:t xml:space="preserve">7.11 </w:t>
          </w:r>
          <w:r>
            <w:rPr>
              <w:rFonts w:hint="eastAsia" w:ascii="Times New Roman"/>
            </w:rPr>
            <w:t>演播线上直播服务</w:t>
          </w:r>
          <w:r>
            <w:tab/>
          </w:r>
          <w:r>
            <w:fldChar w:fldCharType="begin"/>
          </w:r>
          <w:r>
            <w:instrText xml:space="preserve"> PAGEREF _Toc18020 \h </w:instrText>
          </w:r>
          <w:r>
            <w:fldChar w:fldCharType="separate"/>
          </w:r>
          <w:r>
            <w:t>11</w:t>
          </w:r>
          <w:r>
            <w:fldChar w:fldCharType="end"/>
          </w:r>
          <w:r>
            <w:fldChar w:fldCharType="end"/>
          </w:r>
        </w:p>
        <w:p>
          <w:pPr>
            <w:pStyle w:val="29"/>
            <w:tabs>
              <w:tab w:val="right" w:leader="dot" w:pos="9355"/>
              <w:tab w:val="clear" w:pos="9241"/>
            </w:tabs>
          </w:pPr>
          <w:r>
            <w:fldChar w:fldCharType="begin"/>
          </w:r>
          <w:r>
            <w:instrText xml:space="preserve"> HYPERLINK \l "_Toc8763" </w:instrText>
          </w:r>
          <w:r>
            <w:fldChar w:fldCharType="separate"/>
          </w:r>
          <w:r>
            <w:rPr>
              <w:rFonts w:hint="eastAsia" w:ascii="黑体" w:eastAsia="黑体"/>
            </w:rPr>
            <w:t xml:space="preserve">8 </w:t>
          </w:r>
          <w:r>
            <w:rPr>
              <w:rFonts w:hint="eastAsia" w:ascii="Times New Roman"/>
            </w:rPr>
            <w:t>服务人员</w:t>
          </w:r>
          <w:r>
            <w:tab/>
          </w:r>
          <w:r>
            <w:fldChar w:fldCharType="begin"/>
          </w:r>
          <w:r>
            <w:instrText xml:space="preserve"> PAGEREF _Toc8763 \h </w:instrText>
          </w:r>
          <w:r>
            <w:fldChar w:fldCharType="separate"/>
          </w:r>
          <w:r>
            <w:t>11</w:t>
          </w:r>
          <w:r>
            <w:fldChar w:fldCharType="end"/>
          </w:r>
          <w:r>
            <w:fldChar w:fldCharType="end"/>
          </w:r>
        </w:p>
        <w:p>
          <w:pPr>
            <w:pStyle w:val="13"/>
            <w:tabs>
              <w:tab w:val="right" w:leader="dot" w:pos="9355"/>
              <w:tab w:val="clear" w:pos="9241"/>
            </w:tabs>
            <w:ind w:firstLine="210"/>
          </w:pPr>
          <w:r>
            <w:fldChar w:fldCharType="begin"/>
          </w:r>
          <w:r>
            <w:instrText xml:space="preserve"> HYPERLINK \l "_Toc25296" </w:instrText>
          </w:r>
          <w:r>
            <w:fldChar w:fldCharType="separate"/>
          </w:r>
          <w:r>
            <w:rPr>
              <w:rFonts w:hint="eastAsia" w:ascii="黑体" w:eastAsia="黑体"/>
              <w:kern w:val="0"/>
            </w:rPr>
            <w:t xml:space="preserve">8.1 </w:t>
          </w:r>
          <w:r>
            <w:rPr>
              <w:rFonts w:hint="eastAsia" w:eastAsia="黑体"/>
              <w:kern w:val="0"/>
            </w:rPr>
            <w:t>演艺从业服务</w:t>
          </w:r>
          <w:r>
            <w:rPr>
              <w:rFonts w:eastAsia="黑体"/>
              <w:kern w:val="0"/>
            </w:rPr>
            <w:t>人员</w:t>
          </w:r>
          <w:r>
            <w:tab/>
          </w:r>
          <w:r>
            <w:fldChar w:fldCharType="begin"/>
          </w:r>
          <w:r>
            <w:instrText xml:space="preserve"> PAGEREF _Toc25296 \h </w:instrText>
          </w:r>
          <w:r>
            <w:fldChar w:fldCharType="separate"/>
          </w:r>
          <w:r>
            <w:t>11</w:t>
          </w:r>
          <w:r>
            <w:fldChar w:fldCharType="end"/>
          </w:r>
          <w:r>
            <w:fldChar w:fldCharType="end"/>
          </w:r>
        </w:p>
        <w:p>
          <w:pPr>
            <w:pStyle w:val="13"/>
            <w:tabs>
              <w:tab w:val="right" w:leader="dot" w:pos="9355"/>
              <w:tab w:val="clear" w:pos="9241"/>
            </w:tabs>
            <w:ind w:firstLine="210"/>
          </w:pPr>
          <w:r>
            <w:fldChar w:fldCharType="begin"/>
          </w:r>
          <w:r>
            <w:instrText xml:space="preserve"> HYPERLINK \l "_Toc9269" </w:instrText>
          </w:r>
          <w:r>
            <w:fldChar w:fldCharType="separate"/>
          </w:r>
          <w:r>
            <w:rPr>
              <w:rFonts w:hint="eastAsia" w:ascii="黑体" w:eastAsia="黑体"/>
              <w:kern w:val="0"/>
            </w:rPr>
            <w:t xml:space="preserve">8.2 </w:t>
          </w:r>
          <w:r>
            <w:rPr>
              <w:rFonts w:hint="eastAsia" w:eastAsia="黑体"/>
              <w:kern w:val="0"/>
            </w:rPr>
            <w:t>线下服务人员</w:t>
          </w:r>
          <w:r>
            <w:tab/>
          </w:r>
          <w:r>
            <w:fldChar w:fldCharType="begin"/>
          </w:r>
          <w:r>
            <w:instrText xml:space="preserve"> PAGEREF _Toc9269 \h </w:instrText>
          </w:r>
          <w:r>
            <w:fldChar w:fldCharType="separate"/>
          </w:r>
          <w:r>
            <w:t>12</w:t>
          </w:r>
          <w:r>
            <w:fldChar w:fldCharType="end"/>
          </w:r>
          <w:r>
            <w:fldChar w:fldCharType="end"/>
          </w:r>
        </w:p>
        <w:p>
          <w:pPr>
            <w:pStyle w:val="13"/>
            <w:tabs>
              <w:tab w:val="right" w:leader="dot" w:pos="9355"/>
              <w:tab w:val="clear" w:pos="9241"/>
            </w:tabs>
            <w:ind w:firstLine="210"/>
          </w:pPr>
          <w:r>
            <w:fldChar w:fldCharType="begin"/>
          </w:r>
          <w:r>
            <w:instrText xml:space="preserve"> HYPERLINK \l "_Toc6216" </w:instrText>
          </w:r>
          <w:r>
            <w:fldChar w:fldCharType="separate"/>
          </w:r>
          <w:r>
            <w:rPr>
              <w:rFonts w:hint="eastAsia" w:ascii="黑体" w:eastAsia="黑体"/>
              <w:kern w:val="0"/>
            </w:rPr>
            <w:t xml:space="preserve">8.3 </w:t>
          </w:r>
          <w:r>
            <w:rPr>
              <w:rFonts w:hint="eastAsia" w:eastAsia="黑体"/>
              <w:kern w:val="0"/>
            </w:rPr>
            <w:t>线上服务人员</w:t>
          </w:r>
          <w:r>
            <w:tab/>
          </w:r>
          <w:r>
            <w:fldChar w:fldCharType="begin"/>
          </w:r>
          <w:r>
            <w:instrText xml:space="preserve"> PAGEREF _Toc6216 \h </w:instrText>
          </w:r>
          <w:r>
            <w:fldChar w:fldCharType="separate"/>
          </w:r>
          <w:r>
            <w:t>12</w:t>
          </w:r>
          <w:r>
            <w:fldChar w:fldCharType="end"/>
          </w:r>
          <w:r>
            <w:fldChar w:fldCharType="end"/>
          </w:r>
        </w:p>
        <w:p>
          <w:pPr>
            <w:pStyle w:val="29"/>
            <w:tabs>
              <w:tab w:val="right" w:leader="dot" w:pos="9355"/>
              <w:tab w:val="clear" w:pos="9241"/>
            </w:tabs>
          </w:pPr>
          <w:r>
            <w:fldChar w:fldCharType="begin"/>
          </w:r>
          <w:r>
            <w:instrText xml:space="preserve"> HYPERLINK \l "_Toc3640" </w:instrText>
          </w:r>
          <w:r>
            <w:fldChar w:fldCharType="separate"/>
          </w:r>
          <w:r>
            <w:rPr>
              <w:rFonts w:hint="eastAsia" w:ascii="黑体" w:eastAsia="黑体"/>
            </w:rPr>
            <w:t xml:space="preserve">9 </w:t>
          </w:r>
          <w:r>
            <w:rPr>
              <w:rFonts w:hint="eastAsia" w:ascii="Times New Roman"/>
            </w:rPr>
            <w:t>安全管理</w:t>
          </w:r>
          <w:r>
            <w:tab/>
          </w:r>
          <w:r>
            <w:fldChar w:fldCharType="begin"/>
          </w:r>
          <w:r>
            <w:instrText xml:space="preserve"> PAGEREF _Toc3640 \h </w:instrText>
          </w:r>
          <w:r>
            <w:fldChar w:fldCharType="separate"/>
          </w:r>
          <w:r>
            <w:t>12</w:t>
          </w:r>
          <w:r>
            <w:fldChar w:fldCharType="end"/>
          </w:r>
          <w:r>
            <w:fldChar w:fldCharType="end"/>
          </w:r>
        </w:p>
        <w:p>
          <w:pPr>
            <w:pStyle w:val="13"/>
            <w:tabs>
              <w:tab w:val="right" w:leader="dot" w:pos="9355"/>
              <w:tab w:val="clear" w:pos="9241"/>
            </w:tabs>
            <w:ind w:firstLine="210"/>
          </w:pPr>
          <w:r>
            <w:fldChar w:fldCharType="begin"/>
          </w:r>
          <w:r>
            <w:instrText xml:space="preserve"> HYPERLINK \l "_Toc1308" </w:instrText>
          </w:r>
          <w:r>
            <w:fldChar w:fldCharType="separate"/>
          </w:r>
          <w:r>
            <w:rPr>
              <w:rFonts w:hint="eastAsia" w:ascii="黑体" w:eastAsia="黑体"/>
              <w:kern w:val="0"/>
            </w:rPr>
            <w:t xml:space="preserve">9.1 </w:t>
          </w:r>
          <w:r>
            <w:rPr>
              <w:rFonts w:hint="eastAsia" w:ascii="Times New Roman"/>
            </w:rPr>
            <w:t>演出安全</w:t>
          </w:r>
          <w:r>
            <w:tab/>
          </w:r>
          <w:r>
            <w:fldChar w:fldCharType="begin"/>
          </w:r>
          <w:r>
            <w:instrText xml:space="preserve"> PAGEREF _Toc1308 \h </w:instrText>
          </w:r>
          <w:r>
            <w:fldChar w:fldCharType="separate"/>
          </w:r>
          <w:r>
            <w:t>12</w:t>
          </w:r>
          <w:r>
            <w:fldChar w:fldCharType="end"/>
          </w:r>
          <w:r>
            <w:fldChar w:fldCharType="end"/>
          </w:r>
        </w:p>
        <w:p>
          <w:pPr>
            <w:pStyle w:val="13"/>
            <w:tabs>
              <w:tab w:val="right" w:leader="dot" w:pos="9355"/>
              <w:tab w:val="clear" w:pos="9241"/>
            </w:tabs>
            <w:ind w:firstLine="210"/>
          </w:pPr>
          <w:r>
            <w:fldChar w:fldCharType="begin"/>
          </w:r>
          <w:r>
            <w:instrText xml:space="preserve"> HYPERLINK \l "_Toc26827" </w:instrText>
          </w:r>
          <w:r>
            <w:fldChar w:fldCharType="separate"/>
          </w:r>
          <w:r>
            <w:rPr>
              <w:rFonts w:hint="eastAsia" w:ascii="黑体" w:eastAsia="黑体"/>
              <w:kern w:val="0"/>
            </w:rPr>
            <w:t xml:space="preserve">9.2 </w:t>
          </w:r>
          <w:r>
            <w:rPr>
              <w:rFonts w:hint="eastAsia" w:ascii="黑体" w:eastAsia="黑体"/>
              <w:kern w:val="0"/>
              <w:lang w:val="en-US" w:eastAsia="zh-CN"/>
            </w:rPr>
            <w:t>内容导向</w:t>
          </w:r>
          <w:r>
            <w:tab/>
          </w:r>
          <w:r>
            <w:fldChar w:fldCharType="begin"/>
          </w:r>
          <w:r>
            <w:instrText xml:space="preserve"> PAGEREF _Toc26827 \h </w:instrText>
          </w:r>
          <w:r>
            <w:fldChar w:fldCharType="separate"/>
          </w:r>
          <w:r>
            <w:t>14</w:t>
          </w:r>
          <w:r>
            <w:fldChar w:fldCharType="end"/>
          </w:r>
          <w:r>
            <w:fldChar w:fldCharType="end"/>
          </w:r>
        </w:p>
        <w:p>
          <w:pPr>
            <w:pStyle w:val="13"/>
            <w:tabs>
              <w:tab w:val="right" w:leader="dot" w:pos="9355"/>
              <w:tab w:val="clear" w:pos="9241"/>
            </w:tabs>
            <w:ind w:firstLine="210"/>
          </w:pPr>
          <w:r>
            <w:fldChar w:fldCharType="begin"/>
          </w:r>
          <w:r>
            <w:instrText xml:space="preserve"> HYPERLINK \l "_Toc11613" </w:instrText>
          </w:r>
          <w:r>
            <w:fldChar w:fldCharType="separate"/>
          </w:r>
          <w:r>
            <w:rPr>
              <w:rFonts w:hint="eastAsia" w:ascii="黑体" w:eastAsia="黑体"/>
              <w:kern w:val="0"/>
            </w:rPr>
            <w:t xml:space="preserve">9.3 </w:t>
          </w:r>
          <w:r>
            <w:rPr>
              <w:rFonts w:hint="eastAsia" w:ascii="Times New Roman"/>
            </w:rPr>
            <w:t>青少年</w:t>
          </w:r>
          <w:r>
            <w:rPr>
              <w:rFonts w:ascii="Times New Roman"/>
            </w:rPr>
            <w:t>保护</w:t>
          </w:r>
          <w:r>
            <w:tab/>
          </w:r>
          <w:r>
            <w:fldChar w:fldCharType="begin"/>
          </w:r>
          <w:r>
            <w:instrText xml:space="preserve"> PAGEREF _Toc11613 \h </w:instrText>
          </w:r>
          <w:r>
            <w:fldChar w:fldCharType="separate"/>
          </w:r>
          <w:r>
            <w:t>14</w:t>
          </w:r>
          <w:r>
            <w:fldChar w:fldCharType="end"/>
          </w:r>
          <w:r>
            <w:fldChar w:fldCharType="end"/>
          </w:r>
        </w:p>
        <w:p>
          <w:pPr>
            <w:pStyle w:val="13"/>
            <w:tabs>
              <w:tab w:val="right" w:leader="dot" w:pos="9355"/>
              <w:tab w:val="clear" w:pos="9241"/>
            </w:tabs>
            <w:ind w:firstLine="210"/>
          </w:pPr>
          <w:r>
            <w:fldChar w:fldCharType="begin"/>
          </w:r>
          <w:r>
            <w:instrText xml:space="preserve"> HYPERLINK \l "_Toc30389" </w:instrText>
          </w:r>
          <w:r>
            <w:fldChar w:fldCharType="separate"/>
          </w:r>
          <w:r>
            <w:rPr>
              <w:rFonts w:hint="eastAsia" w:ascii="黑体" w:eastAsia="黑体"/>
              <w:kern w:val="0"/>
            </w:rPr>
            <w:t xml:space="preserve">9.4 </w:t>
          </w:r>
          <w:r>
            <w:rPr>
              <w:rFonts w:hint="eastAsia" w:ascii="Times New Roman"/>
            </w:rPr>
            <w:t>个人</w:t>
          </w:r>
          <w:r>
            <w:rPr>
              <w:rFonts w:ascii="Times New Roman"/>
            </w:rPr>
            <w:t>信息</w:t>
          </w:r>
          <w:r>
            <w:rPr>
              <w:rFonts w:hint="eastAsia" w:ascii="Times New Roman"/>
            </w:rPr>
            <w:t>保护</w:t>
          </w:r>
          <w:r>
            <w:tab/>
          </w:r>
          <w:r>
            <w:fldChar w:fldCharType="begin"/>
          </w:r>
          <w:r>
            <w:instrText xml:space="preserve"> PAGEREF _Toc30389 \h </w:instrText>
          </w:r>
          <w:r>
            <w:fldChar w:fldCharType="separate"/>
          </w:r>
          <w:r>
            <w:t>15</w:t>
          </w:r>
          <w:r>
            <w:fldChar w:fldCharType="end"/>
          </w:r>
          <w:r>
            <w:fldChar w:fldCharType="end"/>
          </w:r>
        </w:p>
        <w:p>
          <w:pPr>
            <w:pStyle w:val="13"/>
            <w:tabs>
              <w:tab w:val="right" w:leader="dot" w:pos="9355"/>
              <w:tab w:val="clear" w:pos="9241"/>
            </w:tabs>
            <w:ind w:firstLine="210"/>
          </w:pPr>
          <w:r>
            <w:fldChar w:fldCharType="begin"/>
          </w:r>
          <w:r>
            <w:instrText xml:space="preserve"> HYPERLINK \l "_Toc25524" </w:instrText>
          </w:r>
          <w:r>
            <w:fldChar w:fldCharType="separate"/>
          </w:r>
          <w:r>
            <w:rPr>
              <w:rFonts w:hint="eastAsia" w:ascii="黑体" w:eastAsia="黑体"/>
              <w:kern w:val="0"/>
            </w:rPr>
            <w:t xml:space="preserve">9.5 </w:t>
          </w:r>
          <w:r>
            <w:rPr>
              <w:rFonts w:hint="eastAsia" w:ascii="Times New Roman"/>
            </w:rPr>
            <w:t>演艺行业</w:t>
          </w:r>
          <w:r>
            <w:rPr>
              <w:rFonts w:ascii="Times New Roman"/>
            </w:rPr>
            <w:t>从业</w:t>
          </w:r>
          <w:r>
            <w:rPr>
              <w:rFonts w:hint="eastAsia" w:ascii="Times New Roman"/>
            </w:rPr>
            <w:t>规范</w:t>
          </w:r>
          <w:r>
            <w:tab/>
          </w:r>
          <w:r>
            <w:fldChar w:fldCharType="begin"/>
          </w:r>
          <w:r>
            <w:instrText xml:space="preserve"> PAGEREF _Toc25524 \h </w:instrText>
          </w:r>
          <w:r>
            <w:fldChar w:fldCharType="separate"/>
          </w:r>
          <w:r>
            <w:t>15</w:t>
          </w:r>
          <w:r>
            <w:fldChar w:fldCharType="end"/>
          </w:r>
          <w:r>
            <w:fldChar w:fldCharType="end"/>
          </w:r>
        </w:p>
        <w:p>
          <w:pPr>
            <w:pStyle w:val="13"/>
            <w:tabs>
              <w:tab w:val="right" w:leader="dot" w:pos="9355"/>
              <w:tab w:val="clear" w:pos="9241"/>
            </w:tabs>
            <w:ind w:firstLine="210"/>
          </w:pPr>
          <w:r>
            <w:fldChar w:fldCharType="begin"/>
          </w:r>
          <w:r>
            <w:instrText xml:space="preserve"> HYPERLINK \l "_Toc22292" </w:instrText>
          </w:r>
          <w:r>
            <w:fldChar w:fldCharType="separate"/>
          </w:r>
          <w:r>
            <w:rPr>
              <w:rFonts w:hint="eastAsia" w:ascii="黑体" w:eastAsia="黑体"/>
              <w:kern w:val="0"/>
            </w:rPr>
            <w:t xml:space="preserve">9.6 </w:t>
          </w:r>
          <w:r>
            <w:rPr>
              <w:rFonts w:hint="eastAsia" w:ascii="Times New Roman"/>
            </w:rPr>
            <w:t>线上演播的</w:t>
          </w:r>
          <w:r>
            <w:rPr>
              <w:rFonts w:ascii="Times New Roman"/>
            </w:rPr>
            <w:t>特征</w:t>
          </w:r>
          <w:r>
            <w:tab/>
          </w:r>
          <w:r>
            <w:fldChar w:fldCharType="begin"/>
          </w:r>
          <w:r>
            <w:instrText xml:space="preserve"> PAGEREF _Toc22292 \h </w:instrText>
          </w:r>
          <w:r>
            <w:fldChar w:fldCharType="separate"/>
          </w:r>
          <w:r>
            <w:t>15</w:t>
          </w:r>
          <w:r>
            <w:fldChar w:fldCharType="end"/>
          </w:r>
          <w:r>
            <w:fldChar w:fldCharType="end"/>
          </w:r>
        </w:p>
        <w:p>
          <w:pPr>
            <w:pStyle w:val="13"/>
            <w:tabs>
              <w:tab w:val="right" w:leader="dot" w:pos="9355"/>
              <w:tab w:val="clear" w:pos="9241"/>
            </w:tabs>
            <w:ind w:firstLine="210"/>
          </w:pPr>
          <w:r>
            <w:fldChar w:fldCharType="begin"/>
          </w:r>
          <w:r>
            <w:instrText xml:space="preserve"> HYPERLINK \l "_Toc19855" </w:instrText>
          </w:r>
          <w:r>
            <w:fldChar w:fldCharType="separate"/>
          </w:r>
          <w:r>
            <w:rPr>
              <w:rFonts w:hint="eastAsia" w:ascii="黑体" w:eastAsia="黑体"/>
              <w:kern w:val="0"/>
            </w:rPr>
            <w:t xml:space="preserve">9.7 </w:t>
          </w:r>
          <w:r>
            <w:rPr>
              <w:rFonts w:hint="eastAsia" w:ascii="Times New Roman"/>
            </w:rPr>
            <w:t>线上演播</w:t>
          </w:r>
          <w:r>
            <w:rPr>
              <w:rFonts w:ascii="Times New Roman"/>
            </w:rPr>
            <w:t>的分类</w:t>
          </w:r>
          <w:r>
            <w:tab/>
          </w:r>
          <w:r>
            <w:fldChar w:fldCharType="begin"/>
          </w:r>
          <w:r>
            <w:instrText xml:space="preserve"> PAGEREF _Toc19855 \h </w:instrText>
          </w:r>
          <w:r>
            <w:fldChar w:fldCharType="separate"/>
          </w:r>
          <w:r>
            <w:t>15</w:t>
          </w:r>
          <w:r>
            <w:fldChar w:fldCharType="end"/>
          </w:r>
          <w:r>
            <w:fldChar w:fldCharType="end"/>
          </w:r>
        </w:p>
        <w:p>
          <w:pPr>
            <w:pStyle w:val="13"/>
            <w:tabs>
              <w:tab w:val="right" w:leader="dot" w:pos="9355"/>
              <w:tab w:val="clear" w:pos="9241"/>
            </w:tabs>
            <w:ind w:firstLine="210"/>
          </w:pPr>
          <w:r>
            <w:fldChar w:fldCharType="begin"/>
          </w:r>
          <w:r>
            <w:instrText xml:space="preserve"> HYPERLINK \l "_Toc14651" </w:instrText>
          </w:r>
          <w:r>
            <w:fldChar w:fldCharType="separate"/>
          </w:r>
          <w:r>
            <w:rPr>
              <w:rFonts w:hint="eastAsia" w:ascii="黑体" w:eastAsia="黑体"/>
              <w:kern w:val="0"/>
            </w:rPr>
            <w:t xml:space="preserve">9.8 </w:t>
          </w:r>
          <w:r>
            <w:rPr>
              <w:rFonts w:hint="eastAsia" w:ascii="Times New Roman"/>
            </w:rPr>
            <w:t>线上演播的目标</w:t>
          </w:r>
          <w:r>
            <w:tab/>
          </w:r>
          <w:r>
            <w:fldChar w:fldCharType="begin"/>
          </w:r>
          <w:r>
            <w:instrText xml:space="preserve"> PAGEREF _Toc14651 \h </w:instrText>
          </w:r>
          <w:r>
            <w:fldChar w:fldCharType="separate"/>
          </w:r>
          <w:r>
            <w:t>15</w:t>
          </w:r>
          <w:r>
            <w:fldChar w:fldCharType="end"/>
          </w:r>
          <w:r>
            <w:fldChar w:fldCharType="end"/>
          </w:r>
        </w:p>
        <w:p>
          <w:pPr>
            <w:pStyle w:val="29"/>
            <w:tabs>
              <w:tab w:val="right" w:leader="dot" w:pos="9355"/>
              <w:tab w:val="clear" w:pos="9241"/>
            </w:tabs>
          </w:pPr>
          <w:r>
            <w:fldChar w:fldCharType="begin"/>
          </w:r>
          <w:r>
            <w:instrText xml:space="preserve"> HYPERLINK \l "_Toc1550" </w:instrText>
          </w:r>
          <w:r>
            <w:fldChar w:fldCharType="separate"/>
          </w:r>
          <w:r>
            <w:rPr>
              <w:rFonts w:hint="eastAsia" w:ascii="黑体" w:eastAsia="黑体"/>
            </w:rPr>
            <w:t xml:space="preserve">10 </w:t>
          </w:r>
          <w:r>
            <w:rPr>
              <w:rFonts w:hint="eastAsia" w:ascii="Times New Roman"/>
            </w:rPr>
            <w:t>权利管理</w:t>
          </w:r>
          <w:r>
            <w:tab/>
          </w:r>
          <w:r>
            <w:fldChar w:fldCharType="begin"/>
          </w:r>
          <w:r>
            <w:instrText xml:space="preserve"> PAGEREF _Toc1550 \h </w:instrText>
          </w:r>
          <w:r>
            <w:fldChar w:fldCharType="separate"/>
          </w:r>
          <w:r>
            <w:t>16</w:t>
          </w:r>
          <w:r>
            <w:fldChar w:fldCharType="end"/>
          </w:r>
          <w:r>
            <w:fldChar w:fldCharType="end"/>
          </w:r>
        </w:p>
        <w:p>
          <w:pPr>
            <w:pStyle w:val="13"/>
            <w:tabs>
              <w:tab w:val="right" w:leader="dot" w:pos="9355"/>
              <w:tab w:val="clear" w:pos="9241"/>
            </w:tabs>
            <w:ind w:firstLine="210"/>
          </w:pPr>
          <w:r>
            <w:fldChar w:fldCharType="begin"/>
          </w:r>
          <w:r>
            <w:instrText xml:space="preserve"> HYPERLINK \l "_Toc14462" </w:instrText>
          </w:r>
          <w:r>
            <w:fldChar w:fldCharType="separate"/>
          </w:r>
          <w:r>
            <w:rPr>
              <w:rFonts w:hint="eastAsia" w:ascii="黑体" w:eastAsia="黑体"/>
              <w:kern w:val="0"/>
            </w:rPr>
            <w:t xml:space="preserve">10.1 </w:t>
          </w:r>
          <w:r>
            <w:rPr>
              <w:rFonts w:hint="eastAsia" w:eastAsia="黑体"/>
              <w:kern w:val="0"/>
            </w:rPr>
            <w:t>权利管理</w:t>
          </w:r>
          <w:r>
            <w:rPr>
              <w:rFonts w:eastAsia="黑体"/>
              <w:kern w:val="0"/>
            </w:rPr>
            <w:t>的范畴</w:t>
          </w:r>
          <w:r>
            <w:tab/>
          </w:r>
          <w:r>
            <w:fldChar w:fldCharType="begin"/>
          </w:r>
          <w:r>
            <w:instrText xml:space="preserve"> PAGEREF _Toc14462 \h </w:instrText>
          </w:r>
          <w:r>
            <w:fldChar w:fldCharType="separate"/>
          </w:r>
          <w:r>
            <w:t>16</w:t>
          </w:r>
          <w:r>
            <w:fldChar w:fldCharType="end"/>
          </w:r>
          <w:r>
            <w:fldChar w:fldCharType="end"/>
          </w:r>
        </w:p>
        <w:p>
          <w:pPr>
            <w:pStyle w:val="13"/>
            <w:tabs>
              <w:tab w:val="right" w:leader="dot" w:pos="9355"/>
              <w:tab w:val="clear" w:pos="9241"/>
            </w:tabs>
            <w:ind w:firstLine="210"/>
          </w:pPr>
          <w:r>
            <w:fldChar w:fldCharType="begin"/>
          </w:r>
          <w:r>
            <w:instrText xml:space="preserve"> HYPERLINK \l "_Toc15650" </w:instrText>
          </w:r>
          <w:r>
            <w:fldChar w:fldCharType="separate"/>
          </w:r>
          <w:r>
            <w:rPr>
              <w:rFonts w:hint="eastAsia" w:ascii="黑体" w:eastAsia="黑体"/>
              <w:kern w:val="0"/>
            </w:rPr>
            <w:t xml:space="preserve">10.2 </w:t>
          </w:r>
          <w:r>
            <w:rPr>
              <w:rFonts w:hint="eastAsia" w:eastAsia="黑体"/>
              <w:kern w:val="0"/>
            </w:rPr>
            <w:t>权利类型</w:t>
          </w:r>
          <w:r>
            <w:tab/>
          </w:r>
          <w:r>
            <w:fldChar w:fldCharType="begin"/>
          </w:r>
          <w:r>
            <w:instrText xml:space="preserve"> PAGEREF _Toc15650 \h </w:instrText>
          </w:r>
          <w:r>
            <w:fldChar w:fldCharType="separate"/>
          </w:r>
          <w:r>
            <w:t>16</w:t>
          </w:r>
          <w:r>
            <w:fldChar w:fldCharType="end"/>
          </w:r>
          <w:r>
            <w:fldChar w:fldCharType="end"/>
          </w:r>
        </w:p>
        <w:p>
          <w:pPr>
            <w:pStyle w:val="13"/>
            <w:tabs>
              <w:tab w:val="right" w:leader="dot" w:pos="9355"/>
              <w:tab w:val="clear" w:pos="9241"/>
            </w:tabs>
            <w:ind w:firstLine="210"/>
          </w:pPr>
          <w:r>
            <w:fldChar w:fldCharType="begin"/>
          </w:r>
          <w:r>
            <w:instrText xml:space="preserve"> HYPERLINK \l "_Toc26448" </w:instrText>
          </w:r>
          <w:r>
            <w:fldChar w:fldCharType="separate"/>
          </w:r>
          <w:r>
            <w:rPr>
              <w:rFonts w:hint="eastAsia" w:ascii="黑体" w:eastAsia="黑体"/>
              <w:kern w:val="0"/>
            </w:rPr>
            <w:t xml:space="preserve">10.3 </w:t>
          </w:r>
          <w:r>
            <w:rPr>
              <w:rFonts w:hint="eastAsia" w:eastAsia="黑体"/>
              <w:kern w:val="0"/>
            </w:rPr>
            <w:t>权利管理要求</w:t>
          </w:r>
          <w:r>
            <w:tab/>
          </w:r>
          <w:r>
            <w:fldChar w:fldCharType="begin"/>
          </w:r>
          <w:r>
            <w:instrText xml:space="preserve"> PAGEREF _Toc26448 \h </w:instrText>
          </w:r>
          <w:r>
            <w:fldChar w:fldCharType="separate"/>
          </w:r>
          <w:r>
            <w:t>16</w:t>
          </w:r>
          <w:r>
            <w:fldChar w:fldCharType="end"/>
          </w:r>
          <w:r>
            <w:fldChar w:fldCharType="end"/>
          </w:r>
        </w:p>
        <w:p>
          <w:pPr>
            <w:pStyle w:val="20"/>
            <w:tabs>
              <w:tab w:val="right" w:leader="dot" w:pos="9355"/>
              <w:tab w:val="clear" w:pos="9241"/>
            </w:tabs>
            <w:spacing w:before="78" w:after="78"/>
          </w:pPr>
          <w:r>
            <w:fldChar w:fldCharType="begin"/>
          </w:r>
          <w:r>
            <w:instrText xml:space="preserve"> HYPERLINK \l "_Toc23722" </w:instrText>
          </w:r>
          <w:r>
            <w:fldChar w:fldCharType="separate"/>
          </w:r>
          <w:r>
            <w:rPr>
              <w:rFonts w:hint="eastAsia" w:ascii="黑体" w:eastAsia="黑体"/>
            </w:rPr>
            <w:t xml:space="preserve">附　录　A </w:t>
          </w:r>
          <w:r>
            <w:t xml:space="preserve"> </w:t>
          </w:r>
          <w:r>
            <w:rPr>
              <w:rFonts w:hint="eastAsia"/>
            </w:rPr>
            <w:t>（资料性）</w:t>
          </w:r>
          <w:r>
            <w:t xml:space="preserve"> </w:t>
          </w:r>
          <w:r>
            <w:rPr>
              <w:rFonts w:hint="eastAsia"/>
            </w:rPr>
            <w:t>线上演播直播</w:t>
          </w:r>
          <w:r>
            <w:t>流程</w:t>
          </w:r>
          <w:r>
            <w:tab/>
          </w:r>
          <w:r>
            <w:fldChar w:fldCharType="begin"/>
          </w:r>
          <w:r>
            <w:instrText xml:space="preserve"> PAGEREF _Toc23722 \h </w:instrText>
          </w:r>
          <w:r>
            <w:fldChar w:fldCharType="separate"/>
          </w:r>
          <w:r>
            <w:t>18</w:t>
          </w:r>
          <w:r>
            <w:fldChar w:fldCharType="end"/>
          </w:r>
          <w:r>
            <w:fldChar w:fldCharType="end"/>
          </w:r>
        </w:p>
        <w:p>
          <w:pPr>
            <w:pStyle w:val="29"/>
            <w:tabs>
              <w:tab w:val="right" w:leader="dot" w:pos="9355"/>
              <w:tab w:val="clear" w:pos="9241"/>
            </w:tabs>
          </w:pPr>
          <w:r>
            <w:fldChar w:fldCharType="begin"/>
          </w:r>
          <w:r>
            <w:instrText xml:space="preserve"> HYPERLINK \l "_Toc3168" </w:instrText>
          </w:r>
          <w:r>
            <w:fldChar w:fldCharType="separate"/>
          </w:r>
          <w:r>
            <w:rPr>
              <w:rFonts w:hint="eastAsia" w:ascii="黑体" w:eastAsia="黑体"/>
              <w:kern w:val="21"/>
            </w:rPr>
            <w:t xml:space="preserve">A.1 </w:t>
          </w:r>
          <w:r>
            <w:rPr>
              <w:rFonts w:hint="eastAsia"/>
            </w:rPr>
            <w:t>直播流程</w:t>
          </w:r>
          <w:r>
            <w:tab/>
          </w:r>
          <w:r>
            <w:fldChar w:fldCharType="begin"/>
          </w:r>
          <w:r>
            <w:instrText xml:space="preserve"> PAGEREF _Toc3168 \h </w:instrText>
          </w:r>
          <w:r>
            <w:fldChar w:fldCharType="separate"/>
          </w:r>
          <w:r>
            <w:t>18</w:t>
          </w:r>
          <w:r>
            <w:fldChar w:fldCharType="end"/>
          </w:r>
          <w:r>
            <w:fldChar w:fldCharType="end"/>
          </w:r>
        </w:p>
        <w:p>
          <w:pPr>
            <w:pStyle w:val="29"/>
            <w:tabs>
              <w:tab w:val="right" w:leader="dot" w:pos="9355"/>
              <w:tab w:val="clear" w:pos="9241"/>
            </w:tabs>
          </w:pPr>
          <w:r>
            <w:fldChar w:fldCharType="begin"/>
          </w:r>
          <w:r>
            <w:instrText xml:space="preserve"> HYPERLINK \l "_Toc19363" </w:instrText>
          </w:r>
          <w:r>
            <w:fldChar w:fldCharType="separate"/>
          </w:r>
          <w:r>
            <w:rPr>
              <w:rFonts w:hint="eastAsia" w:ascii="黑体" w:eastAsia="黑体"/>
              <w:kern w:val="21"/>
            </w:rPr>
            <w:t xml:space="preserve">A.2 </w:t>
          </w:r>
          <w:r>
            <w:rPr>
              <w:rFonts w:hint="eastAsia"/>
            </w:rPr>
            <w:t>直播流程说明</w:t>
          </w:r>
          <w:r>
            <w:tab/>
          </w:r>
          <w:r>
            <w:fldChar w:fldCharType="begin"/>
          </w:r>
          <w:r>
            <w:instrText xml:space="preserve"> PAGEREF _Toc19363 \h </w:instrText>
          </w:r>
          <w:r>
            <w:fldChar w:fldCharType="separate"/>
          </w:r>
          <w:r>
            <w:t>18</w:t>
          </w:r>
          <w:r>
            <w:fldChar w:fldCharType="end"/>
          </w:r>
          <w:r>
            <w:fldChar w:fldCharType="end"/>
          </w:r>
        </w:p>
        <w:p>
          <w:pPr>
            <w:pStyle w:val="13"/>
            <w:tabs>
              <w:tab w:val="right" w:leader="dot" w:pos="9355"/>
              <w:tab w:val="clear" w:pos="9241"/>
            </w:tabs>
            <w:ind w:firstLine="210"/>
          </w:pPr>
          <w:r>
            <w:fldChar w:fldCharType="begin"/>
          </w:r>
          <w:r>
            <w:instrText xml:space="preserve"> HYPERLINK \l "_Toc27035" </w:instrText>
          </w:r>
          <w:r>
            <w:fldChar w:fldCharType="separate"/>
          </w:r>
          <w:r>
            <w:rPr>
              <w:rFonts w:hint="eastAsia" w:ascii="黑体" w:eastAsia="黑体"/>
            </w:rPr>
            <w:t xml:space="preserve">A.2.1 </w:t>
          </w:r>
          <w:r>
            <w:rPr>
              <w:rFonts w:hint="eastAsia" w:asciiTheme="minorEastAsia" w:hAnsiTheme="minorEastAsia" w:eastAsiaTheme="minorEastAsia"/>
            </w:rPr>
            <w:t>演出</w:t>
          </w:r>
          <w:r>
            <w:rPr>
              <w:rFonts w:asciiTheme="minorEastAsia" w:hAnsiTheme="minorEastAsia" w:eastAsiaTheme="minorEastAsia"/>
            </w:rPr>
            <w:t>现场通过摄像机和话筒等设备，</w:t>
          </w:r>
          <w:r>
            <w:rPr>
              <w:rFonts w:hint="eastAsia" w:asciiTheme="minorEastAsia" w:hAnsiTheme="minorEastAsia" w:eastAsiaTheme="minorEastAsia"/>
            </w:rPr>
            <w:t>分别</w:t>
          </w:r>
          <w:r>
            <w:rPr>
              <w:rFonts w:asciiTheme="minorEastAsia" w:hAnsiTheme="minorEastAsia" w:eastAsiaTheme="minorEastAsia"/>
            </w:rPr>
            <w:t>采集</w:t>
          </w:r>
          <w:r>
            <w:rPr>
              <w:rFonts w:hint="eastAsia" w:asciiTheme="minorEastAsia" w:hAnsiTheme="minorEastAsia" w:eastAsiaTheme="minorEastAsia"/>
            </w:rPr>
            <w:t>视音频</w:t>
          </w:r>
          <w:r>
            <w:rPr>
              <w:rFonts w:asciiTheme="minorEastAsia" w:hAnsiTheme="minorEastAsia" w:eastAsiaTheme="minorEastAsia"/>
            </w:rPr>
            <w:t>信息</w:t>
          </w:r>
          <w:r>
            <w:rPr>
              <w:rFonts w:hint="eastAsia" w:asciiTheme="minorEastAsia" w:hAnsiTheme="minorEastAsia" w:eastAsiaTheme="minorEastAsia"/>
            </w:rPr>
            <w:t>，</w:t>
          </w:r>
          <w:r>
            <w:rPr>
              <w:rFonts w:asciiTheme="minorEastAsia" w:hAnsiTheme="minorEastAsia" w:eastAsiaTheme="minorEastAsia"/>
            </w:rPr>
            <w:t>音视频采集根据</w:t>
          </w:r>
          <w:r>
            <w:rPr>
              <w:rFonts w:hint="eastAsia" w:asciiTheme="minorEastAsia" w:hAnsiTheme="minorEastAsia" w:eastAsiaTheme="minorEastAsia"/>
            </w:rPr>
            <w:t>演出</w:t>
          </w:r>
          <w:r>
            <w:rPr>
              <w:rFonts w:asciiTheme="minorEastAsia" w:hAnsiTheme="minorEastAsia" w:eastAsiaTheme="minorEastAsia"/>
            </w:rPr>
            <w:t>情绪度要求，应安排适配的网络保障</w:t>
          </w:r>
          <w:r>
            <w:rPr>
              <w:rFonts w:hint="eastAsia" w:asciiTheme="minorEastAsia" w:hAnsiTheme="minorEastAsia" w:eastAsiaTheme="minorEastAsia"/>
            </w:rPr>
            <w:t>，</w:t>
          </w:r>
          <w:r>
            <w:rPr>
              <w:rFonts w:asciiTheme="minorEastAsia" w:hAnsiTheme="minorEastAsia" w:eastAsiaTheme="minorEastAsia"/>
            </w:rPr>
            <w:t>可使用有线及无线传输工具。</w:t>
          </w:r>
          <w:r>
            <w:tab/>
          </w:r>
          <w:r>
            <w:fldChar w:fldCharType="begin"/>
          </w:r>
          <w:r>
            <w:instrText xml:space="preserve"> PAGEREF _Toc27035 \h </w:instrText>
          </w:r>
          <w:r>
            <w:fldChar w:fldCharType="separate"/>
          </w:r>
          <w:r>
            <w:t>18</w:t>
          </w:r>
          <w:r>
            <w:fldChar w:fldCharType="end"/>
          </w:r>
          <w:r>
            <w:fldChar w:fldCharType="end"/>
          </w:r>
        </w:p>
        <w:p>
          <w:pPr>
            <w:pStyle w:val="13"/>
            <w:tabs>
              <w:tab w:val="right" w:leader="dot" w:pos="9355"/>
              <w:tab w:val="clear" w:pos="9241"/>
            </w:tabs>
            <w:ind w:firstLine="210"/>
          </w:pPr>
          <w:r>
            <w:fldChar w:fldCharType="begin"/>
          </w:r>
          <w:r>
            <w:instrText xml:space="preserve"> HYPERLINK \l "_Toc26528" </w:instrText>
          </w:r>
          <w:r>
            <w:fldChar w:fldCharType="separate"/>
          </w:r>
          <w:r>
            <w:rPr>
              <w:rFonts w:hint="eastAsia" w:ascii="黑体" w:eastAsia="黑体"/>
            </w:rPr>
            <w:t xml:space="preserve">A.2.2 </w:t>
          </w:r>
          <w:r>
            <w:rPr>
              <w:rFonts w:hint="eastAsia" w:asciiTheme="minorEastAsia" w:hAnsiTheme="minorEastAsia" w:eastAsiaTheme="minorEastAsia"/>
            </w:rPr>
            <w:t>演播室内</w:t>
          </w:r>
          <w:r>
            <w:rPr>
              <w:rFonts w:asciiTheme="minorEastAsia" w:hAnsiTheme="minorEastAsia" w:eastAsiaTheme="minorEastAsia"/>
            </w:rPr>
            <w:t>，</w:t>
          </w:r>
          <w:r>
            <w:rPr>
              <w:rFonts w:hint="eastAsia" w:asciiTheme="minorEastAsia" w:hAnsiTheme="minorEastAsia" w:eastAsiaTheme="minorEastAsia"/>
            </w:rPr>
            <w:t>由</w:t>
          </w:r>
          <w:r>
            <w:rPr>
              <w:rFonts w:asciiTheme="minorEastAsia" w:hAnsiTheme="minorEastAsia" w:eastAsiaTheme="minorEastAsia"/>
            </w:rPr>
            <w:t>导演和调音师</w:t>
          </w:r>
          <w:r>
            <w:rPr>
              <w:rFonts w:hint="eastAsia" w:asciiTheme="minorEastAsia" w:hAnsiTheme="minorEastAsia" w:eastAsiaTheme="minorEastAsia"/>
            </w:rPr>
            <w:t>对视</w:t>
          </w:r>
          <w:r>
            <w:rPr>
              <w:rFonts w:asciiTheme="minorEastAsia" w:hAnsiTheme="minorEastAsia" w:eastAsiaTheme="minorEastAsia"/>
            </w:rPr>
            <w:t>音频信息进行导播和</w:t>
          </w:r>
          <w:r>
            <w:rPr>
              <w:rFonts w:hint="eastAsia" w:asciiTheme="minorEastAsia" w:hAnsiTheme="minorEastAsia" w:eastAsiaTheme="minorEastAsia"/>
            </w:rPr>
            <w:t>调音</w:t>
          </w:r>
          <w:r>
            <w:rPr>
              <w:rFonts w:asciiTheme="minorEastAsia" w:hAnsiTheme="minorEastAsia" w:eastAsiaTheme="minorEastAsia"/>
            </w:rPr>
            <w:t>处理</w:t>
          </w:r>
          <w:r>
            <w:rPr>
              <w:rFonts w:hint="eastAsia" w:asciiTheme="minorEastAsia" w:hAnsiTheme="minorEastAsia" w:eastAsiaTheme="minorEastAsia"/>
            </w:rPr>
            <w:t>，</w:t>
          </w:r>
          <w:r>
            <w:rPr>
              <w:rFonts w:asciiTheme="minorEastAsia" w:hAnsiTheme="minorEastAsia" w:eastAsiaTheme="minorEastAsia"/>
            </w:rPr>
            <w:t>输出合成后的</w:t>
          </w:r>
          <w:r>
            <w:rPr>
              <w:rFonts w:hint="eastAsia" w:asciiTheme="minorEastAsia" w:hAnsiTheme="minorEastAsia" w:eastAsiaTheme="minorEastAsia"/>
            </w:rPr>
            <w:t>视频源流</w:t>
          </w:r>
          <w:r>
            <w:rPr>
              <w:rFonts w:asciiTheme="minorEastAsia" w:hAnsiTheme="minorEastAsia" w:eastAsiaTheme="minorEastAsia"/>
            </w:rPr>
            <w:t>；</w:t>
          </w:r>
          <w:r>
            <w:tab/>
          </w:r>
          <w:r>
            <w:fldChar w:fldCharType="begin"/>
          </w:r>
          <w:r>
            <w:instrText xml:space="preserve"> PAGEREF _Toc26528 \h </w:instrText>
          </w:r>
          <w:r>
            <w:fldChar w:fldCharType="separate"/>
          </w:r>
          <w:r>
            <w:t>18</w:t>
          </w:r>
          <w:r>
            <w:fldChar w:fldCharType="end"/>
          </w:r>
          <w:r>
            <w:fldChar w:fldCharType="end"/>
          </w:r>
        </w:p>
        <w:p>
          <w:pPr>
            <w:pStyle w:val="13"/>
            <w:tabs>
              <w:tab w:val="right" w:leader="dot" w:pos="9355"/>
              <w:tab w:val="clear" w:pos="9241"/>
            </w:tabs>
            <w:ind w:firstLine="210"/>
          </w:pPr>
          <w:r>
            <w:fldChar w:fldCharType="begin"/>
          </w:r>
          <w:r>
            <w:instrText xml:space="preserve"> HYPERLINK \l "_Toc25658" </w:instrText>
          </w:r>
          <w:r>
            <w:fldChar w:fldCharType="separate"/>
          </w:r>
          <w:r>
            <w:rPr>
              <w:rFonts w:hint="eastAsia" w:ascii="黑体" w:eastAsia="黑体"/>
            </w:rPr>
            <w:t xml:space="preserve">A.2.3 </w:t>
          </w:r>
          <w:r>
            <w:rPr>
              <w:rFonts w:hint="eastAsia" w:asciiTheme="minorEastAsia" w:hAnsiTheme="minorEastAsia" w:eastAsiaTheme="minorEastAsia"/>
            </w:rPr>
            <w:t>播控系统</w:t>
          </w:r>
          <w:r>
            <w:rPr>
              <w:rFonts w:asciiTheme="minorEastAsia" w:hAnsiTheme="minorEastAsia" w:eastAsiaTheme="minorEastAsia"/>
            </w:rPr>
            <w:t>，</w:t>
          </w:r>
          <w:r>
            <w:rPr>
              <w:rFonts w:hint="eastAsia" w:asciiTheme="minorEastAsia" w:hAnsiTheme="minorEastAsia" w:eastAsiaTheme="minorEastAsia"/>
            </w:rPr>
            <w:t>根据</w:t>
          </w:r>
          <w:r>
            <w:rPr>
              <w:rFonts w:asciiTheme="minorEastAsia" w:hAnsiTheme="minorEastAsia" w:eastAsiaTheme="minorEastAsia"/>
            </w:rPr>
            <w:t>业务前端架构，</w:t>
          </w:r>
          <w:r>
            <w:rPr>
              <w:rFonts w:hint="eastAsia" w:asciiTheme="minorEastAsia" w:hAnsiTheme="minorEastAsia" w:eastAsiaTheme="minorEastAsia"/>
            </w:rPr>
            <w:t>对</w:t>
          </w:r>
          <w:r>
            <w:rPr>
              <w:rFonts w:asciiTheme="minorEastAsia" w:hAnsiTheme="minorEastAsia" w:eastAsiaTheme="minorEastAsia"/>
            </w:rPr>
            <w:t>源视频</w:t>
          </w:r>
          <w:r>
            <w:rPr>
              <w:rFonts w:hint="eastAsia" w:asciiTheme="minorEastAsia" w:hAnsiTheme="minorEastAsia" w:eastAsiaTheme="minorEastAsia"/>
            </w:rPr>
            <w:t>进行</w:t>
          </w:r>
          <w:r>
            <w:rPr>
              <w:rFonts w:asciiTheme="minorEastAsia" w:hAnsiTheme="minorEastAsia" w:eastAsiaTheme="minorEastAsia"/>
            </w:rPr>
            <w:t>转码处理，并推流到分发网络</w:t>
          </w:r>
          <w:r>
            <w:rPr>
              <w:rFonts w:hint="eastAsia" w:asciiTheme="minorEastAsia" w:hAnsiTheme="minorEastAsia" w:eastAsiaTheme="minorEastAsia"/>
            </w:rPr>
            <w:t>，</w:t>
          </w:r>
          <w:r>
            <w:rPr>
              <w:rFonts w:asciiTheme="minorEastAsia" w:hAnsiTheme="minorEastAsia" w:eastAsiaTheme="minorEastAsia"/>
            </w:rPr>
            <w:t>通过</w:t>
          </w:r>
          <w:r>
            <w:rPr>
              <w:rFonts w:hint="eastAsia" w:asciiTheme="minorEastAsia" w:hAnsiTheme="minorEastAsia" w:eastAsiaTheme="minorEastAsia"/>
            </w:rPr>
            <w:t>CDN加速</w:t>
          </w:r>
          <w:r>
            <w:rPr>
              <w:rFonts w:asciiTheme="minorEastAsia" w:hAnsiTheme="minorEastAsia" w:eastAsiaTheme="minorEastAsia"/>
            </w:rPr>
            <w:t>分发到</w:t>
          </w:r>
          <w:r>
            <w:rPr>
              <w:rFonts w:hint="eastAsia" w:asciiTheme="minorEastAsia" w:hAnsiTheme="minorEastAsia" w:eastAsiaTheme="minorEastAsia"/>
            </w:rPr>
            <w:t>业务</w:t>
          </w:r>
          <w:r>
            <w:rPr>
              <w:rFonts w:asciiTheme="minorEastAsia" w:hAnsiTheme="minorEastAsia" w:eastAsiaTheme="minorEastAsia"/>
            </w:rPr>
            <w:t>前端；</w:t>
          </w:r>
          <w:r>
            <w:tab/>
          </w:r>
          <w:r>
            <w:fldChar w:fldCharType="begin"/>
          </w:r>
          <w:r>
            <w:instrText xml:space="preserve"> PAGEREF _Toc25658 \h </w:instrText>
          </w:r>
          <w:r>
            <w:fldChar w:fldCharType="separate"/>
          </w:r>
          <w:r>
            <w:t>18</w:t>
          </w:r>
          <w:r>
            <w:fldChar w:fldCharType="end"/>
          </w:r>
          <w:r>
            <w:fldChar w:fldCharType="end"/>
          </w:r>
        </w:p>
        <w:p>
          <w:pPr>
            <w:pStyle w:val="13"/>
            <w:tabs>
              <w:tab w:val="right" w:leader="dot" w:pos="9355"/>
              <w:tab w:val="clear" w:pos="9241"/>
            </w:tabs>
            <w:ind w:firstLine="210"/>
          </w:pPr>
          <w:r>
            <w:fldChar w:fldCharType="begin"/>
          </w:r>
          <w:r>
            <w:instrText xml:space="preserve"> HYPERLINK \l "_Toc20254" </w:instrText>
          </w:r>
          <w:r>
            <w:fldChar w:fldCharType="separate"/>
          </w:r>
          <w:r>
            <w:rPr>
              <w:rFonts w:hint="eastAsia" w:ascii="黑体" w:eastAsia="黑体"/>
            </w:rPr>
            <w:t xml:space="preserve">A.2.4 </w:t>
          </w:r>
          <w:r>
            <w:rPr>
              <w:rFonts w:hint="eastAsia" w:asciiTheme="minorEastAsia" w:hAnsiTheme="minorEastAsia" w:eastAsiaTheme="minorEastAsia"/>
            </w:rPr>
            <w:t>网络文化经营单位</w:t>
          </w:r>
          <w:r>
            <w:rPr>
              <w:rFonts w:asciiTheme="minorEastAsia" w:hAnsiTheme="minorEastAsia" w:eastAsiaTheme="minorEastAsia"/>
            </w:rPr>
            <w:t>，</w:t>
          </w:r>
          <w:r>
            <w:rPr>
              <w:rFonts w:hint="eastAsia" w:asciiTheme="minorEastAsia" w:hAnsiTheme="minorEastAsia" w:eastAsiaTheme="minorEastAsia"/>
            </w:rPr>
            <w:t>解码</w:t>
          </w:r>
          <w:r>
            <w:rPr>
              <w:rFonts w:asciiTheme="minorEastAsia" w:hAnsiTheme="minorEastAsia" w:eastAsiaTheme="minorEastAsia"/>
            </w:rPr>
            <w:t>和播放</w:t>
          </w:r>
          <w:r>
            <w:rPr>
              <w:rFonts w:hint="eastAsia" w:asciiTheme="minorEastAsia" w:hAnsiTheme="minorEastAsia" w:eastAsiaTheme="minorEastAsia"/>
            </w:rPr>
            <w:t>。</w:t>
          </w:r>
          <w:r>
            <w:tab/>
          </w:r>
          <w:r>
            <w:fldChar w:fldCharType="begin"/>
          </w:r>
          <w:r>
            <w:instrText xml:space="preserve"> PAGEREF _Toc20254 \h </w:instrText>
          </w:r>
          <w:r>
            <w:fldChar w:fldCharType="separate"/>
          </w:r>
          <w:r>
            <w:t>18</w:t>
          </w:r>
          <w:r>
            <w:fldChar w:fldCharType="end"/>
          </w:r>
          <w:r>
            <w:fldChar w:fldCharType="end"/>
          </w:r>
        </w:p>
        <w:p>
          <w:pPr>
            <w:pStyle w:val="20"/>
            <w:tabs>
              <w:tab w:val="right" w:leader="dot" w:pos="9355"/>
              <w:tab w:val="clear" w:pos="9241"/>
            </w:tabs>
            <w:spacing w:before="78" w:after="78"/>
          </w:pPr>
          <w:r>
            <w:fldChar w:fldCharType="begin"/>
          </w:r>
          <w:r>
            <w:instrText xml:space="preserve"> HYPERLINK \l "_Toc24136" </w:instrText>
          </w:r>
          <w:r>
            <w:fldChar w:fldCharType="separate"/>
          </w:r>
          <w:r>
            <w:rPr>
              <w:rFonts w:hint="eastAsia" w:ascii="黑体" w:eastAsia="黑体"/>
            </w:rPr>
            <w:t xml:space="preserve">附　录　B </w:t>
          </w:r>
          <w:r>
            <w:t xml:space="preserve"> </w:t>
          </w:r>
          <w:r>
            <w:rPr>
              <w:rFonts w:hint="eastAsia"/>
            </w:rPr>
            <w:t>（资料性）</w:t>
          </w:r>
          <w:r>
            <w:t xml:space="preserve"> </w:t>
          </w:r>
          <w:r>
            <w:rPr>
              <w:rFonts w:hint="eastAsia"/>
            </w:rPr>
            <w:t>《艺人艺德承诺书》</w:t>
          </w:r>
          <w:r>
            <w:t>模板</w:t>
          </w:r>
          <w:r>
            <w:tab/>
          </w:r>
          <w:r>
            <w:fldChar w:fldCharType="begin"/>
          </w:r>
          <w:r>
            <w:instrText xml:space="preserve"> PAGEREF _Toc24136 \h </w:instrText>
          </w:r>
          <w:r>
            <w:fldChar w:fldCharType="separate"/>
          </w:r>
          <w:r>
            <w:t>19</w:t>
          </w:r>
          <w:r>
            <w:fldChar w:fldCharType="end"/>
          </w:r>
          <w:r>
            <w:fldChar w:fldCharType="end"/>
          </w:r>
        </w:p>
        <w:p>
          <w:pPr>
            <w:pStyle w:val="20"/>
            <w:tabs>
              <w:tab w:val="right" w:leader="dot" w:pos="9355"/>
              <w:tab w:val="clear" w:pos="9241"/>
            </w:tabs>
            <w:rPr>
              <w:rFonts w:hint="eastAsia" w:eastAsia="宋体"/>
              <w:lang w:val="en-US" w:eastAsia="zh-CN"/>
            </w:rPr>
          </w:pPr>
          <w:r>
            <w:rPr>
              <w:rFonts w:asciiTheme="minorEastAsia" w:hAnsiTheme="minorEastAsia" w:eastAsiaTheme="minorEastAsia"/>
              <w:bCs/>
              <w:lang w:val="zh-CN"/>
            </w:rPr>
            <w:fldChar w:fldCharType="end"/>
          </w:r>
          <w:r>
            <w:rPr>
              <w:rFonts w:hint="eastAsia"/>
            </w:rPr>
            <w:fldChar w:fldCharType="begin"/>
          </w:r>
          <w:r>
            <w:rPr>
              <w:rFonts w:hint="eastAsia"/>
            </w:rPr>
            <w:instrText xml:space="preserve"> HYPERLINK \l _Toc27051 </w:instrText>
          </w:r>
          <w:r>
            <w:rPr>
              <w:rFonts w:hint="eastAsia"/>
            </w:rPr>
            <w:fldChar w:fldCharType="separate"/>
          </w:r>
          <w:r>
            <w:rPr>
              <w:rFonts w:hint="eastAsia"/>
            </w:rPr>
            <w:t>参考文献</w:t>
          </w:r>
          <w:r>
            <w:tab/>
          </w:r>
          <w:r>
            <w:rPr>
              <w:rFonts w:hint="eastAsia"/>
              <w:lang w:val="en-US" w:eastAsia="zh-CN"/>
            </w:rPr>
            <w:t>1</w:t>
          </w:r>
          <w:r>
            <w:rPr>
              <w:rFonts w:hint="eastAsia"/>
            </w:rPr>
            <w:fldChar w:fldCharType="end"/>
          </w:r>
          <w:r>
            <w:rPr>
              <w:rFonts w:hint="eastAsia"/>
              <w:lang w:val="en-US" w:eastAsia="zh-CN"/>
            </w:rPr>
            <w:t>9</w:t>
          </w:r>
        </w:p>
        <w:p/>
      </w:sdtContent>
    </w:sdt>
    <w:p>
      <w:pPr>
        <w:pStyle w:val="116"/>
      </w:pPr>
      <w:bookmarkStart w:id="9" w:name="_Toc28122"/>
      <w:bookmarkStart w:id="10" w:name="_Toc55818454"/>
      <w:r>
        <w:rPr>
          <w:rFonts w:hint="eastAsia"/>
        </w:rPr>
        <w:t>前</w:t>
      </w:r>
      <w:bookmarkStart w:id="11" w:name="BKQY"/>
      <w:r>
        <w:rPr>
          <w:rFonts w:hAnsi="黑体"/>
        </w:rPr>
        <w:t>  </w:t>
      </w:r>
      <w:r>
        <w:rPr>
          <w:rFonts w:hint="eastAsia"/>
        </w:rPr>
        <w:t>言</w:t>
      </w:r>
      <w:bookmarkEnd w:id="8"/>
      <w:bookmarkEnd w:id="9"/>
      <w:bookmarkEnd w:id="10"/>
      <w:bookmarkEnd w:id="11"/>
    </w:p>
    <w:p>
      <w:pPr>
        <w:pStyle w:val="24"/>
      </w:pPr>
      <w:r>
        <w:rPr>
          <w:rFonts w:hint="eastAsia"/>
        </w:rPr>
        <w:t>本文件按照GB/T 1.1-2020《标准化工作导则 第1部分：标准化文件的结构和起草规则》的规定起草。</w:t>
      </w:r>
    </w:p>
    <w:p>
      <w:pPr>
        <w:pStyle w:val="24"/>
      </w:pPr>
      <w:r>
        <w:rPr>
          <w:rFonts w:hint="eastAsia"/>
        </w:rPr>
        <w:t>请注意本文件的某些内容可能涉及专利。本文件的发布机构不承担识别专利的责任。</w:t>
      </w:r>
    </w:p>
    <w:p>
      <w:pPr>
        <w:pStyle w:val="24"/>
      </w:pPr>
      <w:r>
        <w:rPr>
          <w:rFonts w:hint="eastAsia"/>
        </w:rPr>
        <w:t>本文件由中华人民共和国文化和</w:t>
      </w:r>
      <w:r>
        <w:t>旅游部</w:t>
      </w:r>
      <w:r>
        <w:rPr>
          <w:rFonts w:hint="eastAsia"/>
        </w:rPr>
        <w:t>提出。</w:t>
      </w:r>
    </w:p>
    <w:p>
      <w:pPr>
        <w:pStyle w:val="24"/>
      </w:pPr>
      <w:r>
        <w:rPr>
          <w:rFonts w:hint="eastAsia"/>
        </w:rPr>
        <w:t>本文件</w:t>
      </w:r>
      <w:r>
        <w:t>由</w:t>
      </w:r>
      <w:r>
        <w:rPr>
          <w:rFonts w:hint="eastAsia"/>
        </w:rPr>
        <w:t>全国剧场标准化技术委员会(SAC/TC388)归口</w:t>
      </w:r>
      <w:r>
        <w:t>。</w:t>
      </w:r>
      <w:r>
        <w:rPr>
          <w:rFonts w:hint="eastAsia"/>
        </w:rPr>
        <w:t>本文件主要起草单位：。</w:t>
      </w:r>
    </w:p>
    <w:p>
      <w:pPr>
        <w:pStyle w:val="24"/>
      </w:pPr>
      <w:r>
        <w:rPr>
          <w:rFonts w:hint="eastAsia"/>
        </w:rPr>
        <w:t>本文件主要起草人：</w:t>
      </w:r>
    </w:p>
    <w:p>
      <w:pPr>
        <w:widowControl/>
        <w:jc w:val="left"/>
        <w:rPr>
          <w:rFonts w:ascii="宋体"/>
          <w:kern w:val="0"/>
          <w:szCs w:val="20"/>
        </w:rPr>
      </w:pPr>
      <w:r>
        <w:br w:type="page"/>
      </w:r>
    </w:p>
    <w:p>
      <w:pPr>
        <w:pStyle w:val="116"/>
      </w:pPr>
      <w:bookmarkStart w:id="12" w:name="_Toc6421"/>
      <w:r>
        <w:rPr>
          <w:rFonts w:hint="eastAsia"/>
        </w:rPr>
        <w:t>引</w:t>
      </w:r>
      <w:r>
        <w:rPr>
          <w:rFonts w:hAnsi="黑体"/>
        </w:rPr>
        <w:t>  </w:t>
      </w:r>
      <w:r>
        <w:rPr>
          <w:rFonts w:hint="eastAsia"/>
        </w:rPr>
        <w:t>言</w:t>
      </w:r>
      <w:bookmarkEnd w:id="12"/>
    </w:p>
    <w:p>
      <w:pPr>
        <w:pStyle w:val="24"/>
      </w:pPr>
      <w:r>
        <w:rPr>
          <w:rFonts w:hint="eastAsia"/>
        </w:rPr>
        <w:t>通信及互联网技术的快速发展为线上娱乐业务的开展提供了基础条件，以线上演播为代表的线上娱乐服务快速发展，逐步成为用户首选娱乐方式。线上演播从时间和空间维度打破了线下演出的边界，从内容形态、演出体验、服务质量等方面突破传统方式，构建了全新的演出观看体验和娱乐互动方式。随着线上演播的业务的快速发展，行业急需相关管理规范和服务标准，保障线上演播业务及行业的健康有序发展。</w:t>
      </w:r>
    </w:p>
    <w:p>
      <w:pPr>
        <w:pStyle w:val="24"/>
        <w:ind w:firstLine="0" w:firstLineChars="0"/>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p>
    <w:p>
      <w:pPr>
        <w:pStyle w:val="141"/>
        <w:spacing w:line="240" w:lineRule="auto"/>
      </w:pPr>
      <w:bookmarkStart w:id="13" w:name="_Toc20559"/>
      <w:sdt>
        <w:sdtPr>
          <w:rPr>
            <w:rFonts w:hint="eastAsia"/>
          </w:rPr>
          <w:alias w:val="标准名称"/>
          <w:tag w:val="标准名称"/>
          <w:id w:val="-319805708"/>
          <w:lock w:val="sdtLocked"/>
          <w:placeholder>
            <w:docPart w:val="D2BE1E806DE44E6CAAB9B6AA44B41BF3"/>
          </w:placeholder>
          <w:text w:multiLine="1"/>
        </w:sdtPr>
        <w:sdtEndPr>
          <w:rPr>
            <w:rFonts w:hint="eastAsia"/>
          </w:rPr>
        </w:sdtEndPr>
        <w:sdtContent>
          <w:r>
            <w:rPr>
              <w:rFonts w:hint="eastAsia"/>
            </w:rPr>
            <w:t>线上演播服务要求</w:t>
          </w:r>
        </w:sdtContent>
      </w:sdt>
      <w:bookmarkEnd w:id="13"/>
      <w:bookmarkStart w:id="14" w:name="StandardName"/>
      <w:bookmarkEnd w:id="14"/>
    </w:p>
    <w:p>
      <w:pPr>
        <w:pStyle w:val="49"/>
        <w:spacing w:before="312" w:after="312"/>
      </w:pPr>
      <w:bookmarkStart w:id="15" w:name="_Toc55812115"/>
      <w:bookmarkStart w:id="16" w:name="_Toc55818455"/>
      <w:bookmarkStart w:id="17" w:name="_Toc6223"/>
      <w:r>
        <w:rPr>
          <w:rFonts w:hint="eastAsia"/>
        </w:rPr>
        <w:t>范围</w:t>
      </w:r>
      <w:bookmarkEnd w:id="15"/>
      <w:bookmarkEnd w:id="16"/>
      <w:bookmarkEnd w:id="17"/>
    </w:p>
    <w:p>
      <w:pPr>
        <w:widowControl/>
        <w:tabs>
          <w:tab w:val="center" w:pos="4201"/>
          <w:tab w:val="right" w:leader="dot" w:pos="9298"/>
        </w:tabs>
        <w:autoSpaceDE w:val="0"/>
        <w:autoSpaceDN w:val="0"/>
        <w:ind w:firstLine="420" w:firstLineChars="200"/>
        <w:rPr>
          <w:rFonts w:ascii="宋体"/>
          <w:kern w:val="0"/>
          <w:szCs w:val="20"/>
          <w:highlight w:val="none"/>
        </w:rPr>
      </w:pPr>
      <w:bookmarkStart w:id="18" w:name="_Toc55812116"/>
      <w:bookmarkStart w:id="19" w:name="_Toc55818456"/>
      <w:r>
        <w:rPr>
          <w:rFonts w:hint="eastAsia" w:ascii="宋体"/>
          <w:kern w:val="0"/>
          <w:szCs w:val="20"/>
          <w:highlight w:val="none"/>
        </w:rPr>
        <w:t>本文件规定了线上演播服务范围、服务条件、服务内容、服务人员、安全管理和权利管理相关原则和要求。</w:t>
      </w:r>
    </w:p>
    <w:p>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本</w:t>
      </w:r>
      <w:r>
        <w:rPr>
          <w:rFonts w:hint="eastAsia" w:ascii="宋体"/>
          <w:kern w:val="0"/>
          <w:szCs w:val="20"/>
        </w:rPr>
        <w:t>文件</w:t>
      </w:r>
      <w:r>
        <w:rPr>
          <w:rFonts w:ascii="宋体"/>
          <w:kern w:val="0"/>
          <w:szCs w:val="20"/>
        </w:rPr>
        <w:t>适用于</w:t>
      </w:r>
      <w:r>
        <w:rPr>
          <w:rFonts w:hint="eastAsia" w:ascii="宋体"/>
          <w:kern w:val="0"/>
          <w:szCs w:val="20"/>
        </w:rPr>
        <w:t>演出</w:t>
      </w:r>
      <w:r>
        <w:rPr>
          <w:rFonts w:ascii="宋体"/>
          <w:kern w:val="0"/>
          <w:szCs w:val="20"/>
        </w:rPr>
        <w:t>机构和</w:t>
      </w:r>
      <w:r>
        <w:rPr>
          <w:rFonts w:hint="eastAsia" w:ascii="宋体"/>
          <w:kern w:val="0"/>
          <w:szCs w:val="20"/>
        </w:rPr>
        <w:t>播出</w:t>
      </w:r>
      <w:r>
        <w:rPr>
          <w:rFonts w:ascii="宋体"/>
          <w:kern w:val="0"/>
          <w:szCs w:val="20"/>
        </w:rPr>
        <w:t>平台</w:t>
      </w:r>
      <w:r>
        <w:rPr>
          <w:rFonts w:hint="eastAsia" w:ascii="宋体"/>
          <w:kern w:val="0"/>
          <w:szCs w:val="20"/>
        </w:rPr>
        <w:t>管理并规</w:t>
      </w:r>
      <w:r>
        <w:rPr>
          <w:rFonts w:hint="eastAsia" w:ascii="宋体"/>
          <w:kern w:val="0"/>
          <w:szCs w:val="20"/>
          <w:highlight w:val="none"/>
        </w:rPr>
        <w:t>范其线上演播</w:t>
      </w:r>
      <w:r>
        <w:rPr>
          <w:rFonts w:hint="eastAsia" w:ascii="宋体"/>
          <w:kern w:val="0"/>
          <w:szCs w:val="20"/>
          <w:highlight w:val="none"/>
          <w:lang w:val="en-US" w:eastAsia="zh-CN"/>
        </w:rPr>
        <w:t>服务</w:t>
      </w:r>
      <w:r>
        <w:rPr>
          <w:rFonts w:ascii="宋体"/>
          <w:kern w:val="0"/>
          <w:szCs w:val="20"/>
          <w:highlight w:val="none"/>
        </w:rPr>
        <w:t>。</w:t>
      </w:r>
    </w:p>
    <w:p>
      <w:pPr>
        <w:pStyle w:val="24"/>
        <w:widowControl/>
        <w:autoSpaceDE w:val="0"/>
        <w:autoSpaceDN w:val="0"/>
        <w:ind w:firstLine="420" w:firstLineChars="200"/>
      </w:pPr>
      <w:r>
        <w:rPr>
          <w:rFonts w:hint="eastAsia"/>
        </w:rPr>
        <w:t>本文件仅适用于线上演播</w:t>
      </w:r>
      <w:r>
        <w:t>服务、</w:t>
      </w:r>
      <w:r>
        <w:rPr>
          <w:rFonts w:hint="eastAsia"/>
        </w:rPr>
        <w:t>运营</w:t>
      </w:r>
      <w:r>
        <w:t>、内容、技术</w:t>
      </w:r>
      <w:r>
        <w:rPr>
          <w:rFonts w:hint="eastAsia"/>
        </w:rPr>
        <w:t>各</w:t>
      </w:r>
      <w:r>
        <w:t>环节</w:t>
      </w:r>
      <w:r>
        <w:rPr>
          <w:rFonts w:hint="eastAsia"/>
        </w:rPr>
        <w:t>，不适用于网络表演、</w:t>
      </w:r>
      <w:r>
        <w:t>K</w:t>
      </w:r>
      <w:r>
        <w:rPr>
          <w:rFonts w:hint="eastAsia"/>
        </w:rPr>
        <w:t>歌</w:t>
      </w:r>
      <w:r>
        <w:t>娱乐</w:t>
      </w:r>
      <w:r>
        <w:rPr>
          <w:rFonts w:hint="eastAsia"/>
        </w:rPr>
        <w:t>等</w:t>
      </w:r>
      <w:r>
        <w:t>其他</w:t>
      </w:r>
      <w:r>
        <w:rPr>
          <w:rFonts w:hint="eastAsia"/>
        </w:rPr>
        <w:t>网络文化娱乐</w:t>
      </w:r>
      <w:r>
        <w:t>形式。</w:t>
      </w:r>
    </w:p>
    <w:p>
      <w:pPr>
        <w:pStyle w:val="49"/>
        <w:spacing w:before="312" w:after="312"/>
      </w:pPr>
      <w:bookmarkStart w:id="20" w:name="_Toc28148"/>
      <w:r>
        <w:rPr>
          <w:rFonts w:hint="eastAsia"/>
        </w:rPr>
        <w:t>规范性引用文件</w:t>
      </w:r>
      <w:bookmarkEnd w:id="18"/>
      <w:bookmarkEnd w:id="19"/>
      <w:bookmarkEnd w:id="20"/>
    </w:p>
    <w:p>
      <w:pPr>
        <w:pStyle w:val="24"/>
      </w:pPr>
      <w:bookmarkStart w:id="21" w:name="_Toc21939155"/>
      <w:bookmarkStart w:id="22" w:name="_Toc37921876"/>
      <w:bookmarkStart w:id="23" w:name="_Toc37949390"/>
      <w:bookmarkStart w:id="24" w:name="_Toc12889674"/>
      <w:bookmarkStart w:id="25" w:name="_Toc21939589"/>
      <w:bookmarkStart w:id="26" w:name="_Toc12889258"/>
      <w:bookmarkStart w:id="27" w:name="_Toc37920960"/>
      <w:bookmarkStart w:id="28" w:name="_Toc37919446"/>
      <w:bookmarkStart w:id="29" w:name="_Toc38009549"/>
      <w:bookmarkStart w:id="30" w:name="_Toc21939194"/>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4"/>
      </w:pPr>
      <w:r>
        <w:rPr>
          <w:rFonts w:hint="eastAsia"/>
        </w:rPr>
        <w:t xml:space="preserve">GB/T 36729-2018  </w:t>
      </w:r>
      <w:r>
        <w:t xml:space="preserve">  </w:t>
      </w:r>
      <w:r>
        <w:rPr>
          <w:rFonts w:hint="eastAsia"/>
        </w:rPr>
        <w:t>演出安全</w:t>
      </w:r>
    </w:p>
    <w:p>
      <w:pPr>
        <w:pStyle w:val="24"/>
        <w:rPr>
          <w:rFonts w:asciiTheme="minorEastAsia" w:hAnsiTheme="minorEastAsia" w:eastAsiaTheme="minorEastAsia"/>
        </w:rPr>
      </w:pPr>
      <w:r>
        <w:rPr>
          <w:rFonts w:hint="eastAsia" w:asciiTheme="minorEastAsia" w:hAnsiTheme="minorEastAsia" w:eastAsiaTheme="minorEastAsia"/>
        </w:rPr>
        <w:t>G</w:t>
      </w:r>
      <w:r>
        <w:rPr>
          <w:rFonts w:asciiTheme="minorEastAsia" w:hAnsiTheme="minorEastAsia" w:eastAsiaTheme="minorEastAsia"/>
        </w:rPr>
        <w:t xml:space="preserve">B/T 32415         </w:t>
      </w:r>
      <w:r>
        <w:rPr>
          <w:rFonts w:hint="eastAsia" w:asciiTheme="minorEastAsia" w:hAnsiTheme="minorEastAsia" w:eastAsiaTheme="minorEastAsia"/>
        </w:rPr>
        <w:t>GSM/CDMA/WCDMA 数字蜂窝移动通信网塔顶放大器技术指标和测试方法</w:t>
      </w:r>
    </w:p>
    <w:p>
      <w:pPr>
        <w:pStyle w:val="24"/>
      </w:pPr>
      <w:r>
        <w:rPr>
          <w:rFonts w:hint="eastAsia"/>
        </w:rPr>
        <w:t>GB/T</w:t>
      </w:r>
      <w:r>
        <w:t>-</w:t>
      </w:r>
      <w:r>
        <w:rPr>
          <w:rFonts w:hint="eastAsia"/>
        </w:rPr>
        <w:t>36731</w:t>
      </w:r>
      <w:r>
        <w:t xml:space="preserve">-2018   </w:t>
      </w:r>
      <w:r>
        <w:rPr>
          <w:rFonts w:hint="eastAsia"/>
          <w:lang w:val="en-US" w:eastAsia="zh-CN"/>
        </w:rPr>
        <w:t xml:space="preserve"> </w:t>
      </w:r>
      <w:r>
        <w:rPr>
          <w:rFonts w:hint="eastAsia"/>
        </w:rPr>
        <w:t>临时搭建演出场所舞台、看台安全</w:t>
      </w:r>
    </w:p>
    <w:p>
      <w:pPr>
        <w:pStyle w:val="24"/>
        <w:rPr>
          <w:rFonts w:hint="eastAsia"/>
        </w:rPr>
      </w:pPr>
      <w:r>
        <w:rPr>
          <w:rFonts w:hint="eastAsia"/>
        </w:rPr>
        <w:t>GB</w:t>
      </w:r>
      <w:r>
        <w:t>/</w:t>
      </w:r>
      <w:r>
        <w:rPr>
          <w:rFonts w:hint="eastAsia"/>
        </w:rPr>
        <w:t xml:space="preserve">T 35281-2017 </w:t>
      </w:r>
      <w:r>
        <w:t xml:space="preserve">   </w:t>
      </w:r>
      <w:r>
        <w:rPr>
          <w:rFonts w:hint="eastAsia"/>
        </w:rPr>
        <w:t>信息安全技术 移动互联网应用服务器安全技术要求</w:t>
      </w:r>
    </w:p>
    <w:p>
      <w:pPr>
        <w:pStyle w:val="24"/>
        <w:rPr>
          <w:rFonts w:hint="default" w:eastAsia="宋体"/>
          <w:lang w:val="en-US" w:eastAsia="zh-CN"/>
        </w:rPr>
      </w:pPr>
      <w:r>
        <w:rPr>
          <w:rFonts w:hint="eastAsia"/>
        </w:rPr>
        <w:t>WH/T</w:t>
      </w:r>
      <w:r>
        <w:rPr>
          <w:rFonts w:hint="eastAsia"/>
          <w:lang w:val="en-US" w:eastAsia="zh-CN"/>
        </w:rPr>
        <w:t xml:space="preserve"> </w:t>
      </w:r>
      <w:r>
        <w:rPr>
          <w:rFonts w:hint="eastAsia"/>
        </w:rPr>
        <w:t>59—2013</w:t>
      </w:r>
      <w:r>
        <w:rPr>
          <w:rFonts w:hint="eastAsia"/>
          <w:lang w:val="en-US" w:eastAsia="zh-CN"/>
        </w:rPr>
        <w:t xml:space="preserve">      </w:t>
      </w:r>
      <w:r>
        <w:rPr>
          <w:rFonts w:hint="eastAsia"/>
        </w:rPr>
        <w:t>演出场馆设备技术术语</w:t>
      </w:r>
      <w:r>
        <w:rPr>
          <w:rFonts w:hint="eastAsia"/>
          <w:lang w:val="en-US" w:eastAsia="zh-CN"/>
        </w:rPr>
        <w:t xml:space="preserve"> </w:t>
      </w:r>
      <w:r>
        <w:rPr>
          <w:rFonts w:hint="eastAsia"/>
        </w:rPr>
        <w:t>剧场</w:t>
      </w:r>
    </w:p>
    <w:p>
      <w:pPr>
        <w:pStyle w:val="24"/>
      </w:pPr>
      <w:r>
        <w:rPr>
          <w:rFonts w:hint="eastAsia"/>
        </w:rPr>
        <w:t xml:space="preserve">YD/T 2268-2011 </w:t>
      </w:r>
      <w:r>
        <w:t xml:space="preserve">   </w:t>
      </w:r>
      <w:r>
        <w:rPr>
          <w:rFonts w:hint="eastAsia"/>
        </w:rPr>
        <w:t xml:space="preserve"> P2P流媒体直播业务系统框架</w:t>
      </w:r>
    </w:p>
    <w:p>
      <w:pPr>
        <w:pStyle w:val="49"/>
        <w:spacing w:before="312" w:after="312"/>
      </w:pPr>
      <w:bookmarkStart w:id="31" w:name="_Toc48203069"/>
      <w:bookmarkStart w:id="32" w:name="_Toc55818457"/>
      <w:bookmarkStart w:id="33" w:name="_Toc42767967"/>
      <w:bookmarkStart w:id="34" w:name="_Toc51236923"/>
      <w:bookmarkStart w:id="35" w:name="_Toc49084072"/>
      <w:bookmarkStart w:id="36" w:name="_Toc16386"/>
      <w:bookmarkStart w:id="37" w:name="_Toc47429418"/>
      <w:bookmarkStart w:id="38" w:name="_Toc42103152"/>
      <w:bookmarkStart w:id="39" w:name="_Toc42101587"/>
      <w:bookmarkStart w:id="40" w:name="_Toc43888484"/>
      <w:bookmarkStart w:id="41" w:name="_Toc47773780"/>
      <w:bookmarkStart w:id="42" w:name="_Toc44227279"/>
      <w:bookmarkStart w:id="43" w:name="_Toc47423758"/>
      <w:bookmarkStart w:id="44" w:name="_Toc50715005"/>
      <w:bookmarkStart w:id="45" w:name="_Toc47688901"/>
      <w:bookmarkStart w:id="46" w:name="_Toc55812117"/>
      <w:bookmarkStart w:id="47" w:name="_Toc51234591"/>
      <w:bookmarkStart w:id="48" w:name="_Toc50888424"/>
      <w:bookmarkStart w:id="49" w:name="_Toc48127361"/>
      <w:bookmarkStart w:id="50" w:name="_Toc47773088"/>
      <w:bookmarkStart w:id="51" w:name="_Toc50888115"/>
      <w:bookmarkStart w:id="52" w:name="_Toc50969869"/>
      <w:bookmarkStart w:id="53" w:name="_Toc44574227"/>
      <w:bookmarkStart w:id="54" w:name="_Toc47427782"/>
      <w:bookmarkStart w:id="55" w:name="_Toc43886160"/>
      <w:r>
        <w:rPr>
          <w:rFonts w:hint="eastAsia"/>
        </w:rPr>
        <w:t>术语和定义</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Style w:val="24"/>
      </w:pPr>
      <w:r>
        <w:rPr>
          <w:rFonts w:hint="eastAsia"/>
        </w:rPr>
        <w:t>下列术语和定义适用于本文件。</w:t>
      </w:r>
    </w:p>
    <w:p>
      <w:pPr>
        <w:pStyle w:val="46"/>
        <w:numPr>
          <w:ilvl w:val="1"/>
          <w:numId w:val="20"/>
        </w:numPr>
        <w:spacing w:before="156" w:after="156"/>
        <w:rPr>
          <w:rFonts w:ascii="宋体"/>
          <w:b/>
          <w:szCs w:val="20"/>
        </w:rPr>
      </w:pPr>
      <w:bookmarkStart w:id="56" w:name="_Toc80626504"/>
      <w:bookmarkEnd w:id="56"/>
      <w:bookmarkStart w:id="57" w:name="_Toc81580031"/>
      <w:bookmarkEnd w:id="57"/>
      <w:bookmarkStart w:id="58" w:name="_Toc77684622"/>
      <w:bookmarkEnd w:id="58"/>
      <w:bookmarkStart w:id="59" w:name="_Toc32017"/>
      <w:r>
        <w:rPr>
          <w:rFonts w:hint="eastAsia" w:ascii="Times New Roman"/>
        </w:rPr>
        <w:t>演出  performance</w:t>
      </w:r>
      <w:bookmarkEnd w:id="59"/>
    </w:p>
    <w:p>
      <w:pPr>
        <w:widowControl/>
        <w:tabs>
          <w:tab w:val="center" w:pos="4201"/>
          <w:tab w:val="right" w:leader="dot" w:pos="9298"/>
        </w:tabs>
        <w:autoSpaceDE w:val="0"/>
        <w:autoSpaceDN w:val="0"/>
        <w:ind w:firstLine="420" w:firstLineChars="200"/>
      </w:pPr>
      <w:r>
        <w:rPr>
          <w:rFonts w:hint="eastAsia"/>
        </w:rPr>
        <w:t>指团体或个人，在特定的时间、特定的环境下举行的，借助人的姿态动作、声音表情、乐器道具等方式工具完成</w:t>
      </w:r>
      <w:r>
        <w:t>的</w:t>
      </w:r>
      <w:r>
        <w:rPr>
          <w:rFonts w:hint="eastAsia"/>
        </w:rPr>
        <w:t>，公开文艺表演活动。</w:t>
      </w:r>
      <w:bookmarkStart w:id="60" w:name="_Toc507422510"/>
      <w:bookmarkEnd w:id="60"/>
      <w:bookmarkStart w:id="61" w:name="_Toc80626505"/>
      <w:bookmarkEnd w:id="61"/>
      <w:bookmarkStart w:id="62" w:name="_Toc519761748"/>
      <w:bookmarkEnd w:id="62"/>
      <w:bookmarkStart w:id="63" w:name="_Toc47773089"/>
      <w:bookmarkEnd w:id="63"/>
      <w:bookmarkStart w:id="64" w:name="_Toc48203070"/>
      <w:bookmarkEnd w:id="64"/>
      <w:bookmarkStart w:id="65" w:name="_Toc12889675"/>
      <w:bookmarkEnd w:id="65"/>
      <w:bookmarkStart w:id="66" w:name="_Toc435865404"/>
      <w:bookmarkEnd w:id="66"/>
      <w:bookmarkStart w:id="67" w:name="_Toc507423081"/>
      <w:bookmarkEnd w:id="67"/>
      <w:bookmarkStart w:id="68" w:name="_Toc12889259"/>
      <w:bookmarkEnd w:id="68"/>
      <w:bookmarkStart w:id="69" w:name="_Toc506283790"/>
      <w:bookmarkEnd w:id="69"/>
      <w:bookmarkStart w:id="70" w:name="_Toc523134623"/>
      <w:bookmarkEnd w:id="70"/>
      <w:bookmarkStart w:id="71" w:name="_Toc191870861"/>
      <w:bookmarkEnd w:id="71"/>
      <w:bookmarkStart w:id="72" w:name="_Toc5098447"/>
      <w:bookmarkEnd w:id="72"/>
      <w:bookmarkStart w:id="73" w:name="_Toc528941379"/>
      <w:bookmarkEnd w:id="73"/>
      <w:bookmarkStart w:id="74" w:name="_Toc11828782"/>
      <w:bookmarkEnd w:id="74"/>
      <w:bookmarkStart w:id="75" w:name="_Toc12698478"/>
      <w:bookmarkEnd w:id="75"/>
      <w:bookmarkStart w:id="76" w:name="_Toc51236924"/>
      <w:bookmarkEnd w:id="76"/>
      <w:bookmarkStart w:id="77" w:name="_Toc502828785"/>
      <w:bookmarkEnd w:id="77"/>
      <w:bookmarkStart w:id="78" w:name="_Toc49084073"/>
      <w:bookmarkEnd w:id="78"/>
      <w:bookmarkStart w:id="79" w:name="_Toc44227281"/>
      <w:bookmarkEnd w:id="79"/>
      <w:bookmarkStart w:id="80" w:name="_Toc77684623"/>
      <w:bookmarkEnd w:id="80"/>
      <w:bookmarkStart w:id="81" w:name="_Toc9951566"/>
      <w:bookmarkEnd w:id="81"/>
      <w:bookmarkStart w:id="82" w:name="_Toc50969870"/>
      <w:bookmarkEnd w:id="82"/>
      <w:bookmarkStart w:id="83" w:name="_Toc55818458"/>
      <w:bookmarkEnd w:id="83"/>
      <w:bookmarkStart w:id="84" w:name="_Toc505590647"/>
      <w:bookmarkEnd w:id="84"/>
      <w:bookmarkStart w:id="85" w:name="_Toc9591994"/>
      <w:bookmarkEnd w:id="85"/>
      <w:bookmarkStart w:id="86" w:name="_Toc505332128"/>
      <w:bookmarkEnd w:id="86"/>
      <w:bookmarkStart w:id="87" w:name="_Toc9584026"/>
      <w:bookmarkEnd w:id="87"/>
      <w:bookmarkStart w:id="88" w:name="_Toc528850993"/>
      <w:bookmarkEnd w:id="88"/>
      <w:bookmarkStart w:id="89" w:name="_Toc518896516"/>
      <w:bookmarkEnd w:id="89"/>
      <w:bookmarkStart w:id="90" w:name="_Toc191870735"/>
      <w:bookmarkEnd w:id="90"/>
      <w:bookmarkStart w:id="91" w:name="_Toc81580032"/>
      <w:bookmarkEnd w:id="91"/>
      <w:bookmarkStart w:id="92" w:name="_Toc507423082"/>
      <w:bookmarkEnd w:id="92"/>
      <w:bookmarkStart w:id="93" w:name="_Toc191870734"/>
      <w:bookmarkEnd w:id="93"/>
      <w:bookmarkStart w:id="94" w:name="_Toc9583906"/>
      <w:bookmarkEnd w:id="94"/>
      <w:bookmarkStart w:id="95" w:name="_Toc528941507"/>
      <w:bookmarkEnd w:id="95"/>
      <w:bookmarkStart w:id="96" w:name="_Toc507407814"/>
      <w:bookmarkEnd w:id="96"/>
      <w:bookmarkStart w:id="97" w:name="_Toc5008842"/>
      <w:bookmarkEnd w:id="97"/>
      <w:bookmarkStart w:id="98" w:name="_Toc519174235"/>
      <w:bookmarkEnd w:id="98"/>
      <w:bookmarkStart w:id="99" w:name="_Toc528941644"/>
      <w:bookmarkEnd w:id="99"/>
      <w:bookmarkStart w:id="100" w:name="_Toc519696127"/>
      <w:bookmarkEnd w:id="100"/>
      <w:bookmarkStart w:id="101" w:name="_Toc47773781"/>
      <w:bookmarkEnd w:id="101"/>
      <w:bookmarkStart w:id="102" w:name="_Toc9501162"/>
      <w:bookmarkEnd w:id="102"/>
      <w:bookmarkStart w:id="103" w:name="_Toc519174397"/>
      <w:bookmarkEnd w:id="103"/>
      <w:bookmarkStart w:id="104" w:name="_Toc528157485"/>
      <w:bookmarkEnd w:id="104"/>
      <w:bookmarkStart w:id="105" w:name="_Toc506284355"/>
      <w:bookmarkEnd w:id="105"/>
      <w:bookmarkStart w:id="106" w:name="_Toc445458378"/>
      <w:bookmarkEnd w:id="106"/>
      <w:bookmarkStart w:id="107" w:name="_Toc506283995"/>
      <w:bookmarkEnd w:id="107"/>
      <w:bookmarkStart w:id="108" w:name="_Toc47688902"/>
      <w:bookmarkEnd w:id="108"/>
      <w:bookmarkStart w:id="109" w:name="_Toc48127362"/>
      <w:bookmarkEnd w:id="109"/>
      <w:bookmarkStart w:id="110" w:name="_Toc50888116"/>
      <w:bookmarkEnd w:id="110"/>
      <w:bookmarkStart w:id="111" w:name="_Toc444765305"/>
      <w:bookmarkEnd w:id="111"/>
      <w:bookmarkStart w:id="112" w:name="_Toc50715006"/>
      <w:bookmarkEnd w:id="112"/>
      <w:bookmarkStart w:id="113" w:name="_Toc50888425"/>
      <w:bookmarkEnd w:id="113"/>
      <w:bookmarkStart w:id="114" w:name="_Toc191871371"/>
      <w:bookmarkEnd w:id="114"/>
      <w:bookmarkStart w:id="115" w:name="_Toc507661401"/>
      <w:bookmarkEnd w:id="115"/>
      <w:bookmarkStart w:id="116" w:name="_Toc51234592"/>
      <w:bookmarkEnd w:id="116"/>
      <w:bookmarkStart w:id="117" w:name="_Toc520105851"/>
      <w:bookmarkEnd w:id="117"/>
      <w:bookmarkStart w:id="118" w:name="_Toc506284553"/>
      <w:bookmarkEnd w:id="118"/>
      <w:bookmarkStart w:id="119" w:name="_Toc506284554"/>
      <w:bookmarkEnd w:id="119"/>
      <w:bookmarkStart w:id="120" w:name="_Toc505333751"/>
      <w:bookmarkEnd w:id="120"/>
      <w:bookmarkStart w:id="121" w:name="_Toc519763421"/>
      <w:bookmarkEnd w:id="121"/>
      <w:bookmarkStart w:id="122" w:name="_Toc12698479"/>
      <w:bookmarkEnd w:id="122"/>
      <w:bookmarkStart w:id="123" w:name="_Toc505093217"/>
      <w:bookmarkEnd w:id="123"/>
      <w:bookmarkStart w:id="124" w:name="_Toc519764473"/>
      <w:bookmarkEnd w:id="124"/>
      <w:bookmarkStart w:id="125" w:name="_Toc9951567"/>
      <w:bookmarkEnd w:id="125"/>
      <w:bookmarkStart w:id="126" w:name="_Toc302205423"/>
      <w:bookmarkEnd w:id="126"/>
      <w:bookmarkStart w:id="127" w:name="_Toc497379163"/>
      <w:bookmarkEnd w:id="127"/>
      <w:bookmarkStart w:id="128" w:name="_Toc5523389"/>
      <w:bookmarkEnd w:id="128"/>
      <w:bookmarkStart w:id="129" w:name="_Toc421872383"/>
      <w:bookmarkEnd w:id="129"/>
      <w:bookmarkStart w:id="130" w:name="_Toc497379108"/>
      <w:bookmarkEnd w:id="130"/>
      <w:bookmarkStart w:id="131" w:name="_Toc55812118"/>
      <w:bookmarkEnd w:id="131"/>
      <w:bookmarkStart w:id="132" w:name="_Toc529437658"/>
      <w:bookmarkEnd w:id="132"/>
      <w:bookmarkStart w:id="133" w:name="_Toc523733158"/>
      <w:bookmarkEnd w:id="133"/>
      <w:bookmarkStart w:id="134" w:name="_Toc12889676"/>
      <w:bookmarkEnd w:id="134"/>
      <w:bookmarkStart w:id="135" w:name="_Toc444460207"/>
      <w:bookmarkEnd w:id="135"/>
      <w:bookmarkStart w:id="136" w:name="_Toc191871372"/>
      <w:bookmarkEnd w:id="136"/>
      <w:bookmarkStart w:id="137" w:name="_Toc9583907"/>
      <w:bookmarkEnd w:id="137"/>
      <w:bookmarkStart w:id="138" w:name="_Toc5098252"/>
      <w:bookmarkEnd w:id="138"/>
      <w:bookmarkStart w:id="139" w:name="_Toc21939156"/>
      <w:bookmarkEnd w:id="139"/>
      <w:bookmarkStart w:id="140" w:name="_Toc521408243"/>
      <w:bookmarkEnd w:id="140"/>
      <w:bookmarkStart w:id="141" w:name="_Toc191871338"/>
      <w:bookmarkEnd w:id="141"/>
      <w:bookmarkStart w:id="142" w:name="_Toc9503039"/>
      <w:bookmarkEnd w:id="142"/>
      <w:bookmarkStart w:id="143" w:name="_Toc9951245"/>
      <w:bookmarkEnd w:id="143"/>
      <w:bookmarkStart w:id="144" w:name="_Toc519590229"/>
      <w:bookmarkEnd w:id="144"/>
      <w:bookmarkStart w:id="145" w:name="_Toc47423759"/>
      <w:bookmarkEnd w:id="145"/>
      <w:bookmarkStart w:id="146" w:name="_Toc345319614"/>
      <w:bookmarkEnd w:id="146"/>
      <w:bookmarkStart w:id="147" w:name="_Toc523315280"/>
      <w:bookmarkEnd w:id="147"/>
      <w:bookmarkStart w:id="148" w:name="_Toc504643147"/>
      <w:bookmarkEnd w:id="148"/>
      <w:bookmarkStart w:id="149" w:name="_Toc507422511"/>
      <w:bookmarkEnd w:id="149"/>
      <w:bookmarkStart w:id="150" w:name="_Toc37920961"/>
      <w:bookmarkEnd w:id="150"/>
      <w:bookmarkStart w:id="151" w:name="_Toc506284354"/>
      <w:bookmarkEnd w:id="151"/>
      <w:bookmarkStart w:id="152" w:name="_Toc523315120"/>
      <w:bookmarkEnd w:id="152"/>
      <w:bookmarkStart w:id="153" w:name="_Toc5009154"/>
      <w:bookmarkEnd w:id="153"/>
      <w:bookmarkStart w:id="154" w:name="_Toc43886161"/>
      <w:bookmarkEnd w:id="154"/>
      <w:bookmarkStart w:id="155" w:name="_Toc37949391"/>
      <w:bookmarkEnd w:id="155"/>
      <w:bookmarkStart w:id="156" w:name="_Toc5098510"/>
      <w:bookmarkEnd w:id="156"/>
      <w:bookmarkStart w:id="157" w:name="_Toc447186486"/>
      <w:bookmarkEnd w:id="157"/>
      <w:bookmarkStart w:id="158" w:name="_Toc519763964"/>
      <w:bookmarkEnd w:id="158"/>
      <w:bookmarkStart w:id="159" w:name="_Toc444506580"/>
      <w:bookmarkEnd w:id="159"/>
      <w:bookmarkStart w:id="160" w:name="_Toc9584027"/>
      <w:bookmarkEnd w:id="160"/>
      <w:bookmarkStart w:id="161" w:name="_Toc448134368"/>
      <w:bookmarkEnd w:id="161"/>
      <w:bookmarkStart w:id="162" w:name="_Toc43886162"/>
      <w:bookmarkEnd w:id="162"/>
      <w:bookmarkStart w:id="163" w:name="_Toc43888485"/>
      <w:bookmarkEnd w:id="163"/>
      <w:bookmarkStart w:id="164" w:name="_Toc9503038"/>
      <w:bookmarkEnd w:id="164"/>
      <w:bookmarkStart w:id="165" w:name="_Toc42767969"/>
      <w:bookmarkEnd w:id="165"/>
      <w:bookmarkStart w:id="166" w:name="_Toc11828783"/>
      <w:bookmarkEnd w:id="166"/>
      <w:bookmarkStart w:id="167" w:name="_Toc303854404"/>
      <w:bookmarkEnd w:id="167"/>
      <w:bookmarkStart w:id="168" w:name="_Toc505332129"/>
      <w:bookmarkEnd w:id="168"/>
      <w:bookmarkStart w:id="169" w:name="_Toc403205814"/>
      <w:bookmarkEnd w:id="169"/>
      <w:bookmarkStart w:id="170" w:name="_Toc435872778"/>
      <w:bookmarkEnd w:id="170"/>
      <w:bookmarkStart w:id="171" w:name="_Toc528591247"/>
      <w:bookmarkEnd w:id="171"/>
      <w:bookmarkStart w:id="172" w:name="_Toc9952298"/>
      <w:bookmarkEnd w:id="172"/>
      <w:bookmarkStart w:id="173" w:name="_Toc37921877"/>
      <w:bookmarkEnd w:id="173"/>
      <w:bookmarkStart w:id="174" w:name="_Toc507661402"/>
      <w:bookmarkEnd w:id="174"/>
      <w:bookmarkStart w:id="175" w:name="_Toc44574229"/>
      <w:bookmarkEnd w:id="175"/>
      <w:bookmarkStart w:id="176" w:name="_Toc9501161"/>
      <w:bookmarkEnd w:id="176"/>
      <w:bookmarkStart w:id="177" w:name="_Toc421872384"/>
      <w:bookmarkEnd w:id="177"/>
      <w:bookmarkStart w:id="178" w:name="_Toc11829327"/>
      <w:bookmarkEnd w:id="178"/>
      <w:bookmarkStart w:id="179" w:name="_Toc505093309"/>
      <w:bookmarkEnd w:id="179"/>
      <w:bookmarkStart w:id="180" w:name="_Toc497378740"/>
      <w:bookmarkEnd w:id="180"/>
      <w:bookmarkStart w:id="181" w:name="_Toc37920962"/>
      <w:bookmarkEnd w:id="181"/>
      <w:bookmarkStart w:id="182" w:name="_Toc528941590"/>
      <w:bookmarkEnd w:id="182"/>
      <w:bookmarkStart w:id="183" w:name="_Toc43888486"/>
      <w:bookmarkEnd w:id="183"/>
      <w:bookmarkStart w:id="184" w:name="_Toc506283791"/>
      <w:bookmarkEnd w:id="184"/>
      <w:bookmarkStart w:id="185" w:name="_Toc505093216"/>
      <w:bookmarkEnd w:id="185"/>
      <w:bookmarkStart w:id="186" w:name="_Toc44574228"/>
      <w:bookmarkEnd w:id="186"/>
      <w:bookmarkStart w:id="187" w:name="_Toc497380205"/>
      <w:bookmarkEnd w:id="187"/>
      <w:bookmarkStart w:id="188" w:name="_Toc505333752"/>
      <w:bookmarkEnd w:id="188"/>
      <w:bookmarkStart w:id="189" w:name="_Toc39045616"/>
      <w:bookmarkEnd w:id="189"/>
      <w:bookmarkStart w:id="190" w:name="_Toc410116203"/>
      <w:bookmarkEnd w:id="190"/>
      <w:bookmarkStart w:id="191" w:name="_Toc444460824"/>
      <w:bookmarkEnd w:id="191"/>
      <w:bookmarkStart w:id="192" w:name="_Toc507407813"/>
      <w:bookmarkEnd w:id="192"/>
      <w:bookmarkStart w:id="193" w:name="_Toc506283994"/>
      <w:bookmarkEnd w:id="193"/>
      <w:bookmarkStart w:id="194" w:name="_Toc42101590"/>
      <w:bookmarkEnd w:id="194"/>
      <w:bookmarkStart w:id="195" w:name="_Toc9952299"/>
      <w:bookmarkEnd w:id="195"/>
      <w:bookmarkStart w:id="196" w:name="_Toc496865504"/>
      <w:bookmarkEnd w:id="196"/>
      <w:bookmarkStart w:id="197" w:name="_Toc21939158"/>
      <w:bookmarkEnd w:id="197"/>
      <w:bookmarkStart w:id="198" w:name="_Toc44574231"/>
      <w:bookmarkEnd w:id="198"/>
      <w:bookmarkStart w:id="199" w:name="_Toc529868605"/>
      <w:bookmarkEnd w:id="199"/>
      <w:bookmarkStart w:id="200" w:name="_Toc47427784"/>
      <w:bookmarkEnd w:id="200"/>
      <w:bookmarkStart w:id="201" w:name="_Toc42101588"/>
      <w:bookmarkEnd w:id="201"/>
      <w:bookmarkStart w:id="202" w:name="_Toc501612184"/>
      <w:bookmarkEnd w:id="202"/>
      <w:bookmarkStart w:id="203" w:name="_Toc528594735"/>
      <w:bookmarkEnd w:id="203"/>
      <w:bookmarkStart w:id="204" w:name="_Toc42103153"/>
      <w:bookmarkEnd w:id="204"/>
      <w:bookmarkStart w:id="205" w:name="_Toc42767972"/>
      <w:bookmarkEnd w:id="205"/>
      <w:bookmarkStart w:id="206" w:name="_Toc504643583"/>
      <w:bookmarkEnd w:id="206"/>
      <w:bookmarkStart w:id="207" w:name="_Toc505093308"/>
      <w:bookmarkEnd w:id="207"/>
      <w:bookmarkStart w:id="208" w:name="_Toc9003466"/>
      <w:bookmarkEnd w:id="208"/>
      <w:bookmarkStart w:id="209" w:name="_Toc403662783"/>
      <w:bookmarkEnd w:id="209"/>
      <w:bookmarkStart w:id="210" w:name="_Toc452555616"/>
      <w:bookmarkEnd w:id="210"/>
      <w:bookmarkStart w:id="211" w:name="_Toc21939157"/>
      <w:bookmarkEnd w:id="211"/>
      <w:bookmarkStart w:id="212" w:name="_Toc505159536"/>
      <w:bookmarkEnd w:id="212"/>
      <w:bookmarkStart w:id="213" w:name="_Toc528941409"/>
      <w:bookmarkEnd w:id="213"/>
      <w:bookmarkStart w:id="214" w:name="_Toc435865712"/>
      <w:bookmarkEnd w:id="214"/>
      <w:bookmarkStart w:id="215" w:name="_Toc376626985"/>
      <w:bookmarkEnd w:id="215"/>
      <w:bookmarkStart w:id="216" w:name="_Toc497379045"/>
      <w:bookmarkEnd w:id="216"/>
      <w:bookmarkStart w:id="217" w:name="_Toc529870659"/>
      <w:bookmarkEnd w:id="217"/>
      <w:bookmarkStart w:id="218" w:name="_Toc44227284"/>
      <w:bookmarkEnd w:id="218"/>
      <w:bookmarkStart w:id="219" w:name="_Toc505159488"/>
      <w:bookmarkEnd w:id="219"/>
      <w:bookmarkStart w:id="220" w:name="_Toc42101589"/>
      <w:bookmarkEnd w:id="220"/>
      <w:bookmarkStart w:id="221" w:name="_Toc11829328"/>
      <w:bookmarkEnd w:id="221"/>
      <w:bookmarkStart w:id="222" w:name="_Toc50715007"/>
      <w:bookmarkEnd w:id="222"/>
      <w:bookmarkStart w:id="223" w:name="_Toc42767971"/>
      <w:bookmarkEnd w:id="223"/>
      <w:bookmarkStart w:id="224" w:name="_Toc501612916"/>
      <w:bookmarkEnd w:id="224"/>
      <w:bookmarkStart w:id="225" w:name="_Toc12889260"/>
      <w:bookmarkEnd w:id="225"/>
      <w:bookmarkStart w:id="226" w:name="_Toc47427787"/>
      <w:bookmarkEnd w:id="226"/>
      <w:bookmarkStart w:id="227" w:name="_Toc453684656"/>
      <w:bookmarkEnd w:id="227"/>
      <w:bookmarkStart w:id="228" w:name="_Toc39045617"/>
      <w:bookmarkEnd w:id="228"/>
      <w:bookmarkStart w:id="229" w:name="_Toc505333870"/>
      <w:bookmarkEnd w:id="229"/>
      <w:bookmarkStart w:id="230" w:name="_Toc505333871"/>
      <w:bookmarkEnd w:id="230"/>
      <w:bookmarkStart w:id="231" w:name="_Toc40091063"/>
      <w:bookmarkEnd w:id="231"/>
      <w:bookmarkStart w:id="232" w:name="_Toc50969871"/>
      <w:bookmarkEnd w:id="232"/>
      <w:bookmarkStart w:id="233" w:name="_Toc44227283"/>
      <w:bookmarkEnd w:id="233"/>
      <w:bookmarkStart w:id="234" w:name="_Toc191870860"/>
      <w:bookmarkEnd w:id="234"/>
      <w:bookmarkStart w:id="235" w:name="_Toc37949392"/>
      <w:bookmarkEnd w:id="235"/>
      <w:bookmarkStart w:id="236" w:name="_Toc505159537"/>
      <w:bookmarkEnd w:id="236"/>
      <w:bookmarkStart w:id="237" w:name="_Toc452968519"/>
      <w:bookmarkEnd w:id="237"/>
      <w:bookmarkStart w:id="238" w:name="_Toc40093598"/>
      <w:bookmarkEnd w:id="238"/>
      <w:bookmarkStart w:id="239" w:name="_Toc47423760"/>
      <w:bookmarkEnd w:id="239"/>
      <w:bookmarkStart w:id="240" w:name="_Toc469998614"/>
      <w:bookmarkEnd w:id="240"/>
      <w:bookmarkStart w:id="241" w:name="_Toc42103154"/>
      <w:bookmarkEnd w:id="241"/>
      <w:bookmarkStart w:id="242" w:name="_Toc42095227"/>
      <w:bookmarkEnd w:id="242"/>
      <w:bookmarkStart w:id="243" w:name="_Toc38958462"/>
      <w:bookmarkEnd w:id="243"/>
      <w:bookmarkStart w:id="244" w:name="_Toc38964759"/>
      <w:bookmarkEnd w:id="244"/>
      <w:bookmarkStart w:id="245" w:name="_Toc40093539"/>
      <w:bookmarkEnd w:id="245"/>
      <w:bookmarkStart w:id="246" w:name="_Toc39477565"/>
      <w:bookmarkEnd w:id="246"/>
      <w:bookmarkStart w:id="247" w:name="_Toc497379422"/>
      <w:bookmarkEnd w:id="247"/>
      <w:bookmarkStart w:id="248" w:name="_Toc301632013"/>
      <w:bookmarkEnd w:id="248"/>
      <w:bookmarkStart w:id="249" w:name="_Toc301632014"/>
      <w:bookmarkEnd w:id="249"/>
      <w:bookmarkStart w:id="250" w:name="_Toc505159487"/>
      <w:bookmarkEnd w:id="250"/>
      <w:bookmarkStart w:id="251" w:name="_Toc47429423"/>
      <w:bookmarkEnd w:id="251"/>
      <w:bookmarkStart w:id="252" w:name="_Toc43886164"/>
      <w:bookmarkEnd w:id="252"/>
      <w:bookmarkStart w:id="253" w:name="_Toc40091064"/>
      <w:bookmarkEnd w:id="253"/>
      <w:bookmarkStart w:id="254" w:name="_Toc435103037"/>
      <w:bookmarkEnd w:id="254"/>
      <w:bookmarkStart w:id="255" w:name="_Toc40093599"/>
      <w:bookmarkEnd w:id="255"/>
      <w:bookmarkStart w:id="256" w:name="_Toc403205813"/>
      <w:bookmarkEnd w:id="256"/>
      <w:bookmarkStart w:id="257" w:name="_Toc448134406"/>
      <w:bookmarkEnd w:id="257"/>
      <w:bookmarkStart w:id="258" w:name="_Toc9951246"/>
      <w:bookmarkEnd w:id="258"/>
      <w:bookmarkStart w:id="259" w:name="_Toc50888117"/>
      <w:bookmarkEnd w:id="259"/>
      <w:bookmarkStart w:id="260" w:name="_Toc55812119"/>
      <w:bookmarkEnd w:id="260"/>
      <w:bookmarkStart w:id="261" w:name="_Toc320101728"/>
      <w:bookmarkEnd w:id="261"/>
      <w:bookmarkStart w:id="262" w:name="_Toc47429422"/>
      <w:bookmarkEnd w:id="262"/>
      <w:bookmarkStart w:id="263" w:name="_Toc42098816"/>
      <w:bookmarkEnd w:id="263"/>
      <w:bookmarkStart w:id="264" w:name="_Toc42767968"/>
      <w:bookmarkEnd w:id="264"/>
      <w:bookmarkStart w:id="265" w:name="_Toc39133595"/>
      <w:bookmarkEnd w:id="265"/>
      <w:bookmarkStart w:id="266" w:name="_Toc81580033"/>
      <w:bookmarkEnd w:id="266"/>
      <w:bookmarkStart w:id="267" w:name="_Toc191871337"/>
      <w:bookmarkEnd w:id="267"/>
      <w:bookmarkStart w:id="268" w:name="_Toc301631933"/>
      <w:bookmarkEnd w:id="268"/>
      <w:bookmarkStart w:id="269" w:name="_Toc443983100"/>
      <w:bookmarkEnd w:id="269"/>
      <w:bookmarkStart w:id="270" w:name="_Toc38964758"/>
      <w:bookmarkEnd w:id="270"/>
      <w:bookmarkStart w:id="271" w:name="_Toc42100849"/>
      <w:bookmarkEnd w:id="271"/>
      <w:bookmarkStart w:id="272" w:name="_Toc37919447"/>
      <w:bookmarkEnd w:id="272"/>
      <w:bookmarkStart w:id="273" w:name="_Toc396982604"/>
      <w:bookmarkEnd w:id="273"/>
      <w:bookmarkStart w:id="274" w:name="_Toc47429420"/>
      <w:bookmarkEnd w:id="274"/>
      <w:bookmarkStart w:id="275" w:name="_Toc301632055"/>
      <w:bookmarkEnd w:id="275"/>
      <w:bookmarkStart w:id="276" w:name="_Toc47429419"/>
      <w:bookmarkEnd w:id="276"/>
      <w:bookmarkStart w:id="277" w:name="_Toc376530807"/>
      <w:bookmarkEnd w:id="277"/>
      <w:bookmarkStart w:id="278" w:name="_Toc504398987"/>
      <w:bookmarkEnd w:id="278"/>
      <w:bookmarkStart w:id="279" w:name="_Toc505590648"/>
      <w:bookmarkEnd w:id="279"/>
      <w:bookmarkStart w:id="280" w:name="_Toc39477566"/>
      <w:bookmarkEnd w:id="280"/>
      <w:bookmarkStart w:id="281" w:name="_Toc8984875"/>
      <w:bookmarkEnd w:id="281"/>
      <w:bookmarkStart w:id="282" w:name="_Toc40093540"/>
      <w:bookmarkEnd w:id="282"/>
      <w:bookmarkStart w:id="283" w:name="_Toc51236925"/>
      <w:bookmarkEnd w:id="283"/>
      <w:bookmarkStart w:id="284" w:name="_Toc37921878"/>
      <w:bookmarkEnd w:id="284"/>
      <w:bookmarkStart w:id="285" w:name="_Toc42096981"/>
      <w:bookmarkEnd w:id="285"/>
      <w:bookmarkStart w:id="286" w:name="_Toc47423763"/>
      <w:bookmarkEnd w:id="286"/>
      <w:bookmarkStart w:id="287" w:name="_Toc331067090"/>
      <w:bookmarkEnd w:id="287"/>
      <w:bookmarkStart w:id="288" w:name="_Toc302205422"/>
      <w:bookmarkEnd w:id="288"/>
      <w:bookmarkStart w:id="289" w:name="_Toc376627039"/>
      <w:bookmarkEnd w:id="289"/>
      <w:bookmarkStart w:id="290" w:name="_Toc38009551"/>
      <w:bookmarkEnd w:id="290"/>
      <w:bookmarkStart w:id="291" w:name="_Toc42103155"/>
      <w:bookmarkEnd w:id="291"/>
      <w:bookmarkStart w:id="292" w:name="_Toc321995732"/>
      <w:bookmarkEnd w:id="292"/>
      <w:bookmarkStart w:id="293" w:name="_Toc496800957"/>
      <w:bookmarkEnd w:id="293"/>
      <w:bookmarkStart w:id="294" w:name="_Toc38009550"/>
      <w:bookmarkEnd w:id="294"/>
      <w:bookmarkStart w:id="295" w:name="_Toc47427786"/>
      <w:bookmarkEnd w:id="295"/>
      <w:bookmarkStart w:id="296" w:name="_Toc376679771"/>
      <w:bookmarkEnd w:id="296"/>
      <w:bookmarkStart w:id="297" w:name="_Toc320101729"/>
      <w:bookmarkEnd w:id="297"/>
      <w:bookmarkStart w:id="298" w:name="_Toc303854403"/>
      <w:bookmarkEnd w:id="298"/>
      <w:bookmarkStart w:id="299" w:name="_Toc396982605"/>
      <w:bookmarkEnd w:id="299"/>
      <w:bookmarkStart w:id="300" w:name="_Toc39133594"/>
      <w:bookmarkEnd w:id="300"/>
      <w:bookmarkStart w:id="301" w:name="_Toc42096982"/>
      <w:bookmarkEnd w:id="301"/>
      <w:bookmarkStart w:id="302" w:name="_Toc301631985"/>
      <w:bookmarkEnd w:id="302"/>
      <w:bookmarkStart w:id="303" w:name="_Toc47427783"/>
      <w:bookmarkEnd w:id="303"/>
      <w:bookmarkStart w:id="304" w:name="_Toc376530808"/>
      <w:bookmarkEnd w:id="304"/>
      <w:bookmarkStart w:id="305" w:name="_Toc384291457"/>
      <w:bookmarkEnd w:id="305"/>
      <w:bookmarkStart w:id="306" w:name="_Toc376626986"/>
      <w:bookmarkEnd w:id="306"/>
      <w:bookmarkStart w:id="307" w:name="_Toc47423762"/>
      <w:bookmarkEnd w:id="307"/>
      <w:bookmarkStart w:id="308" w:name="_Toc48127363"/>
      <w:bookmarkEnd w:id="308"/>
      <w:bookmarkStart w:id="309" w:name="_Toc496281173"/>
      <w:bookmarkEnd w:id="309"/>
      <w:bookmarkStart w:id="310" w:name="_Toc47773090"/>
      <w:bookmarkEnd w:id="310"/>
      <w:bookmarkStart w:id="311" w:name="_Toc55818459"/>
      <w:bookmarkEnd w:id="311"/>
      <w:bookmarkStart w:id="312" w:name="_Toc38958463"/>
      <w:bookmarkEnd w:id="312"/>
      <w:bookmarkStart w:id="313" w:name="_Toc77684624"/>
      <w:bookmarkEnd w:id="313"/>
      <w:bookmarkStart w:id="314" w:name="_Toc410116202"/>
      <w:bookmarkEnd w:id="314"/>
      <w:bookmarkStart w:id="315" w:name="_Toc501613898"/>
      <w:bookmarkEnd w:id="315"/>
      <w:bookmarkStart w:id="316" w:name="_Toc43886165"/>
      <w:bookmarkEnd w:id="316"/>
      <w:bookmarkStart w:id="317" w:name="_Toc51234593"/>
      <w:bookmarkEnd w:id="317"/>
      <w:bookmarkStart w:id="318" w:name="_Toc49084074"/>
      <w:bookmarkEnd w:id="318"/>
      <w:bookmarkStart w:id="319" w:name="_Toc321995731"/>
      <w:bookmarkEnd w:id="319"/>
      <w:bookmarkStart w:id="320" w:name="_Toc44574232"/>
      <w:bookmarkEnd w:id="320"/>
      <w:bookmarkStart w:id="321" w:name="_Toc44227280"/>
      <w:bookmarkEnd w:id="321"/>
      <w:bookmarkStart w:id="322" w:name="_Toc301632056"/>
      <w:bookmarkEnd w:id="322"/>
      <w:bookmarkStart w:id="323" w:name="_Toc43888489"/>
      <w:bookmarkEnd w:id="323"/>
      <w:bookmarkStart w:id="324" w:name="_Toc376679772"/>
      <w:bookmarkEnd w:id="324"/>
      <w:bookmarkStart w:id="325" w:name="_Toc48203071"/>
      <w:bookmarkEnd w:id="325"/>
      <w:bookmarkStart w:id="326" w:name="_Toc9591995"/>
      <w:bookmarkEnd w:id="326"/>
      <w:bookmarkStart w:id="327" w:name="_Toc47688903"/>
      <w:bookmarkEnd w:id="327"/>
      <w:bookmarkStart w:id="328" w:name="_Toc42098817"/>
      <w:bookmarkEnd w:id="328"/>
      <w:bookmarkStart w:id="329" w:name="_Toc43888488"/>
      <w:bookmarkEnd w:id="329"/>
      <w:bookmarkStart w:id="330" w:name="_Toc39225538"/>
      <w:bookmarkEnd w:id="330"/>
      <w:bookmarkStart w:id="331" w:name="_Toc403662784"/>
      <w:bookmarkEnd w:id="331"/>
      <w:bookmarkStart w:id="332" w:name="_Toc42095228"/>
      <w:bookmarkEnd w:id="332"/>
      <w:bookmarkStart w:id="333" w:name="_Toc42100850"/>
      <w:bookmarkEnd w:id="333"/>
      <w:bookmarkStart w:id="334" w:name="_Toc301631934"/>
      <w:bookmarkEnd w:id="334"/>
      <w:bookmarkStart w:id="335" w:name="_Toc50888426"/>
      <w:bookmarkEnd w:id="335"/>
      <w:bookmarkStart w:id="336" w:name="_Toc301631984"/>
      <w:bookmarkEnd w:id="336"/>
      <w:bookmarkStart w:id="337" w:name="_Toc80626506"/>
      <w:bookmarkEnd w:id="337"/>
      <w:bookmarkStart w:id="338" w:name="_Toc47773782"/>
      <w:bookmarkEnd w:id="338"/>
      <w:bookmarkStart w:id="339" w:name="_Toc421872382"/>
      <w:bookmarkEnd w:id="339"/>
      <w:bookmarkStart w:id="340" w:name="_Toc384291458"/>
      <w:bookmarkEnd w:id="340"/>
      <w:bookmarkStart w:id="341" w:name="_Toc39225539"/>
      <w:bookmarkEnd w:id="341"/>
      <w:bookmarkStart w:id="342" w:name="_Toc331067091"/>
      <w:bookmarkEnd w:id="342"/>
      <w:bookmarkStart w:id="343" w:name="_Toc345319615"/>
      <w:bookmarkEnd w:id="343"/>
      <w:bookmarkStart w:id="344" w:name="_Toc376627040"/>
      <w:bookmarkEnd w:id="344"/>
      <w:bookmarkStart w:id="345" w:name="_Toc39133593"/>
      <w:bookmarkEnd w:id="345"/>
    </w:p>
    <w:p>
      <w:pPr>
        <w:pStyle w:val="46"/>
        <w:numPr>
          <w:ilvl w:val="1"/>
          <w:numId w:val="20"/>
        </w:numPr>
        <w:spacing w:before="156" w:after="156"/>
        <w:rPr>
          <w:b/>
        </w:rPr>
      </w:pPr>
      <w:bookmarkStart w:id="346" w:name="_Toc26541"/>
      <w:r>
        <w:rPr>
          <w:rFonts w:hint="eastAsia" w:ascii="Times New Roman"/>
        </w:rPr>
        <w:t xml:space="preserve">线上演播  </w:t>
      </w:r>
      <w:bookmarkStart w:id="347" w:name="_Toc49084075"/>
      <w:bookmarkEnd w:id="347"/>
      <w:bookmarkStart w:id="348" w:name="_Toc48127364"/>
      <w:bookmarkEnd w:id="348"/>
      <w:bookmarkStart w:id="349" w:name="_Toc50888427"/>
      <w:bookmarkEnd w:id="349"/>
      <w:bookmarkStart w:id="350" w:name="_Toc50888118"/>
      <w:bookmarkEnd w:id="350"/>
      <w:bookmarkStart w:id="351" w:name="_Toc50969872"/>
      <w:bookmarkEnd w:id="351"/>
      <w:bookmarkStart w:id="352" w:name="_Toc47773783"/>
      <w:bookmarkEnd w:id="352"/>
      <w:bookmarkStart w:id="353" w:name="_Toc51236926"/>
      <w:bookmarkEnd w:id="353"/>
      <w:bookmarkStart w:id="354" w:name="_Toc48203072"/>
      <w:bookmarkEnd w:id="354"/>
      <w:bookmarkStart w:id="355" w:name="_Toc55818460"/>
      <w:bookmarkEnd w:id="355"/>
      <w:bookmarkStart w:id="356" w:name="_Toc55812120"/>
      <w:bookmarkEnd w:id="356"/>
      <w:bookmarkStart w:id="357" w:name="_Toc47688904"/>
      <w:bookmarkEnd w:id="357"/>
      <w:bookmarkStart w:id="358" w:name="_Toc47773091"/>
      <w:bookmarkEnd w:id="358"/>
      <w:bookmarkStart w:id="359" w:name="_Toc51234594"/>
      <w:bookmarkEnd w:id="359"/>
      <w:bookmarkStart w:id="360" w:name="_Toc50715008"/>
      <w:bookmarkEnd w:id="360"/>
      <w:r>
        <w:rPr>
          <w:rFonts w:hint="eastAsia" w:ascii="Times New Roman"/>
        </w:rPr>
        <w:t xml:space="preserve">online </w:t>
      </w:r>
      <w:r>
        <w:rPr>
          <w:rFonts w:ascii="Times New Roman"/>
        </w:rPr>
        <w:t>p</w:t>
      </w:r>
      <w:r>
        <w:rPr>
          <w:rFonts w:hint="eastAsia" w:ascii="Times New Roman"/>
        </w:rPr>
        <w:t>erformance</w:t>
      </w:r>
      <w:bookmarkEnd w:id="346"/>
    </w:p>
    <w:p>
      <w:pPr>
        <w:pStyle w:val="24"/>
      </w:pPr>
      <w:r>
        <w:rPr>
          <w:rFonts w:hint="eastAsia"/>
        </w:rPr>
        <w:t>基于</w:t>
      </w:r>
      <w:r>
        <w:t>网络直播技术，</w:t>
      </w:r>
      <w:r>
        <w:rPr>
          <w:rFonts w:hint="eastAsia"/>
        </w:rPr>
        <w:t>在</w:t>
      </w:r>
      <w:r>
        <w:t>互联网</w:t>
      </w:r>
      <w:r>
        <w:rPr>
          <w:rFonts w:hint="eastAsia"/>
        </w:rPr>
        <w:t>上公开</w:t>
      </w:r>
      <w:r>
        <w:t>或限定范围</w:t>
      </w:r>
      <w:r>
        <w:rPr>
          <w:rFonts w:hint="eastAsia"/>
        </w:rPr>
        <w:t>，播出</w:t>
      </w:r>
      <w:r>
        <w:t>的</w:t>
      </w:r>
      <w:r>
        <w:rPr>
          <w:rFonts w:hint="eastAsia"/>
        </w:rPr>
        <w:t>线下</w:t>
      </w:r>
      <w:r>
        <w:t>演出</w:t>
      </w:r>
      <w:r>
        <w:rPr>
          <w:rFonts w:hint="eastAsia"/>
        </w:rPr>
        <w:t>。</w:t>
      </w:r>
    </w:p>
    <w:p>
      <w:pPr>
        <w:pStyle w:val="68"/>
        <w:numPr>
          <w:ilvl w:val="0"/>
          <w:numId w:val="0"/>
        </w:numPr>
        <w:ind w:left="783" w:leftChars="200"/>
      </w:pPr>
      <w:r>
        <w:rPr>
          <w:rFonts w:hint="eastAsia"/>
        </w:rPr>
        <w:t>注1：观众可以通过</w:t>
      </w:r>
      <w:r>
        <w:t>手机、电视、电脑等终端，在线观看</w:t>
      </w:r>
      <w:r>
        <w:rPr>
          <w:rFonts w:hint="eastAsia"/>
        </w:rPr>
        <w:t>演出直播或回放，</w:t>
      </w:r>
      <w:r>
        <w:t>并参与互动。</w:t>
      </w:r>
    </w:p>
    <w:p>
      <w:pPr>
        <w:pStyle w:val="68"/>
        <w:numPr>
          <w:ilvl w:val="0"/>
          <w:numId w:val="0"/>
        </w:numPr>
        <w:ind w:left="783" w:leftChars="200" w:hanging="363"/>
        <w:rPr>
          <w:rFonts w:eastAsia="黑体"/>
          <w:szCs w:val="21"/>
        </w:rPr>
      </w:pPr>
      <w:r>
        <w:rPr>
          <w:rFonts w:hint="eastAsia"/>
        </w:rPr>
        <w:t>注2：线上演播</w:t>
      </w:r>
      <w:r>
        <w:t>通常是演艺人员在</w:t>
      </w:r>
      <w:r>
        <w:rPr>
          <w:rFonts w:hint="eastAsia"/>
        </w:rPr>
        <w:t>非</w:t>
      </w:r>
      <w:r>
        <w:t>本人搭建的</w:t>
      </w:r>
      <w:r>
        <w:rPr>
          <w:rFonts w:hint="eastAsia"/>
        </w:rPr>
        <w:t>播出</w:t>
      </w:r>
      <w:r>
        <w:t>平台进行表演</w:t>
      </w:r>
      <w:r>
        <w:rPr>
          <w:rFonts w:hint="eastAsia"/>
        </w:rPr>
        <w:t>。</w:t>
      </w:r>
      <w:bookmarkStart w:id="361" w:name="_Toc81580035"/>
      <w:bookmarkEnd w:id="361"/>
      <w:bookmarkStart w:id="362" w:name="_Toc77684625"/>
      <w:bookmarkEnd w:id="362"/>
      <w:bookmarkStart w:id="363" w:name="_Toc80626507"/>
      <w:bookmarkEnd w:id="363"/>
      <w:bookmarkStart w:id="364" w:name="_Toc77684626"/>
      <w:bookmarkEnd w:id="364"/>
      <w:bookmarkStart w:id="365" w:name="_Toc80626508"/>
      <w:bookmarkEnd w:id="365"/>
      <w:bookmarkStart w:id="366" w:name="_Toc81580034"/>
      <w:bookmarkEnd w:id="366"/>
    </w:p>
    <w:p>
      <w:pPr>
        <w:pStyle w:val="46"/>
        <w:numPr>
          <w:ilvl w:val="1"/>
          <w:numId w:val="20"/>
        </w:numPr>
        <w:spacing w:before="156" w:after="156"/>
        <w:rPr>
          <w:rFonts w:ascii="宋体"/>
          <w:b/>
          <w:szCs w:val="20"/>
        </w:rPr>
      </w:pPr>
      <w:bookmarkStart w:id="367" w:name="_Toc20530"/>
      <w:r>
        <w:rPr>
          <w:rFonts w:hint="eastAsia" w:ascii="Times New Roman"/>
        </w:rPr>
        <w:t xml:space="preserve">营业性演出  </w:t>
      </w:r>
      <w:r>
        <w:rPr>
          <w:rFonts w:ascii="Times New Roman"/>
        </w:rPr>
        <w:t>c</w:t>
      </w:r>
      <w:r>
        <w:rPr>
          <w:rFonts w:hint="eastAsia" w:ascii="Times New Roman"/>
        </w:rPr>
        <w:t>ommercial performance</w:t>
      </w:r>
      <w:bookmarkEnd w:id="367"/>
    </w:p>
    <w:p>
      <w:pPr>
        <w:widowControl/>
        <w:tabs>
          <w:tab w:val="center" w:pos="4201"/>
          <w:tab w:val="right" w:leader="dot" w:pos="9298"/>
        </w:tabs>
        <w:autoSpaceDE w:val="0"/>
        <w:autoSpaceDN w:val="0"/>
        <w:ind w:firstLine="420" w:firstLineChars="200"/>
        <w:rPr>
          <w:rFonts w:eastAsia="黑体"/>
          <w:kern w:val="0"/>
          <w:szCs w:val="21"/>
        </w:rPr>
      </w:pPr>
      <w:r>
        <w:rPr>
          <w:rFonts w:ascii="Arial" w:hAnsi="Arial" w:cs="Arial"/>
          <w:color w:val="333333"/>
          <w:szCs w:val="21"/>
          <w:shd w:val="clear" w:color="auto" w:fill="FFFFFF"/>
        </w:rPr>
        <w:t>是指以营利为目的</w:t>
      </w:r>
      <w:r>
        <w:rPr>
          <w:rFonts w:hint="eastAsia" w:ascii="Arial" w:hAnsi="Arial" w:cs="Arial"/>
          <w:color w:val="333333"/>
          <w:szCs w:val="21"/>
          <w:shd w:val="clear" w:color="auto" w:fill="FFFFFF"/>
        </w:rPr>
        <w:t>，</w:t>
      </w:r>
      <w:r>
        <w:rPr>
          <w:rFonts w:ascii="Arial" w:hAnsi="Arial" w:cs="Arial"/>
          <w:color w:val="333333"/>
          <w:szCs w:val="21"/>
          <w:shd w:val="clear" w:color="auto" w:fill="FFFFFF"/>
        </w:rPr>
        <w:t>为公众举办的现场文艺表演活动</w:t>
      </w:r>
      <w:r>
        <w:rPr>
          <w:rFonts w:hint="eastAsia" w:ascii="Arial" w:hAnsi="Arial" w:cs="Arial"/>
          <w:color w:val="333333"/>
          <w:szCs w:val="21"/>
          <w:shd w:val="clear" w:color="auto" w:fill="FFFFFF"/>
        </w:rPr>
        <w:t>。</w:t>
      </w:r>
      <w:bookmarkStart w:id="368" w:name="_Toc80626509"/>
      <w:bookmarkEnd w:id="368"/>
      <w:bookmarkStart w:id="369" w:name="_Toc77684627"/>
      <w:bookmarkEnd w:id="369"/>
      <w:bookmarkStart w:id="370" w:name="_Toc81580036"/>
      <w:bookmarkEnd w:id="370"/>
    </w:p>
    <w:p>
      <w:pPr>
        <w:pStyle w:val="46"/>
        <w:numPr>
          <w:ilvl w:val="1"/>
          <w:numId w:val="20"/>
        </w:numPr>
        <w:spacing w:before="156" w:after="156"/>
        <w:rPr>
          <w:rFonts w:ascii="宋体"/>
          <w:b/>
          <w:szCs w:val="20"/>
        </w:rPr>
      </w:pPr>
      <w:bookmarkStart w:id="371" w:name="_Toc13447"/>
      <w:r>
        <w:rPr>
          <w:rFonts w:hint="eastAsia" w:ascii="Times New Roman"/>
        </w:rPr>
        <w:t xml:space="preserve">公益性演出  </w:t>
      </w:r>
      <w:r>
        <w:rPr>
          <w:rFonts w:ascii="Times New Roman"/>
        </w:rPr>
        <w:t>p</w:t>
      </w:r>
      <w:r>
        <w:rPr>
          <w:rFonts w:hint="eastAsia" w:ascii="Times New Roman"/>
        </w:rPr>
        <w:t>ublic welfare performance</w:t>
      </w:r>
      <w:bookmarkEnd w:id="371"/>
    </w:p>
    <w:p>
      <w:pPr>
        <w:widowControl/>
        <w:tabs>
          <w:tab w:val="center" w:pos="4201"/>
          <w:tab w:val="right" w:leader="dot" w:pos="9298"/>
        </w:tabs>
        <w:autoSpaceDE w:val="0"/>
        <w:autoSpaceDN w:val="0"/>
        <w:ind w:firstLine="420" w:firstLineChars="200"/>
        <w:rPr>
          <w:rFonts w:eastAsia="黑体"/>
          <w:kern w:val="0"/>
          <w:szCs w:val="21"/>
        </w:rPr>
      </w:pPr>
      <w:r>
        <w:rPr>
          <w:rFonts w:hint="eastAsia" w:ascii="Arial" w:hAnsi="Arial" w:cs="Arial"/>
          <w:color w:val="333333"/>
          <w:szCs w:val="21"/>
          <w:shd w:val="clear" w:color="auto" w:fill="FFFFFF"/>
        </w:rPr>
        <w:t>指的是通过演出的形式参与公益，不以营利为目的</w:t>
      </w:r>
      <w:r>
        <w:rPr>
          <w:rFonts w:ascii="Arial" w:hAnsi="Arial" w:cs="Arial"/>
          <w:color w:val="333333"/>
          <w:szCs w:val="21"/>
          <w:shd w:val="clear" w:color="auto" w:fill="FFFFFF"/>
        </w:rPr>
        <w:t>现场文艺表演</w:t>
      </w:r>
      <w:r>
        <w:rPr>
          <w:rFonts w:hint="eastAsia" w:ascii="Arial" w:hAnsi="Arial" w:cs="Arial"/>
          <w:color w:val="333333"/>
          <w:szCs w:val="21"/>
          <w:shd w:val="clear" w:color="auto" w:fill="FFFFFF"/>
        </w:rPr>
        <w:t>活动。</w:t>
      </w:r>
      <w:bookmarkStart w:id="372" w:name="_Toc80626510"/>
      <w:bookmarkEnd w:id="372"/>
      <w:bookmarkStart w:id="373" w:name="_Toc80626511"/>
      <w:bookmarkEnd w:id="373"/>
      <w:bookmarkStart w:id="374" w:name="_Toc81580037"/>
      <w:bookmarkEnd w:id="374"/>
      <w:bookmarkStart w:id="375" w:name="_Toc77684629"/>
      <w:bookmarkEnd w:id="375"/>
      <w:bookmarkStart w:id="376" w:name="_Toc81580038"/>
      <w:bookmarkEnd w:id="376"/>
      <w:bookmarkStart w:id="377" w:name="_Toc77684628"/>
      <w:bookmarkEnd w:id="377"/>
    </w:p>
    <w:p>
      <w:pPr>
        <w:pStyle w:val="46"/>
        <w:numPr>
          <w:ilvl w:val="1"/>
          <w:numId w:val="20"/>
        </w:numPr>
        <w:spacing w:before="156" w:after="156"/>
        <w:rPr>
          <w:b/>
        </w:rPr>
      </w:pPr>
      <w:bookmarkStart w:id="378" w:name="_Toc13683"/>
      <w:r>
        <w:rPr>
          <w:rFonts w:hint="eastAsia" w:ascii="Times New Roman"/>
        </w:rPr>
        <w:t>第五代移动互联网  5th generation mobile networks；5G</w:t>
      </w:r>
      <w:bookmarkEnd w:id="378"/>
    </w:p>
    <w:p>
      <w:pPr>
        <w:pStyle w:val="24"/>
        <w:rPr>
          <w:rFonts w:ascii="Times New Roman"/>
        </w:rPr>
      </w:pPr>
      <w:r>
        <w:rPr>
          <w:rFonts w:hint="eastAsia"/>
        </w:rPr>
        <w:t>具有高数据速率、减少延迟、节省能源、提高系统容量和设备连接等性能的第五代移动通信技术。</w:t>
      </w:r>
      <w:bookmarkStart w:id="379" w:name="_Toc80626513"/>
      <w:bookmarkEnd w:id="379"/>
      <w:bookmarkStart w:id="380" w:name="_Toc50969873"/>
      <w:bookmarkEnd w:id="380"/>
      <w:bookmarkStart w:id="381" w:name="_Toc51236927"/>
      <w:bookmarkEnd w:id="381"/>
      <w:bookmarkStart w:id="382" w:name="_Toc77684632"/>
      <w:bookmarkEnd w:id="382"/>
      <w:bookmarkStart w:id="383" w:name="_Toc51236928"/>
      <w:bookmarkEnd w:id="383"/>
      <w:bookmarkStart w:id="384" w:name="_Toc81580041"/>
      <w:bookmarkEnd w:id="384"/>
      <w:bookmarkStart w:id="385" w:name="_Toc47688905"/>
      <w:bookmarkEnd w:id="385"/>
      <w:bookmarkStart w:id="386" w:name="_Toc50888428"/>
      <w:bookmarkEnd w:id="386"/>
      <w:bookmarkStart w:id="387" w:name="_Toc81580040"/>
      <w:bookmarkEnd w:id="387"/>
      <w:bookmarkStart w:id="388" w:name="_Toc77684631"/>
      <w:bookmarkEnd w:id="388"/>
      <w:bookmarkStart w:id="389" w:name="_Toc51234596"/>
      <w:bookmarkEnd w:id="389"/>
      <w:bookmarkStart w:id="390" w:name="_Toc55818461"/>
      <w:bookmarkEnd w:id="390"/>
      <w:bookmarkStart w:id="391" w:name="_Toc55812122"/>
      <w:bookmarkEnd w:id="391"/>
      <w:bookmarkStart w:id="392" w:name="_Toc50888120"/>
      <w:bookmarkEnd w:id="392"/>
      <w:bookmarkStart w:id="393" w:name="_Toc50715010"/>
      <w:bookmarkEnd w:id="393"/>
      <w:bookmarkStart w:id="394" w:name="_Toc50969874"/>
      <w:bookmarkEnd w:id="394"/>
      <w:bookmarkStart w:id="395" w:name="_Toc51234595"/>
      <w:bookmarkEnd w:id="395"/>
      <w:bookmarkStart w:id="396" w:name="_Toc50715009"/>
      <w:bookmarkEnd w:id="396"/>
      <w:bookmarkStart w:id="397" w:name="_Toc50888119"/>
      <w:bookmarkEnd w:id="397"/>
      <w:bookmarkStart w:id="398" w:name="_Toc55812121"/>
      <w:bookmarkEnd w:id="398"/>
      <w:bookmarkStart w:id="399" w:name="_Toc48203073"/>
      <w:bookmarkEnd w:id="399"/>
      <w:bookmarkStart w:id="400" w:name="_Toc80626514"/>
      <w:bookmarkEnd w:id="400"/>
      <w:bookmarkStart w:id="401" w:name="_Toc49084076"/>
      <w:bookmarkEnd w:id="401"/>
      <w:bookmarkStart w:id="402" w:name="_Toc48127365"/>
      <w:bookmarkEnd w:id="402"/>
      <w:bookmarkStart w:id="403" w:name="_Toc47773092"/>
      <w:bookmarkEnd w:id="403"/>
      <w:bookmarkStart w:id="404" w:name="_Toc47773784"/>
      <w:bookmarkEnd w:id="404"/>
      <w:bookmarkStart w:id="405" w:name="_Toc55818462"/>
      <w:bookmarkEnd w:id="405"/>
      <w:bookmarkStart w:id="406" w:name="_Toc49084077"/>
      <w:bookmarkEnd w:id="406"/>
      <w:bookmarkStart w:id="407" w:name="_Toc50888429"/>
      <w:bookmarkEnd w:id="407"/>
    </w:p>
    <w:p>
      <w:pPr>
        <w:pStyle w:val="46"/>
        <w:numPr>
          <w:ilvl w:val="1"/>
          <w:numId w:val="20"/>
        </w:numPr>
        <w:spacing w:before="156" w:after="156"/>
        <w:rPr>
          <w:b/>
        </w:rPr>
      </w:pPr>
      <w:bookmarkStart w:id="408" w:name="_Toc10011"/>
      <w:r>
        <w:rPr>
          <w:rFonts w:hint="eastAsia" w:ascii="Times New Roman"/>
        </w:rPr>
        <w:t>舞台  stage</w:t>
      </w:r>
      <w:bookmarkEnd w:id="408"/>
    </w:p>
    <w:p>
      <w:pPr>
        <w:pStyle w:val="24"/>
      </w:pPr>
      <w:r>
        <w:rPr>
          <w:rFonts w:hint="eastAsia"/>
        </w:rPr>
        <w:t>节目演出区域</w:t>
      </w:r>
      <w:r>
        <w:t>的</w:t>
      </w:r>
      <w:r>
        <w:rPr>
          <w:rFonts w:hint="eastAsia"/>
        </w:rPr>
        <w:t>总称。</w:t>
      </w:r>
    </w:p>
    <w:p>
      <w:pPr>
        <w:pStyle w:val="24"/>
        <w:rPr>
          <w:rFonts w:ascii="Times New Roman"/>
        </w:rPr>
      </w:pPr>
      <w:r>
        <w:rPr>
          <w:rFonts w:hint="eastAsia"/>
        </w:rPr>
        <w:t>[来源：</w:t>
      </w:r>
      <w:r>
        <w:t>WH</w:t>
      </w:r>
      <w:r>
        <w:rPr>
          <w:rFonts w:hint="eastAsia"/>
        </w:rPr>
        <w:t xml:space="preserve">/T </w:t>
      </w:r>
      <w:r>
        <w:t>59—</w:t>
      </w:r>
      <w:r>
        <w:rPr>
          <w:rFonts w:hint="eastAsia"/>
        </w:rPr>
        <w:t>201</w:t>
      </w:r>
      <w:r>
        <w:t>3</w:t>
      </w:r>
      <w:r>
        <w:rPr>
          <w:rFonts w:hint="eastAsia"/>
        </w:rPr>
        <w:t>，</w:t>
      </w:r>
      <w:r>
        <w:t>2.4.1.1</w:t>
      </w:r>
      <w:r>
        <w:rPr>
          <w:rFonts w:hint="eastAsia"/>
        </w:rPr>
        <w:t>]</w:t>
      </w:r>
      <w:bookmarkStart w:id="409" w:name="_Toc42103161"/>
      <w:bookmarkEnd w:id="409"/>
      <w:bookmarkStart w:id="410" w:name="_Toc81580042"/>
      <w:bookmarkEnd w:id="410"/>
      <w:bookmarkStart w:id="411" w:name="_Toc48203079"/>
      <w:bookmarkEnd w:id="411"/>
      <w:bookmarkStart w:id="412" w:name="_Toc39477569"/>
      <w:bookmarkEnd w:id="412"/>
      <w:bookmarkStart w:id="413" w:name="_Toc39225545"/>
      <w:bookmarkEnd w:id="413"/>
      <w:bookmarkStart w:id="414" w:name="_Toc43886169"/>
      <w:bookmarkEnd w:id="414"/>
      <w:bookmarkStart w:id="415" w:name="_Toc47427790"/>
      <w:bookmarkEnd w:id="415"/>
      <w:bookmarkStart w:id="416" w:name="_Toc39133604"/>
      <w:bookmarkEnd w:id="416"/>
      <w:bookmarkStart w:id="417" w:name="_Toc47423766"/>
      <w:bookmarkEnd w:id="417"/>
      <w:bookmarkStart w:id="418" w:name="_Toc80626515"/>
      <w:bookmarkEnd w:id="418"/>
      <w:bookmarkStart w:id="419" w:name="_Toc42095232"/>
      <w:bookmarkEnd w:id="419"/>
      <w:bookmarkStart w:id="420" w:name="_Toc48127371"/>
      <w:bookmarkEnd w:id="420"/>
      <w:bookmarkStart w:id="421" w:name="_Toc40093603"/>
      <w:bookmarkEnd w:id="421"/>
      <w:bookmarkStart w:id="422" w:name="_Toc42096986"/>
      <w:bookmarkEnd w:id="422"/>
      <w:bookmarkStart w:id="423" w:name="_Toc42101593"/>
      <w:bookmarkEnd w:id="423"/>
      <w:bookmarkStart w:id="424" w:name="_Toc50888125"/>
      <w:bookmarkEnd w:id="424"/>
      <w:bookmarkStart w:id="425" w:name="_Toc42098823"/>
      <w:bookmarkEnd w:id="425"/>
      <w:bookmarkStart w:id="426" w:name="_Toc42096985"/>
      <w:bookmarkEnd w:id="426"/>
      <w:bookmarkStart w:id="427" w:name="_Toc43888493"/>
      <w:bookmarkEnd w:id="427"/>
      <w:bookmarkStart w:id="428" w:name="_Toc44227288"/>
      <w:bookmarkEnd w:id="428"/>
      <w:bookmarkStart w:id="429" w:name="_Toc50715015"/>
      <w:bookmarkEnd w:id="429"/>
      <w:bookmarkStart w:id="430" w:name="_Toc39477572"/>
      <w:bookmarkEnd w:id="430"/>
      <w:bookmarkStart w:id="431" w:name="_Toc40093543"/>
      <w:bookmarkEnd w:id="431"/>
      <w:bookmarkStart w:id="432" w:name="_Toc47688911"/>
      <w:bookmarkEnd w:id="432"/>
      <w:bookmarkStart w:id="433" w:name="_Toc43886168"/>
      <w:bookmarkEnd w:id="433"/>
      <w:bookmarkStart w:id="434" w:name="_Toc42098820"/>
      <w:bookmarkEnd w:id="434"/>
      <w:bookmarkStart w:id="435" w:name="_Toc40093546"/>
      <w:bookmarkEnd w:id="435"/>
      <w:bookmarkStart w:id="436" w:name="_Toc55812127"/>
      <w:bookmarkEnd w:id="436"/>
      <w:bookmarkStart w:id="437" w:name="_Toc40091068"/>
      <w:bookmarkEnd w:id="437"/>
      <w:bookmarkStart w:id="438" w:name="_Toc47423767"/>
      <w:bookmarkEnd w:id="438"/>
      <w:bookmarkStart w:id="439" w:name="_Toc42100853"/>
      <w:bookmarkEnd w:id="439"/>
      <w:bookmarkStart w:id="440" w:name="_Toc44227287"/>
      <w:bookmarkEnd w:id="440"/>
      <w:bookmarkStart w:id="441" w:name="_Toc40093544"/>
      <w:bookmarkEnd w:id="441"/>
      <w:bookmarkStart w:id="442" w:name="_Toc43888492"/>
      <w:bookmarkEnd w:id="442"/>
      <w:bookmarkStart w:id="443" w:name="_Toc51236933"/>
      <w:bookmarkEnd w:id="443"/>
      <w:bookmarkStart w:id="444" w:name="_Toc55818467"/>
      <w:bookmarkEnd w:id="444"/>
      <w:bookmarkStart w:id="445" w:name="_Toc42096988"/>
      <w:bookmarkEnd w:id="445"/>
      <w:bookmarkStart w:id="446" w:name="_Toc42103158"/>
      <w:bookmarkEnd w:id="446"/>
      <w:bookmarkStart w:id="447" w:name="_Toc47429427"/>
      <w:bookmarkEnd w:id="447"/>
      <w:bookmarkStart w:id="448" w:name="_Toc51234601"/>
      <w:bookmarkEnd w:id="448"/>
      <w:bookmarkStart w:id="449" w:name="_Toc47773790"/>
      <w:bookmarkEnd w:id="449"/>
      <w:bookmarkStart w:id="450" w:name="_Toc47773098"/>
      <w:bookmarkEnd w:id="450"/>
      <w:bookmarkStart w:id="451" w:name="_Toc40091070"/>
      <w:bookmarkEnd w:id="451"/>
      <w:bookmarkStart w:id="452" w:name="_Toc44574236"/>
      <w:bookmarkEnd w:id="452"/>
      <w:bookmarkStart w:id="453" w:name="_Toc42098821"/>
      <w:bookmarkEnd w:id="453"/>
      <w:bookmarkStart w:id="454" w:name="_Toc40091067"/>
      <w:bookmarkEnd w:id="454"/>
      <w:bookmarkStart w:id="455" w:name="_Toc42101594"/>
      <w:bookmarkEnd w:id="455"/>
      <w:bookmarkStart w:id="456" w:name="_Toc77684633"/>
      <w:bookmarkEnd w:id="456"/>
      <w:bookmarkStart w:id="457" w:name="_Toc39133601"/>
      <w:bookmarkEnd w:id="457"/>
      <w:bookmarkStart w:id="458" w:name="_Toc39225543"/>
      <w:bookmarkEnd w:id="458"/>
      <w:bookmarkStart w:id="459" w:name="_Toc47427791"/>
      <w:bookmarkEnd w:id="459"/>
      <w:bookmarkStart w:id="460" w:name="_Toc42101596"/>
      <w:bookmarkEnd w:id="460"/>
      <w:bookmarkStart w:id="461" w:name="_Toc49084082"/>
      <w:bookmarkEnd w:id="461"/>
      <w:bookmarkStart w:id="462" w:name="_Toc50969879"/>
      <w:bookmarkEnd w:id="462"/>
      <w:bookmarkStart w:id="463" w:name="_Toc42095231"/>
      <w:bookmarkEnd w:id="463"/>
      <w:bookmarkStart w:id="464" w:name="_Toc42100856"/>
      <w:bookmarkEnd w:id="464"/>
      <w:bookmarkStart w:id="465" w:name="_Toc50888434"/>
      <w:bookmarkEnd w:id="465"/>
      <w:bookmarkStart w:id="466" w:name="_Toc40093605"/>
      <w:bookmarkEnd w:id="466"/>
      <w:bookmarkStart w:id="467" w:name="_Toc47429426"/>
      <w:bookmarkEnd w:id="467"/>
      <w:bookmarkStart w:id="468" w:name="_Toc39225542"/>
      <w:bookmarkEnd w:id="468"/>
      <w:bookmarkStart w:id="469" w:name="_Toc42103159"/>
      <w:bookmarkEnd w:id="469"/>
      <w:bookmarkStart w:id="470" w:name="_Toc42100854"/>
      <w:bookmarkEnd w:id="470"/>
      <w:bookmarkStart w:id="471" w:name="_Toc40093602"/>
      <w:bookmarkEnd w:id="471"/>
      <w:bookmarkStart w:id="472" w:name="_Toc39477570"/>
      <w:bookmarkEnd w:id="472"/>
      <w:bookmarkStart w:id="473" w:name="_Toc39133602"/>
      <w:bookmarkEnd w:id="473"/>
      <w:bookmarkStart w:id="474" w:name="_Toc42767976"/>
      <w:bookmarkEnd w:id="474"/>
      <w:bookmarkStart w:id="475" w:name="_Toc42767975"/>
      <w:bookmarkEnd w:id="475"/>
      <w:bookmarkStart w:id="476" w:name="_Toc42095234"/>
      <w:bookmarkEnd w:id="476"/>
      <w:bookmarkStart w:id="477" w:name="_Toc44574235"/>
      <w:bookmarkEnd w:id="477"/>
    </w:p>
    <w:p>
      <w:pPr>
        <w:pStyle w:val="46"/>
        <w:numPr>
          <w:ilvl w:val="1"/>
          <w:numId w:val="20"/>
        </w:numPr>
        <w:spacing w:before="156" w:after="156"/>
        <w:rPr>
          <w:rFonts w:ascii="Times New Roman"/>
        </w:rPr>
      </w:pPr>
      <w:bookmarkStart w:id="478" w:name="_Toc29919"/>
      <w:r>
        <w:rPr>
          <w:rFonts w:hint="eastAsia" w:ascii="Times New Roman"/>
        </w:rPr>
        <w:t xml:space="preserve">演出经营单位  </w:t>
      </w:r>
      <w:r>
        <w:rPr>
          <w:rFonts w:ascii="Times New Roman"/>
        </w:rPr>
        <w:t>p</w:t>
      </w:r>
      <w:r>
        <w:rPr>
          <w:rFonts w:hint="eastAsia" w:ascii="Times New Roman"/>
        </w:rPr>
        <w:t xml:space="preserve">erformance </w:t>
      </w:r>
      <w:r>
        <w:rPr>
          <w:rFonts w:ascii="Times New Roman"/>
        </w:rPr>
        <w:t>m</w:t>
      </w:r>
      <w:r>
        <w:rPr>
          <w:rFonts w:hint="eastAsia" w:ascii="Times New Roman"/>
        </w:rPr>
        <w:t xml:space="preserve">anagement </w:t>
      </w:r>
      <w:bookmarkEnd w:id="478"/>
      <w:r>
        <w:rPr>
          <w:rFonts w:ascii="Times New Roman"/>
        </w:rPr>
        <w:t>u</w:t>
      </w:r>
      <w:r>
        <w:rPr>
          <w:rFonts w:hint="eastAsia" w:ascii="Times New Roman"/>
        </w:rPr>
        <w:t>nit</w:t>
      </w:r>
    </w:p>
    <w:p>
      <w:pPr>
        <w:pStyle w:val="24"/>
      </w:pPr>
      <w:r>
        <w:rPr>
          <w:rFonts w:hint="eastAsia"/>
        </w:rPr>
        <w:t>为演出活动提供专业演出场地及服务的经营单位。</w:t>
      </w:r>
      <w:bookmarkStart w:id="479" w:name="_Toc49084088"/>
      <w:bookmarkEnd w:id="479"/>
      <w:bookmarkStart w:id="480" w:name="_Toc50888131"/>
      <w:bookmarkEnd w:id="480"/>
      <w:bookmarkStart w:id="481" w:name="_Toc50888440"/>
      <w:bookmarkEnd w:id="481"/>
      <w:bookmarkStart w:id="482" w:name="_Toc48203085"/>
      <w:bookmarkEnd w:id="482"/>
      <w:bookmarkStart w:id="483" w:name="_Toc80626522"/>
      <w:bookmarkEnd w:id="483"/>
      <w:bookmarkStart w:id="484" w:name="_Toc55818473"/>
      <w:bookmarkEnd w:id="484"/>
      <w:bookmarkStart w:id="485" w:name="_Toc51234607"/>
      <w:bookmarkEnd w:id="485"/>
      <w:bookmarkStart w:id="486" w:name="_Toc50969885"/>
      <w:bookmarkEnd w:id="486"/>
      <w:bookmarkStart w:id="487" w:name="_Toc47773794"/>
      <w:bookmarkEnd w:id="487"/>
      <w:bookmarkStart w:id="488" w:name="_Toc47688915"/>
      <w:bookmarkEnd w:id="488"/>
      <w:bookmarkStart w:id="489" w:name="_Toc47773102"/>
      <w:bookmarkEnd w:id="489"/>
      <w:bookmarkStart w:id="490" w:name="_Toc51236939"/>
      <w:bookmarkEnd w:id="490"/>
      <w:bookmarkStart w:id="491" w:name="_Toc48127375"/>
      <w:bookmarkEnd w:id="491"/>
      <w:bookmarkStart w:id="492" w:name="_Toc50715021"/>
      <w:bookmarkEnd w:id="492"/>
      <w:bookmarkStart w:id="493" w:name="_Toc55812133"/>
      <w:bookmarkEnd w:id="493"/>
      <w:bookmarkStart w:id="494" w:name="_Toc81580049"/>
      <w:bookmarkEnd w:id="494"/>
      <w:bookmarkStart w:id="495" w:name="_Toc77684639"/>
      <w:bookmarkEnd w:id="495"/>
    </w:p>
    <w:p>
      <w:pPr>
        <w:pStyle w:val="24"/>
        <w:ind w:firstLine="360"/>
        <w:rPr>
          <w:rFonts w:ascii="Times New Roman"/>
          <w:sz w:val="18"/>
        </w:rPr>
      </w:pPr>
      <w:r>
        <w:rPr>
          <w:rFonts w:hint="eastAsia"/>
          <w:sz w:val="18"/>
        </w:rPr>
        <w:t>注：演出经营单位包含文艺表演团体、演出经纪机构、演出经营场地、网络文化经营单位，以及围绕文化演艺开展业务的其他社会组织。</w:t>
      </w:r>
    </w:p>
    <w:p>
      <w:pPr>
        <w:pStyle w:val="46"/>
        <w:numPr>
          <w:ilvl w:val="1"/>
          <w:numId w:val="20"/>
        </w:numPr>
        <w:spacing w:before="156" w:after="156"/>
        <w:rPr>
          <w:b/>
        </w:rPr>
      </w:pPr>
      <w:bookmarkStart w:id="496" w:name="_Toc13371"/>
      <w:r>
        <w:rPr>
          <w:rFonts w:hint="eastAsia" w:ascii="Times New Roman"/>
        </w:rPr>
        <w:t>演出经纪</w:t>
      </w:r>
      <w:r>
        <w:rPr>
          <w:rFonts w:hint="eastAsia" w:ascii="Times New Roman"/>
          <w:lang w:val="en-US" w:eastAsia="zh-CN"/>
        </w:rPr>
        <w:t>机构</w:t>
      </w:r>
      <w:r>
        <w:rPr>
          <w:rFonts w:hint="eastAsia" w:ascii="Times New Roman"/>
        </w:rPr>
        <w:t xml:space="preserve">  </w:t>
      </w:r>
      <w:r>
        <w:rPr>
          <w:rFonts w:ascii="Times New Roman"/>
        </w:rPr>
        <w:t>p</w:t>
      </w:r>
      <w:r>
        <w:rPr>
          <w:rFonts w:hint="eastAsia" w:ascii="Times New Roman"/>
        </w:rPr>
        <w:t xml:space="preserve">erformance </w:t>
      </w:r>
      <w:r>
        <w:rPr>
          <w:rFonts w:ascii="Times New Roman"/>
        </w:rPr>
        <w:t>b</w:t>
      </w:r>
      <w:r>
        <w:rPr>
          <w:rFonts w:hint="eastAsia" w:ascii="Times New Roman"/>
        </w:rPr>
        <w:t xml:space="preserve">roker </w:t>
      </w:r>
      <w:bookmarkEnd w:id="496"/>
      <w:r>
        <w:rPr>
          <w:rFonts w:ascii="Times New Roman"/>
        </w:rPr>
        <w:t>u</w:t>
      </w:r>
      <w:r>
        <w:rPr>
          <w:rFonts w:hint="eastAsia" w:ascii="Times New Roman"/>
        </w:rPr>
        <w:t>nit</w:t>
      </w:r>
    </w:p>
    <w:p>
      <w:pPr>
        <w:pStyle w:val="24"/>
      </w:pPr>
      <w:r>
        <w:rPr>
          <w:rFonts w:hint="eastAsia"/>
        </w:rPr>
        <w:t>在演出经纪活动中，以收取佣金为目的，为促成他人交易而从事居间、行纪或者代理等经纪业务的</w:t>
      </w:r>
      <w:r>
        <w:t>单位</w:t>
      </w:r>
      <w:r>
        <w:rPr>
          <w:rFonts w:hint="eastAsia"/>
        </w:rPr>
        <w:t>。</w:t>
      </w:r>
    </w:p>
    <w:p>
      <w:pPr>
        <w:pStyle w:val="68"/>
        <w:numPr>
          <w:ilvl w:val="0"/>
          <w:numId w:val="21"/>
        </w:numPr>
        <w:ind w:firstLine="420"/>
      </w:pPr>
      <w:r>
        <w:rPr>
          <w:rFonts w:hint="eastAsia"/>
        </w:rPr>
        <w:t>演出经纪活动包括：演出组织、制作、营销、居间、代理、行纪，演员签约、推广、代理等。</w:t>
      </w:r>
    </w:p>
    <w:p>
      <w:pPr>
        <w:pStyle w:val="46"/>
        <w:numPr>
          <w:ilvl w:val="1"/>
          <w:numId w:val="20"/>
        </w:numPr>
        <w:spacing w:before="156" w:after="156"/>
        <w:rPr>
          <w:b/>
        </w:rPr>
      </w:pPr>
      <w:bookmarkStart w:id="497" w:name="_Toc40091071"/>
      <w:bookmarkEnd w:id="497"/>
      <w:bookmarkStart w:id="498" w:name="_Toc44227289"/>
      <w:bookmarkEnd w:id="498"/>
      <w:bookmarkStart w:id="499" w:name="_Toc42101597"/>
      <w:bookmarkEnd w:id="499"/>
      <w:bookmarkStart w:id="500" w:name="_Toc47427792"/>
      <w:bookmarkEnd w:id="500"/>
      <w:bookmarkStart w:id="501" w:name="_Toc43886170"/>
      <w:bookmarkEnd w:id="501"/>
      <w:bookmarkStart w:id="502" w:name="_Toc81580050"/>
      <w:bookmarkEnd w:id="502"/>
      <w:bookmarkStart w:id="503" w:name="_Toc77684640"/>
      <w:bookmarkEnd w:id="503"/>
      <w:bookmarkStart w:id="504" w:name="_Toc49084089"/>
      <w:bookmarkEnd w:id="504"/>
      <w:bookmarkStart w:id="505" w:name="_Toc42098824"/>
      <w:bookmarkEnd w:id="505"/>
      <w:bookmarkStart w:id="506" w:name="_Toc42767977"/>
      <w:bookmarkEnd w:id="506"/>
      <w:bookmarkStart w:id="507" w:name="_Toc47688916"/>
      <w:bookmarkEnd w:id="507"/>
      <w:bookmarkStart w:id="508" w:name="_Toc43888494"/>
      <w:bookmarkEnd w:id="508"/>
      <w:bookmarkStart w:id="509" w:name="_Toc50715022"/>
      <w:bookmarkEnd w:id="509"/>
      <w:bookmarkStart w:id="510" w:name="_Toc50888132"/>
      <w:bookmarkEnd w:id="510"/>
      <w:bookmarkStart w:id="511" w:name="_Toc47773795"/>
      <w:bookmarkEnd w:id="511"/>
      <w:bookmarkStart w:id="512" w:name="_Toc44574237"/>
      <w:bookmarkEnd w:id="512"/>
      <w:bookmarkStart w:id="513" w:name="_Toc51234608"/>
      <w:bookmarkEnd w:id="513"/>
      <w:bookmarkStart w:id="514" w:name="_Toc40093606"/>
      <w:bookmarkEnd w:id="514"/>
      <w:bookmarkStart w:id="515" w:name="_Toc42096989"/>
      <w:bookmarkEnd w:id="515"/>
      <w:bookmarkStart w:id="516" w:name="_Toc47423768"/>
      <w:bookmarkEnd w:id="516"/>
      <w:bookmarkStart w:id="517" w:name="_Toc39133605"/>
      <w:bookmarkEnd w:id="517"/>
      <w:bookmarkStart w:id="518" w:name="_Toc40093547"/>
      <w:bookmarkEnd w:id="518"/>
      <w:bookmarkStart w:id="519" w:name="_Toc42095235"/>
      <w:bookmarkEnd w:id="519"/>
      <w:bookmarkStart w:id="520" w:name="_Toc51236940"/>
      <w:bookmarkEnd w:id="520"/>
      <w:bookmarkStart w:id="521" w:name="_Toc47773103"/>
      <w:bookmarkEnd w:id="521"/>
      <w:bookmarkStart w:id="522" w:name="_Toc39225546"/>
      <w:bookmarkEnd w:id="522"/>
      <w:bookmarkStart w:id="523" w:name="_Toc50888441"/>
      <w:bookmarkEnd w:id="523"/>
      <w:bookmarkStart w:id="524" w:name="_Toc42100857"/>
      <w:bookmarkEnd w:id="524"/>
      <w:bookmarkStart w:id="525" w:name="_Toc39477573"/>
      <w:bookmarkEnd w:id="525"/>
      <w:bookmarkStart w:id="526" w:name="_Toc55818474"/>
      <w:bookmarkEnd w:id="526"/>
      <w:bookmarkStart w:id="527" w:name="_Toc48203086"/>
      <w:bookmarkEnd w:id="527"/>
      <w:bookmarkStart w:id="528" w:name="_Toc80626523"/>
      <w:bookmarkEnd w:id="528"/>
      <w:bookmarkStart w:id="529" w:name="_Toc42103162"/>
      <w:bookmarkEnd w:id="529"/>
      <w:bookmarkStart w:id="530" w:name="_Toc55812134"/>
      <w:bookmarkEnd w:id="530"/>
      <w:bookmarkStart w:id="531" w:name="_Toc47429428"/>
      <w:bookmarkEnd w:id="531"/>
      <w:bookmarkStart w:id="532" w:name="_Toc48127376"/>
      <w:bookmarkEnd w:id="532"/>
      <w:bookmarkStart w:id="533" w:name="_Toc50969886"/>
      <w:bookmarkEnd w:id="533"/>
      <w:bookmarkStart w:id="534" w:name="_Toc589"/>
      <w:r>
        <w:rPr>
          <w:rFonts w:hint="eastAsia" w:ascii="Times New Roman"/>
        </w:rPr>
        <w:t xml:space="preserve">文艺表演团体  </w:t>
      </w:r>
      <w:r>
        <w:rPr>
          <w:rFonts w:ascii="Times New Roman"/>
        </w:rPr>
        <w:t>a</w:t>
      </w:r>
      <w:r>
        <w:rPr>
          <w:rFonts w:hint="eastAsia" w:ascii="Times New Roman"/>
        </w:rPr>
        <w:t xml:space="preserve">rtistic </w:t>
      </w:r>
      <w:r>
        <w:rPr>
          <w:rFonts w:ascii="Times New Roman"/>
        </w:rPr>
        <w:t>p</w:t>
      </w:r>
      <w:r>
        <w:rPr>
          <w:rFonts w:hint="eastAsia" w:ascii="Times New Roman"/>
        </w:rPr>
        <w:t xml:space="preserve">erformance </w:t>
      </w:r>
      <w:bookmarkEnd w:id="534"/>
      <w:r>
        <w:rPr>
          <w:rFonts w:ascii="Times New Roman"/>
        </w:rPr>
        <w:t>g</w:t>
      </w:r>
      <w:r>
        <w:rPr>
          <w:rFonts w:hint="eastAsia" w:ascii="Times New Roman"/>
        </w:rPr>
        <w:t>roup</w:t>
      </w:r>
    </w:p>
    <w:p>
      <w:pPr>
        <w:pStyle w:val="24"/>
        <w:rPr>
          <w:rFonts w:eastAsia="黑体"/>
          <w:szCs w:val="21"/>
        </w:rPr>
      </w:pPr>
      <w:r>
        <w:rPr>
          <w:rFonts w:hint="eastAsia"/>
        </w:rPr>
        <w:t>从事文艺表演活动的团体组织。</w:t>
      </w:r>
    </w:p>
    <w:p>
      <w:pPr>
        <w:pStyle w:val="46"/>
        <w:numPr>
          <w:ilvl w:val="1"/>
          <w:numId w:val="20"/>
        </w:numPr>
        <w:spacing w:before="156" w:after="156"/>
        <w:rPr>
          <w:rFonts w:ascii="宋体"/>
          <w:b/>
          <w:szCs w:val="20"/>
        </w:rPr>
      </w:pPr>
      <w:bookmarkStart w:id="535" w:name="_Toc31705"/>
      <w:r>
        <w:rPr>
          <w:rFonts w:hint="eastAsia" w:ascii="Times New Roman"/>
        </w:rPr>
        <w:t xml:space="preserve">网络文化经营单位  </w:t>
      </w:r>
      <w:r>
        <w:rPr>
          <w:rFonts w:ascii="Times New Roman"/>
        </w:rPr>
        <w:t>n</w:t>
      </w:r>
      <w:r>
        <w:rPr>
          <w:rFonts w:hint="eastAsia" w:ascii="Times New Roman"/>
        </w:rPr>
        <w:t xml:space="preserve">etwork culture </w:t>
      </w:r>
      <w:r>
        <w:rPr>
          <w:rFonts w:ascii="Times New Roman"/>
        </w:rPr>
        <w:t>m</w:t>
      </w:r>
      <w:r>
        <w:rPr>
          <w:rFonts w:hint="eastAsia" w:ascii="Times New Roman"/>
        </w:rPr>
        <w:t>anagement unit</w:t>
      </w:r>
      <w:bookmarkEnd w:id="535"/>
    </w:p>
    <w:p>
      <w:pPr>
        <w:widowControl/>
        <w:tabs>
          <w:tab w:val="center" w:pos="4201"/>
          <w:tab w:val="right" w:leader="dot" w:pos="9298"/>
        </w:tabs>
        <w:autoSpaceDE w:val="0"/>
        <w:autoSpaceDN w:val="0"/>
        <w:spacing w:before="0" w:beforeLines="-2147483648" w:after="0" w:afterLines="-2147483648"/>
        <w:ind w:firstLine="420" w:firstLineChars="200"/>
        <w:jc w:val="both"/>
        <w:outlineLvl w:val="9"/>
        <w:rPr>
          <w:rFonts w:hint="eastAsia" w:eastAsia="黑体"/>
          <w:kern w:val="0"/>
          <w:szCs w:val="21"/>
        </w:rPr>
      </w:pPr>
      <w:r>
        <w:rPr>
          <w:rFonts w:hint="eastAsia"/>
        </w:rPr>
        <w:t>指</w:t>
      </w:r>
      <w:r>
        <w:t>经过</w:t>
      </w:r>
      <w:r>
        <w:rPr>
          <w:rFonts w:hint="eastAsia"/>
        </w:rPr>
        <w:t>文化行政部门批准，从事经营性互联网文化活动的互联网信息服务提供者。</w:t>
      </w:r>
      <w:bookmarkStart w:id="536" w:name="_Toc77684641"/>
      <w:bookmarkEnd w:id="536"/>
      <w:bookmarkStart w:id="537" w:name="_Toc77684642"/>
      <w:bookmarkEnd w:id="537"/>
      <w:bookmarkStart w:id="538" w:name="_Toc80626524"/>
      <w:bookmarkEnd w:id="538"/>
      <w:bookmarkStart w:id="539" w:name="_Toc81580051"/>
      <w:bookmarkEnd w:id="539"/>
    </w:p>
    <w:p>
      <w:pPr>
        <w:pStyle w:val="46"/>
        <w:numPr>
          <w:ilvl w:val="1"/>
          <w:numId w:val="20"/>
        </w:numPr>
        <w:spacing w:before="156" w:after="156"/>
        <w:rPr>
          <w:b/>
        </w:rPr>
      </w:pPr>
      <w:bookmarkStart w:id="540" w:name="_Toc2909"/>
      <w:r>
        <w:rPr>
          <w:rFonts w:hint="eastAsia" w:ascii="Times New Roman"/>
        </w:rPr>
        <w:t xml:space="preserve">营业性组台演出  </w:t>
      </w:r>
      <w:r>
        <w:rPr>
          <w:rFonts w:ascii="Times New Roman"/>
        </w:rPr>
        <w:t>c</w:t>
      </w:r>
      <w:r>
        <w:rPr>
          <w:rFonts w:hint="eastAsia" w:ascii="Times New Roman"/>
        </w:rPr>
        <w:t xml:space="preserve">ommercial </w:t>
      </w:r>
      <w:r>
        <w:rPr>
          <w:rFonts w:ascii="Times New Roman"/>
        </w:rPr>
        <w:t>c</w:t>
      </w:r>
      <w:r>
        <w:rPr>
          <w:rFonts w:hint="eastAsia" w:ascii="Times New Roman"/>
        </w:rPr>
        <w:t>ombined performance</w:t>
      </w:r>
      <w:bookmarkEnd w:id="540"/>
    </w:p>
    <w:p>
      <w:pPr>
        <w:pStyle w:val="24"/>
        <w:rPr>
          <w:rFonts w:eastAsia="黑体"/>
          <w:szCs w:val="21"/>
        </w:rPr>
      </w:pPr>
      <w:r>
        <w:rPr>
          <w:rFonts w:hint="eastAsia"/>
        </w:rPr>
        <w:t>指除专业文艺表演团体的独立演出或者（联合演出之外），临时组合的营业性演出活动。</w:t>
      </w:r>
      <w:bookmarkStart w:id="541" w:name="_Toc77684643"/>
      <w:bookmarkEnd w:id="541"/>
      <w:bookmarkStart w:id="542" w:name="_Toc80626525"/>
      <w:bookmarkEnd w:id="542"/>
      <w:bookmarkStart w:id="543" w:name="_Toc81580052"/>
      <w:bookmarkEnd w:id="543"/>
    </w:p>
    <w:p>
      <w:pPr>
        <w:pStyle w:val="46"/>
        <w:numPr>
          <w:ilvl w:val="1"/>
          <w:numId w:val="20"/>
        </w:numPr>
        <w:spacing w:before="156" w:after="156"/>
        <w:rPr>
          <w:rFonts w:ascii="宋体"/>
          <w:b/>
          <w:szCs w:val="20"/>
        </w:rPr>
      </w:pPr>
      <w:bookmarkStart w:id="544" w:name="_Toc12813"/>
      <w:r>
        <w:rPr>
          <w:rFonts w:hint="eastAsia" w:ascii="Times New Roman"/>
        </w:rPr>
        <w:t>著作权  copyright</w:t>
      </w:r>
      <w:bookmarkEnd w:id="544"/>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作品的创作者对其创作的作品依法享有的权利。</w:t>
      </w:r>
    </w:p>
    <w:p>
      <w:pPr>
        <w:pStyle w:val="68"/>
        <w:numPr>
          <w:ilvl w:val="0"/>
          <w:numId w:val="21"/>
        </w:numPr>
        <w:ind w:firstLine="420"/>
        <w:rPr>
          <w:rFonts w:eastAsia="黑体"/>
          <w:szCs w:val="21"/>
        </w:rPr>
      </w:pPr>
      <w:r>
        <w:rPr>
          <w:rFonts w:hint="eastAsia"/>
        </w:rPr>
        <w:t>包括：作品的表演权、复制权、广播权、网络传输权等财产权利和署名权、保护作品完整权等精神权利。</w:t>
      </w:r>
      <w:bookmarkStart w:id="545" w:name="_Toc80626526"/>
      <w:bookmarkEnd w:id="545"/>
      <w:bookmarkStart w:id="546" w:name="_Toc81580053"/>
      <w:bookmarkEnd w:id="546"/>
    </w:p>
    <w:p>
      <w:pPr>
        <w:pStyle w:val="46"/>
        <w:numPr>
          <w:ilvl w:val="1"/>
          <w:numId w:val="20"/>
        </w:numPr>
        <w:spacing w:before="156" w:after="156"/>
        <w:rPr>
          <w:rFonts w:ascii="宋体"/>
          <w:b/>
          <w:szCs w:val="20"/>
        </w:rPr>
      </w:pPr>
      <w:bookmarkStart w:id="547" w:name="_Toc8503"/>
      <w:r>
        <w:rPr>
          <w:rFonts w:hint="eastAsia" w:ascii="Times New Roman"/>
        </w:rPr>
        <w:t xml:space="preserve">直播  </w:t>
      </w:r>
      <w:r>
        <w:rPr>
          <w:rFonts w:ascii="Times New Roman"/>
        </w:rPr>
        <w:t>l</w:t>
      </w:r>
      <w:r>
        <w:rPr>
          <w:rFonts w:hint="eastAsia" w:ascii="Times New Roman"/>
        </w:rPr>
        <w:t xml:space="preserve">ive </w:t>
      </w:r>
      <w:bookmarkEnd w:id="547"/>
      <w:r>
        <w:rPr>
          <w:rFonts w:ascii="Times New Roman"/>
        </w:rPr>
        <w:t>b</w:t>
      </w:r>
      <w:r>
        <w:rPr>
          <w:rFonts w:hint="eastAsia" w:ascii="Times New Roman"/>
        </w:rPr>
        <w:t>roadcast</w:t>
      </w:r>
    </w:p>
    <w:p>
      <w:pPr>
        <w:widowControl/>
        <w:tabs>
          <w:tab w:val="center" w:pos="4201"/>
          <w:tab w:val="right" w:leader="dot" w:pos="9298"/>
        </w:tabs>
        <w:autoSpaceDE w:val="0"/>
        <w:autoSpaceDN w:val="0"/>
        <w:ind w:firstLine="420" w:firstLineChars="200"/>
        <w:rPr>
          <w:rFonts w:eastAsia="黑体"/>
          <w:kern w:val="0"/>
          <w:szCs w:val="21"/>
        </w:rPr>
      </w:pPr>
      <w:bookmarkStart w:id="548" w:name="_Toc80626527"/>
      <w:bookmarkEnd w:id="548"/>
      <w:bookmarkStart w:id="549" w:name="_Toc81580054"/>
      <w:bookmarkEnd w:id="549"/>
      <w:r>
        <w:rPr>
          <w:rFonts w:ascii="Helvetica" w:hAnsi="Helvetica"/>
          <w:color w:val="333333"/>
          <w:szCs w:val="21"/>
          <w:shd w:val="clear" w:color="auto" w:fill="FFFFFF"/>
        </w:rPr>
        <w:t>指随着</w:t>
      </w:r>
      <w:r>
        <w:rPr>
          <w:rFonts w:hint="eastAsia" w:ascii="Helvetica" w:hAnsi="Helvetica"/>
          <w:color w:val="333333"/>
          <w:szCs w:val="21"/>
          <w:shd w:val="clear" w:color="auto" w:fill="FFFFFF"/>
        </w:rPr>
        <w:t>演出</w:t>
      </w:r>
      <w:r>
        <w:rPr>
          <w:rFonts w:ascii="Helvetica" w:hAnsi="Helvetica"/>
          <w:color w:val="333333"/>
          <w:szCs w:val="21"/>
          <w:shd w:val="clear" w:color="auto" w:fill="FFFFFF"/>
        </w:rPr>
        <w:t>事件的发生、发展，进行同步</w:t>
      </w:r>
      <w:r>
        <w:rPr>
          <w:rFonts w:ascii="Helvetica" w:hAnsi="Helvetica"/>
          <w:color w:val="333333"/>
          <w:szCs w:val="21"/>
          <w:u w:val="none"/>
          <w:shd w:val="clear" w:color="auto" w:fill="FFFFFF"/>
        </w:rPr>
        <w:t>制作和</w:t>
      </w:r>
      <w:r>
        <w:rPr>
          <w:color w:val="auto"/>
          <w:u w:val="none"/>
        </w:rPr>
        <w:fldChar w:fldCharType="begin"/>
      </w:r>
      <w:r>
        <w:rPr>
          <w:color w:val="auto"/>
          <w:u w:val="none"/>
        </w:rPr>
        <w:instrText xml:space="preserve"> HYPERLINK "https://baike.baidu.com/item/%E6%92%AD%E5%87%BA/21510291?fromModule=lemma_inlink" \t "_blank" </w:instrText>
      </w:r>
      <w:r>
        <w:rPr>
          <w:color w:val="auto"/>
          <w:u w:val="none"/>
        </w:rPr>
        <w:fldChar w:fldCharType="separate"/>
      </w:r>
      <w:r>
        <w:rPr>
          <w:rStyle w:val="42"/>
          <w:rFonts w:ascii="Helvetica" w:hAnsi="Helvetica"/>
          <w:color w:val="auto"/>
          <w:u w:val="none"/>
          <w:shd w:val="clear" w:color="auto" w:fill="FFFFFF"/>
        </w:rPr>
        <w:t>播出</w:t>
      </w:r>
      <w:r>
        <w:rPr>
          <w:color w:val="auto"/>
          <w:u w:val="none"/>
        </w:rPr>
        <w:fldChar w:fldCharType="end"/>
      </w:r>
      <w:r>
        <w:rPr>
          <w:rFonts w:ascii="Helvetica" w:hAnsi="Helvetica"/>
          <w:color w:val="333333"/>
          <w:szCs w:val="21"/>
          <w:u w:val="none"/>
          <w:shd w:val="clear" w:color="auto" w:fill="FFFFFF"/>
        </w:rPr>
        <w:t>的一</w:t>
      </w:r>
      <w:r>
        <w:rPr>
          <w:rFonts w:ascii="Helvetica" w:hAnsi="Helvetica"/>
          <w:color w:val="333333"/>
          <w:szCs w:val="21"/>
          <w:shd w:val="clear" w:color="auto" w:fill="FFFFFF"/>
        </w:rPr>
        <w:t>种</w:t>
      </w:r>
      <w:r>
        <w:rPr>
          <w:rFonts w:hint="eastAsia" w:ascii="Helvetica" w:hAnsi="Helvetica"/>
          <w:color w:val="333333"/>
          <w:szCs w:val="21"/>
          <w:shd w:val="clear" w:color="auto" w:fill="FFFFFF"/>
          <w:lang w:val="en-US" w:eastAsia="zh-CN"/>
        </w:rPr>
        <w:t>播放</w:t>
      </w:r>
      <w:r>
        <w:rPr>
          <w:rFonts w:ascii="Helvetica" w:hAnsi="Helvetica"/>
          <w:color w:val="333333"/>
          <w:szCs w:val="21"/>
          <w:shd w:val="clear" w:color="auto" w:fill="FFFFFF"/>
        </w:rPr>
        <w:t>方式</w:t>
      </w:r>
      <w:r>
        <w:rPr>
          <w:rFonts w:hint="eastAsia" w:ascii="Helvetica" w:hAnsi="Helvetica"/>
          <w:color w:val="333333"/>
          <w:szCs w:val="21"/>
          <w:shd w:val="clear" w:color="auto" w:fill="FFFFFF"/>
        </w:rPr>
        <w:t>。</w:t>
      </w:r>
    </w:p>
    <w:p>
      <w:pPr>
        <w:pStyle w:val="46"/>
        <w:numPr>
          <w:ilvl w:val="1"/>
          <w:numId w:val="20"/>
        </w:numPr>
        <w:spacing w:before="156" w:after="156"/>
        <w:rPr>
          <w:rFonts w:ascii="宋体"/>
          <w:b/>
          <w:szCs w:val="20"/>
        </w:rPr>
      </w:pPr>
      <w:bookmarkStart w:id="550" w:name="_Toc16693"/>
      <w:r>
        <w:rPr>
          <w:rFonts w:hint="eastAsia" w:ascii="Times New Roman"/>
        </w:rPr>
        <w:t xml:space="preserve">点播  </w:t>
      </w:r>
      <w:r>
        <w:rPr>
          <w:rFonts w:ascii="Times New Roman"/>
        </w:rPr>
        <w:t>o</w:t>
      </w:r>
      <w:r>
        <w:rPr>
          <w:rFonts w:hint="eastAsia" w:ascii="Times New Roman"/>
        </w:rPr>
        <w:t xml:space="preserve">n </w:t>
      </w:r>
      <w:bookmarkEnd w:id="550"/>
      <w:r>
        <w:rPr>
          <w:rFonts w:ascii="Times New Roman"/>
        </w:rPr>
        <w:t>d</w:t>
      </w:r>
      <w:r>
        <w:rPr>
          <w:rFonts w:hint="eastAsia" w:ascii="Times New Roman"/>
        </w:rPr>
        <w:t>emand</w:t>
      </w:r>
    </w:p>
    <w:p>
      <w:pPr>
        <w:widowControl/>
        <w:autoSpaceDE w:val="0"/>
        <w:autoSpaceDN w:val="0"/>
        <w:ind w:firstLine="420" w:firstLineChars="200"/>
        <w:rPr>
          <w:rFonts w:hint="eastAsia" w:eastAsia="黑体"/>
          <w:kern w:val="0"/>
          <w:szCs w:val="21"/>
        </w:rPr>
      </w:pPr>
      <w:bookmarkStart w:id="551" w:name="_Toc81580055"/>
      <w:bookmarkEnd w:id="551"/>
      <w:bookmarkStart w:id="552" w:name="_Toc80626528"/>
      <w:bookmarkEnd w:id="552"/>
      <w:r>
        <w:rPr>
          <w:rFonts w:ascii="Helvetica" w:hAnsi="Helvetica"/>
          <w:color w:val="333333"/>
          <w:szCs w:val="21"/>
          <w:shd w:val="clear" w:color="auto" w:fill="FFFFFF"/>
        </w:rPr>
        <w:t>指</w:t>
      </w:r>
      <w:r>
        <w:rPr>
          <w:rFonts w:hint="eastAsia" w:ascii="Helvetica" w:hAnsi="Helvetica"/>
          <w:color w:val="333333"/>
          <w:szCs w:val="21"/>
          <w:shd w:val="clear" w:color="auto" w:fill="FFFFFF"/>
        </w:rPr>
        <w:t>在演出</w:t>
      </w:r>
      <w:r>
        <w:rPr>
          <w:rFonts w:ascii="Helvetica" w:hAnsi="Helvetica"/>
          <w:color w:val="333333"/>
          <w:szCs w:val="21"/>
          <w:shd w:val="clear" w:color="auto" w:fill="FFFFFF"/>
        </w:rPr>
        <w:t>事件的发生</w:t>
      </w:r>
      <w:r>
        <w:rPr>
          <w:rFonts w:hint="eastAsia" w:ascii="Helvetica" w:hAnsi="Helvetica"/>
          <w:color w:val="333333"/>
          <w:szCs w:val="21"/>
          <w:shd w:val="clear" w:color="auto" w:fill="FFFFFF"/>
        </w:rPr>
        <w:t>以后</w:t>
      </w:r>
      <w:r>
        <w:rPr>
          <w:rFonts w:ascii="Helvetica" w:hAnsi="Helvetica"/>
          <w:color w:val="333333"/>
          <w:szCs w:val="21"/>
          <w:shd w:val="clear" w:color="auto" w:fill="FFFFFF"/>
        </w:rPr>
        <w:t>，</w:t>
      </w:r>
      <w:r>
        <w:rPr>
          <w:rFonts w:hint="eastAsia" w:ascii="Helvetica" w:hAnsi="Helvetica"/>
          <w:color w:val="333333"/>
          <w:szCs w:val="21"/>
          <w:shd w:val="clear" w:color="auto" w:fill="FFFFFF"/>
        </w:rPr>
        <w:t>根据用户选择重复提供的一种</w:t>
      </w:r>
      <w:r>
        <w:rPr>
          <w:rFonts w:hint="eastAsia" w:ascii="Helvetica" w:hAnsi="Helvetica"/>
          <w:color w:val="333333"/>
          <w:szCs w:val="21"/>
          <w:shd w:val="clear" w:color="auto" w:fill="FFFFFF"/>
          <w:lang w:val="en-US" w:eastAsia="zh-CN"/>
        </w:rPr>
        <w:t>播放</w:t>
      </w:r>
      <w:r>
        <w:rPr>
          <w:rFonts w:hint="eastAsia" w:ascii="Helvetica" w:hAnsi="Helvetica"/>
          <w:color w:val="333333"/>
          <w:szCs w:val="21"/>
          <w:shd w:val="clear" w:color="auto" w:fill="FFFFFF"/>
        </w:rPr>
        <w:t>方式。</w:t>
      </w:r>
    </w:p>
    <w:p>
      <w:pPr>
        <w:pStyle w:val="46"/>
        <w:numPr>
          <w:ilvl w:val="1"/>
          <w:numId w:val="20"/>
        </w:numPr>
        <w:spacing w:before="156" w:after="156"/>
        <w:rPr>
          <w:rFonts w:ascii="宋体"/>
          <w:b/>
          <w:szCs w:val="20"/>
        </w:rPr>
      </w:pPr>
      <w:bookmarkStart w:id="553" w:name="_Toc4920"/>
      <w:r>
        <w:rPr>
          <w:rFonts w:hint="eastAsia" w:ascii="Times New Roman"/>
        </w:rPr>
        <w:t xml:space="preserve">弹幕  </w:t>
      </w:r>
      <w:bookmarkEnd w:id="553"/>
      <w:r>
        <w:rPr>
          <w:rFonts w:ascii="Times New Roman"/>
        </w:rPr>
        <w:t>b</w:t>
      </w:r>
      <w:r>
        <w:rPr>
          <w:rFonts w:hint="eastAsia" w:ascii="Times New Roman"/>
        </w:rPr>
        <w:t>arrage</w:t>
      </w:r>
    </w:p>
    <w:p>
      <w:pPr>
        <w:widowControl/>
        <w:tabs>
          <w:tab w:val="center" w:pos="4201"/>
          <w:tab w:val="right" w:leader="dot" w:pos="9298"/>
        </w:tabs>
        <w:autoSpaceDE w:val="0"/>
        <w:autoSpaceDN w:val="0"/>
        <w:ind w:firstLine="420" w:firstLineChars="200"/>
        <w:rPr>
          <w:rFonts w:eastAsia="黑体"/>
          <w:kern w:val="0"/>
          <w:szCs w:val="21"/>
        </w:rPr>
      </w:pPr>
      <w:r>
        <w:rPr>
          <w:rFonts w:hint="eastAsia" w:ascii="宋体"/>
          <w:kern w:val="0"/>
          <w:szCs w:val="20"/>
        </w:rPr>
        <w:t>指在网络上观看视频时弹出的评论性字幕。</w:t>
      </w:r>
      <w:bookmarkStart w:id="554" w:name="_Toc81580056"/>
      <w:bookmarkEnd w:id="554"/>
    </w:p>
    <w:p>
      <w:pPr>
        <w:pStyle w:val="46"/>
        <w:numPr>
          <w:ilvl w:val="1"/>
          <w:numId w:val="20"/>
        </w:numPr>
        <w:spacing w:before="156" w:after="156"/>
        <w:rPr>
          <w:rFonts w:ascii="宋体"/>
          <w:b/>
          <w:szCs w:val="20"/>
        </w:rPr>
      </w:pPr>
      <w:bookmarkStart w:id="555" w:name="_Toc22504"/>
      <w:r>
        <w:rPr>
          <w:rFonts w:hint="eastAsia" w:ascii="Times New Roman"/>
        </w:rPr>
        <w:t xml:space="preserve">演艺人员  </w:t>
      </w:r>
      <w:bookmarkEnd w:id="555"/>
      <w:r>
        <w:rPr>
          <w:rFonts w:ascii="Times New Roman"/>
        </w:rPr>
        <w:t>e</w:t>
      </w:r>
      <w:r>
        <w:rPr>
          <w:rFonts w:hint="eastAsia" w:ascii="Times New Roman"/>
        </w:rPr>
        <w:t>ntertainers</w:t>
      </w:r>
    </w:p>
    <w:p>
      <w:pPr>
        <w:widowControl/>
        <w:tabs>
          <w:tab w:val="center" w:pos="4201"/>
          <w:tab w:val="right" w:leader="dot" w:pos="9298"/>
        </w:tabs>
        <w:autoSpaceDE w:val="0"/>
        <w:autoSpaceDN w:val="0"/>
        <w:ind w:firstLine="420" w:firstLineChars="200"/>
        <w:rPr>
          <w:rFonts w:eastAsia="黑体"/>
          <w:kern w:val="0"/>
          <w:szCs w:val="21"/>
        </w:rPr>
      </w:pPr>
      <w:r>
        <w:rPr>
          <w:rFonts w:hint="eastAsia" w:ascii="宋体"/>
          <w:kern w:val="0"/>
          <w:szCs w:val="20"/>
        </w:rPr>
        <w:t>从事音乐、戏剧、舞蹈、曲艺、杂技以及其他形式的现场文艺演出活动的表演者。</w:t>
      </w:r>
      <w:bookmarkStart w:id="556" w:name="_Toc81580057"/>
      <w:bookmarkEnd w:id="556"/>
    </w:p>
    <w:p>
      <w:pPr>
        <w:pStyle w:val="46"/>
        <w:numPr>
          <w:ilvl w:val="1"/>
          <w:numId w:val="20"/>
        </w:numPr>
        <w:spacing w:before="156" w:after="156"/>
        <w:rPr>
          <w:rFonts w:ascii="宋体"/>
          <w:b/>
          <w:szCs w:val="20"/>
        </w:rPr>
      </w:pPr>
      <w:bookmarkStart w:id="557" w:name="_Toc10136"/>
      <w:r>
        <w:rPr>
          <w:rFonts w:hint="eastAsia" w:ascii="Times New Roman"/>
        </w:rPr>
        <w:t>虚拟道具  virtual gift</w:t>
      </w:r>
      <w:bookmarkEnd w:id="557"/>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指</w:t>
      </w:r>
      <w:r>
        <w:rPr>
          <w:rFonts w:ascii="宋体"/>
          <w:kern w:val="0"/>
          <w:szCs w:val="20"/>
        </w:rPr>
        <w:t>通过网络馈赠的数字产品</w:t>
      </w:r>
      <w:r>
        <w:rPr>
          <w:rFonts w:hint="eastAsia" w:ascii="宋体"/>
          <w:kern w:val="0"/>
          <w:szCs w:val="20"/>
        </w:rPr>
        <w:t>。</w:t>
      </w:r>
    </w:p>
    <w:p>
      <w:pPr>
        <w:pStyle w:val="49"/>
        <w:numPr>
          <w:ilvl w:val="0"/>
          <w:numId w:val="20"/>
        </w:numPr>
        <w:spacing w:before="312" w:after="312"/>
        <w:rPr>
          <w:rFonts w:ascii="Times New Roman"/>
        </w:rPr>
      </w:pPr>
      <w:bookmarkStart w:id="558" w:name="_Toc43888496"/>
      <w:bookmarkEnd w:id="558"/>
      <w:bookmarkStart w:id="559" w:name="_Toc42095246"/>
      <w:bookmarkEnd w:id="559"/>
      <w:bookmarkStart w:id="560" w:name="_Toc39133611"/>
      <w:bookmarkEnd w:id="560"/>
      <w:bookmarkStart w:id="561" w:name="_Toc42095239"/>
      <w:bookmarkEnd w:id="561"/>
      <w:bookmarkStart w:id="562" w:name="_Toc42095245"/>
      <w:bookmarkEnd w:id="562"/>
      <w:bookmarkStart w:id="563" w:name="_Toc47427795"/>
      <w:bookmarkEnd w:id="563"/>
      <w:bookmarkStart w:id="564" w:name="_Toc40093554"/>
      <w:bookmarkEnd w:id="564"/>
      <w:bookmarkStart w:id="565" w:name="_Toc39477578"/>
      <w:bookmarkEnd w:id="565"/>
      <w:bookmarkStart w:id="566" w:name="_Toc42100863"/>
      <w:bookmarkEnd w:id="566"/>
      <w:bookmarkStart w:id="567" w:name="_Toc42098827"/>
      <w:bookmarkEnd w:id="567"/>
      <w:bookmarkStart w:id="568" w:name="_Toc40093553"/>
      <w:bookmarkEnd w:id="568"/>
      <w:bookmarkStart w:id="569" w:name="_Toc40091076"/>
      <w:bookmarkEnd w:id="569"/>
      <w:bookmarkStart w:id="570" w:name="_Toc39225548"/>
      <w:bookmarkEnd w:id="570"/>
      <w:bookmarkStart w:id="571" w:name="_Toc40093617"/>
      <w:bookmarkEnd w:id="571"/>
      <w:bookmarkStart w:id="572" w:name="_Toc42096993"/>
      <w:bookmarkEnd w:id="572"/>
      <w:bookmarkStart w:id="573" w:name="_Toc42098833"/>
      <w:bookmarkEnd w:id="573"/>
      <w:bookmarkStart w:id="574" w:name="_Toc42101603"/>
      <w:bookmarkEnd w:id="574"/>
      <w:bookmarkStart w:id="575" w:name="_Toc39477577"/>
      <w:bookmarkEnd w:id="575"/>
      <w:bookmarkStart w:id="576" w:name="_Toc40091077"/>
      <w:bookmarkEnd w:id="576"/>
      <w:bookmarkStart w:id="577" w:name="_Toc42096991"/>
      <w:bookmarkEnd w:id="577"/>
      <w:bookmarkStart w:id="578" w:name="_Toc37920965"/>
      <w:bookmarkEnd w:id="578"/>
      <w:bookmarkStart w:id="579" w:name="_Toc42098829"/>
      <w:bookmarkEnd w:id="579"/>
      <w:bookmarkStart w:id="580" w:name="_Toc40091074"/>
      <w:bookmarkEnd w:id="580"/>
      <w:bookmarkStart w:id="581" w:name="_Toc42101600"/>
      <w:bookmarkEnd w:id="581"/>
      <w:bookmarkStart w:id="582" w:name="_Toc38958471"/>
      <w:bookmarkEnd w:id="582"/>
      <w:bookmarkStart w:id="583" w:name="_Toc39225551"/>
      <w:bookmarkEnd w:id="583"/>
      <w:bookmarkStart w:id="584" w:name="_Toc39477584"/>
      <w:bookmarkEnd w:id="584"/>
      <w:bookmarkStart w:id="585" w:name="_Toc48127377"/>
      <w:bookmarkEnd w:id="585"/>
      <w:bookmarkStart w:id="586" w:name="_Toc39133607"/>
      <w:bookmarkEnd w:id="586"/>
      <w:bookmarkStart w:id="587" w:name="_Toc42095244"/>
      <w:bookmarkEnd w:id="587"/>
      <w:bookmarkStart w:id="588" w:name="_Toc42103167"/>
      <w:bookmarkEnd w:id="588"/>
      <w:bookmarkStart w:id="589" w:name="_Toc42095242"/>
      <w:bookmarkEnd w:id="589"/>
      <w:bookmarkStart w:id="590" w:name="_Toc42095241"/>
      <w:bookmarkEnd w:id="590"/>
      <w:bookmarkStart w:id="591" w:name="_Toc42096994"/>
      <w:bookmarkEnd w:id="591"/>
      <w:bookmarkStart w:id="592" w:name="_Toc40093548"/>
      <w:bookmarkEnd w:id="592"/>
      <w:bookmarkStart w:id="593" w:name="_Toc43888495"/>
      <w:bookmarkEnd w:id="593"/>
      <w:bookmarkStart w:id="594" w:name="_Toc42095237"/>
      <w:bookmarkEnd w:id="594"/>
      <w:bookmarkStart w:id="595" w:name="_Toc42098828"/>
      <w:bookmarkEnd w:id="595"/>
      <w:bookmarkStart w:id="596" w:name="_Toc47427793"/>
      <w:bookmarkEnd w:id="596"/>
      <w:bookmarkStart w:id="597" w:name="_Toc44227292"/>
      <w:bookmarkEnd w:id="597"/>
      <w:bookmarkStart w:id="598" w:name="_Toc42098831"/>
      <w:bookmarkEnd w:id="598"/>
      <w:bookmarkStart w:id="599" w:name="_Toc42103168"/>
      <w:bookmarkEnd w:id="599"/>
      <w:bookmarkStart w:id="600" w:name="_Toc39225552"/>
      <w:bookmarkEnd w:id="600"/>
      <w:bookmarkStart w:id="601" w:name="_Toc44574240"/>
      <w:bookmarkEnd w:id="601"/>
      <w:bookmarkStart w:id="602" w:name="_Toc42101602"/>
      <w:bookmarkEnd w:id="602"/>
      <w:bookmarkStart w:id="603" w:name="_Toc42096992"/>
      <w:bookmarkEnd w:id="603"/>
      <w:bookmarkStart w:id="604" w:name="_Toc42767978"/>
      <w:bookmarkEnd w:id="604"/>
      <w:bookmarkStart w:id="605" w:name="_Toc42095236"/>
      <w:bookmarkEnd w:id="605"/>
      <w:bookmarkStart w:id="606" w:name="_Toc40093610"/>
      <w:bookmarkEnd w:id="606"/>
      <w:bookmarkStart w:id="607" w:name="_Toc40093550"/>
      <w:bookmarkEnd w:id="607"/>
      <w:bookmarkStart w:id="608" w:name="_Toc42103164"/>
      <w:bookmarkEnd w:id="608"/>
      <w:bookmarkStart w:id="609" w:name="_Toc39225553"/>
      <w:bookmarkEnd w:id="609"/>
      <w:bookmarkStart w:id="610" w:name="_Toc40091072"/>
      <w:bookmarkEnd w:id="610"/>
      <w:bookmarkStart w:id="611" w:name="_Toc47423773"/>
      <w:bookmarkEnd w:id="611"/>
      <w:bookmarkStart w:id="612" w:name="_Toc39477575"/>
      <w:bookmarkEnd w:id="612"/>
      <w:bookmarkStart w:id="613" w:name="_Toc42098830"/>
      <w:bookmarkEnd w:id="613"/>
      <w:bookmarkStart w:id="614" w:name="_Toc42103166"/>
      <w:bookmarkEnd w:id="614"/>
      <w:bookmarkStart w:id="615" w:name="_Toc39225550"/>
      <w:bookmarkEnd w:id="615"/>
      <w:bookmarkStart w:id="616" w:name="_Toc40091078"/>
      <w:bookmarkEnd w:id="616"/>
      <w:bookmarkStart w:id="617" w:name="_Toc44574239"/>
      <w:bookmarkEnd w:id="617"/>
      <w:bookmarkStart w:id="618" w:name="_Toc39225547"/>
      <w:bookmarkEnd w:id="618"/>
      <w:bookmarkStart w:id="619" w:name="_Toc47429431"/>
      <w:bookmarkEnd w:id="619"/>
      <w:bookmarkStart w:id="620" w:name="_Toc39133610"/>
      <w:bookmarkEnd w:id="620"/>
      <w:bookmarkStart w:id="621" w:name="_Toc47423771"/>
      <w:bookmarkEnd w:id="621"/>
      <w:bookmarkStart w:id="622" w:name="_Toc47423770"/>
      <w:bookmarkEnd w:id="622"/>
      <w:bookmarkStart w:id="623" w:name="_Toc38958470"/>
      <w:bookmarkEnd w:id="623"/>
      <w:bookmarkStart w:id="624" w:name="_Toc39477576"/>
      <w:bookmarkEnd w:id="624"/>
      <w:bookmarkStart w:id="625" w:name="_Toc38009555"/>
      <w:bookmarkEnd w:id="625"/>
      <w:bookmarkStart w:id="626" w:name="_Toc39133615"/>
      <w:bookmarkEnd w:id="626"/>
      <w:bookmarkStart w:id="627" w:name="_Toc40093552"/>
      <w:bookmarkEnd w:id="627"/>
      <w:bookmarkStart w:id="628" w:name="_Toc47429430"/>
      <w:bookmarkEnd w:id="628"/>
      <w:bookmarkStart w:id="629" w:name="_Toc39225549"/>
      <w:bookmarkEnd w:id="629"/>
      <w:bookmarkStart w:id="630" w:name="_Toc42100864"/>
      <w:bookmarkEnd w:id="630"/>
      <w:bookmarkStart w:id="631" w:name="_Toc42096990"/>
      <w:bookmarkEnd w:id="631"/>
      <w:bookmarkStart w:id="632" w:name="_Toc39477574"/>
      <w:bookmarkEnd w:id="632"/>
      <w:bookmarkStart w:id="633" w:name="_Toc39225557"/>
      <w:bookmarkEnd w:id="633"/>
      <w:bookmarkStart w:id="634" w:name="_Toc40093556"/>
      <w:bookmarkEnd w:id="634"/>
      <w:bookmarkStart w:id="635" w:name="_Toc42100861"/>
      <w:bookmarkEnd w:id="635"/>
      <w:bookmarkStart w:id="636" w:name="_Toc42095238"/>
      <w:bookmarkEnd w:id="636"/>
      <w:bookmarkStart w:id="637" w:name="_Toc39477580"/>
      <w:bookmarkEnd w:id="637"/>
      <w:bookmarkStart w:id="638" w:name="_Toc38964766"/>
      <w:bookmarkEnd w:id="638"/>
      <w:bookmarkStart w:id="639" w:name="_Toc42103171"/>
      <w:bookmarkEnd w:id="639"/>
      <w:bookmarkStart w:id="640" w:name="_Toc37949397"/>
      <w:bookmarkEnd w:id="640"/>
      <w:bookmarkStart w:id="641" w:name="_Toc44574241"/>
      <w:bookmarkEnd w:id="641"/>
      <w:bookmarkStart w:id="642" w:name="_Toc42101605"/>
      <w:bookmarkEnd w:id="642"/>
      <w:bookmarkStart w:id="643" w:name="_Toc40091075"/>
      <w:bookmarkEnd w:id="643"/>
      <w:bookmarkStart w:id="644" w:name="_Toc40093607"/>
      <w:bookmarkEnd w:id="644"/>
      <w:bookmarkStart w:id="645" w:name="_Toc42767979"/>
      <w:bookmarkEnd w:id="645"/>
      <w:bookmarkStart w:id="646" w:name="_Toc38009556"/>
      <w:bookmarkEnd w:id="646"/>
      <w:bookmarkStart w:id="647" w:name="_Toc47423772"/>
      <w:bookmarkEnd w:id="647"/>
      <w:bookmarkStart w:id="648" w:name="_Toc40091073"/>
      <w:bookmarkEnd w:id="648"/>
      <w:bookmarkStart w:id="649" w:name="_Toc42098825"/>
      <w:bookmarkEnd w:id="649"/>
      <w:bookmarkStart w:id="650" w:name="_Toc42098832"/>
      <w:bookmarkEnd w:id="650"/>
      <w:bookmarkStart w:id="651" w:name="_Toc47429432"/>
      <w:bookmarkEnd w:id="651"/>
      <w:bookmarkStart w:id="652" w:name="_Toc44574238"/>
      <w:bookmarkEnd w:id="652"/>
      <w:bookmarkStart w:id="653" w:name="_Toc40091080"/>
      <w:bookmarkEnd w:id="653"/>
      <w:bookmarkStart w:id="654" w:name="_Toc37920967"/>
      <w:bookmarkEnd w:id="654"/>
      <w:bookmarkStart w:id="655" w:name="_Toc44574242"/>
      <w:bookmarkEnd w:id="655"/>
      <w:bookmarkStart w:id="656" w:name="_Toc37921882"/>
      <w:bookmarkEnd w:id="656"/>
      <w:bookmarkStart w:id="657" w:name="_Toc42100860"/>
      <w:bookmarkEnd w:id="657"/>
      <w:bookmarkStart w:id="658" w:name="_Toc43886174"/>
      <w:bookmarkEnd w:id="658"/>
      <w:bookmarkStart w:id="659" w:name="_Toc42100862"/>
      <w:bookmarkEnd w:id="659"/>
      <w:bookmarkStart w:id="660" w:name="_Toc47423769"/>
      <w:bookmarkEnd w:id="660"/>
      <w:bookmarkStart w:id="661" w:name="_Toc42767980"/>
      <w:bookmarkEnd w:id="661"/>
      <w:bookmarkStart w:id="662" w:name="_Toc40093613"/>
      <w:bookmarkEnd w:id="662"/>
      <w:bookmarkStart w:id="663" w:name="_Toc39133606"/>
      <w:bookmarkEnd w:id="663"/>
      <w:bookmarkStart w:id="664" w:name="_Toc42103170"/>
      <w:bookmarkEnd w:id="664"/>
      <w:bookmarkStart w:id="665" w:name="_Toc39477583"/>
      <w:bookmarkEnd w:id="665"/>
      <w:bookmarkStart w:id="666" w:name="_Toc44227294"/>
      <w:bookmarkEnd w:id="666"/>
      <w:bookmarkStart w:id="667" w:name="_Toc44227290"/>
      <w:bookmarkEnd w:id="667"/>
      <w:bookmarkStart w:id="668" w:name="_Toc38009554"/>
      <w:bookmarkEnd w:id="668"/>
      <w:bookmarkStart w:id="669" w:name="_Toc39045623"/>
      <w:bookmarkEnd w:id="669"/>
      <w:bookmarkStart w:id="670" w:name="_Toc40093615"/>
      <w:bookmarkEnd w:id="670"/>
      <w:bookmarkStart w:id="671" w:name="_Toc37949395"/>
      <w:bookmarkEnd w:id="671"/>
      <w:bookmarkStart w:id="672" w:name="_Toc43886173"/>
      <w:bookmarkEnd w:id="672"/>
      <w:bookmarkStart w:id="673" w:name="_Toc47429429"/>
      <w:bookmarkEnd w:id="673"/>
      <w:bookmarkStart w:id="674" w:name="_Toc40091081"/>
      <w:bookmarkEnd w:id="674"/>
      <w:bookmarkStart w:id="675" w:name="_Toc47427796"/>
      <w:bookmarkEnd w:id="675"/>
      <w:bookmarkStart w:id="676" w:name="_Toc43886172"/>
      <w:bookmarkEnd w:id="676"/>
      <w:bookmarkStart w:id="677" w:name="_Toc40093609"/>
      <w:bookmarkEnd w:id="677"/>
      <w:bookmarkStart w:id="678" w:name="_Toc42100866"/>
      <w:bookmarkEnd w:id="678"/>
      <w:bookmarkStart w:id="679" w:name="_Toc42101601"/>
      <w:bookmarkEnd w:id="679"/>
      <w:bookmarkStart w:id="680" w:name="_Toc38958469"/>
      <w:bookmarkEnd w:id="680"/>
      <w:bookmarkStart w:id="681" w:name="_Toc44227293"/>
      <w:bookmarkEnd w:id="681"/>
      <w:bookmarkStart w:id="682" w:name="_Toc39045624"/>
      <w:bookmarkEnd w:id="682"/>
      <w:bookmarkStart w:id="683" w:name="_Toc39225555"/>
      <w:bookmarkEnd w:id="683"/>
      <w:bookmarkStart w:id="684" w:name="_Toc40093611"/>
      <w:bookmarkEnd w:id="684"/>
      <w:bookmarkStart w:id="685" w:name="_Toc42096995"/>
      <w:bookmarkEnd w:id="685"/>
      <w:bookmarkStart w:id="686" w:name="_Toc42101606"/>
      <w:bookmarkEnd w:id="686"/>
      <w:bookmarkStart w:id="687" w:name="_Toc39477582"/>
      <w:bookmarkEnd w:id="687"/>
      <w:bookmarkStart w:id="688" w:name="_Toc44227291"/>
      <w:bookmarkEnd w:id="688"/>
      <w:bookmarkStart w:id="689" w:name="_Toc39133608"/>
      <w:bookmarkEnd w:id="689"/>
      <w:bookmarkStart w:id="690" w:name="_Toc42103163"/>
      <w:bookmarkEnd w:id="690"/>
      <w:bookmarkStart w:id="691" w:name="_Toc40093551"/>
      <w:bookmarkEnd w:id="691"/>
      <w:bookmarkStart w:id="692" w:name="_Toc47427794"/>
      <w:bookmarkEnd w:id="692"/>
      <w:bookmarkStart w:id="693" w:name="_Toc39133613"/>
      <w:bookmarkEnd w:id="693"/>
      <w:bookmarkStart w:id="694" w:name="_Toc42103165"/>
      <w:bookmarkEnd w:id="694"/>
      <w:bookmarkStart w:id="695" w:name="_Toc42767981"/>
      <w:bookmarkEnd w:id="695"/>
      <w:bookmarkStart w:id="696" w:name="_Toc39477579"/>
      <w:bookmarkEnd w:id="696"/>
      <w:bookmarkStart w:id="697" w:name="_Toc42100859"/>
      <w:bookmarkEnd w:id="697"/>
      <w:bookmarkStart w:id="698" w:name="_Toc42101598"/>
      <w:bookmarkEnd w:id="698"/>
      <w:bookmarkStart w:id="699" w:name="_Toc40093557"/>
      <w:bookmarkEnd w:id="699"/>
      <w:bookmarkStart w:id="700" w:name="_Toc42095240"/>
      <w:bookmarkEnd w:id="700"/>
      <w:bookmarkStart w:id="701" w:name="_Toc43886171"/>
      <w:bookmarkEnd w:id="701"/>
      <w:bookmarkStart w:id="702" w:name="_Toc38964767"/>
      <w:bookmarkEnd w:id="702"/>
      <w:bookmarkStart w:id="703" w:name="_Toc40093549"/>
      <w:bookmarkEnd w:id="703"/>
      <w:bookmarkStart w:id="704" w:name="_Toc48127378"/>
      <w:bookmarkEnd w:id="704"/>
      <w:bookmarkStart w:id="705" w:name="_Toc43888497"/>
      <w:bookmarkEnd w:id="705"/>
      <w:bookmarkStart w:id="706" w:name="_Toc40093616"/>
      <w:bookmarkEnd w:id="706"/>
      <w:bookmarkStart w:id="707" w:name="_Toc40091082"/>
      <w:bookmarkEnd w:id="707"/>
      <w:bookmarkStart w:id="708" w:name="_Toc42767982"/>
      <w:bookmarkEnd w:id="708"/>
      <w:bookmarkStart w:id="709" w:name="_Toc39045625"/>
      <w:bookmarkEnd w:id="709"/>
      <w:bookmarkStart w:id="710" w:name="_Toc39225556"/>
      <w:bookmarkEnd w:id="710"/>
      <w:bookmarkStart w:id="711" w:name="_Toc37921881"/>
      <w:bookmarkEnd w:id="711"/>
      <w:bookmarkStart w:id="712" w:name="_Toc40093612"/>
      <w:bookmarkEnd w:id="712"/>
      <w:bookmarkStart w:id="713" w:name="_Toc47427797"/>
      <w:bookmarkEnd w:id="713"/>
      <w:bookmarkStart w:id="714" w:name="_Toc42100858"/>
      <w:bookmarkEnd w:id="714"/>
      <w:bookmarkStart w:id="715" w:name="_Toc42100865"/>
      <w:bookmarkEnd w:id="715"/>
      <w:bookmarkStart w:id="716" w:name="_Toc40093558"/>
      <w:bookmarkEnd w:id="716"/>
      <w:bookmarkStart w:id="717" w:name="_Toc37949396"/>
      <w:bookmarkEnd w:id="717"/>
      <w:bookmarkStart w:id="718" w:name="_Toc37920966"/>
      <w:bookmarkEnd w:id="718"/>
      <w:bookmarkStart w:id="719" w:name="_Toc39133609"/>
      <w:bookmarkEnd w:id="719"/>
      <w:bookmarkStart w:id="720" w:name="_Toc37921883"/>
      <w:bookmarkEnd w:id="720"/>
      <w:bookmarkStart w:id="721" w:name="_Toc42096997"/>
      <w:bookmarkEnd w:id="721"/>
      <w:bookmarkStart w:id="722" w:name="_Toc39133614"/>
      <w:bookmarkEnd w:id="722"/>
      <w:bookmarkStart w:id="723" w:name="_Toc40093608"/>
      <w:bookmarkEnd w:id="723"/>
      <w:bookmarkStart w:id="724" w:name="_Toc43888499"/>
      <w:bookmarkEnd w:id="724"/>
      <w:bookmarkStart w:id="725" w:name="_Toc43888498"/>
      <w:bookmarkEnd w:id="725"/>
      <w:bookmarkStart w:id="726" w:name="_Toc43886175"/>
      <w:bookmarkEnd w:id="726"/>
      <w:bookmarkStart w:id="727" w:name="_Toc47429433"/>
      <w:bookmarkEnd w:id="727"/>
      <w:bookmarkStart w:id="728" w:name="_Toc42103169"/>
      <w:bookmarkEnd w:id="728"/>
      <w:bookmarkStart w:id="729" w:name="_Toc38964765"/>
      <w:bookmarkEnd w:id="729"/>
      <w:bookmarkStart w:id="730" w:name="_Toc42101599"/>
      <w:bookmarkEnd w:id="730"/>
      <w:bookmarkStart w:id="731" w:name="_Toc42098826"/>
      <w:bookmarkEnd w:id="731"/>
      <w:bookmarkStart w:id="732" w:name="_Toc42096996"/>
      <w:bookmarkEnd w:id="732"/>
      <w:bookmarkStart w:id="733" w:name="_Toc42101604"/>
      <w:bookmarkEnd w:id="733"/>
      <w:bookmarkStart w:id="734" w:name="_Toc42096998"/>
      <w:bookmarkEnd w:id="734"/>
      <w:bookmarkStart w:id="735" w:name="_Toc50715023"/>
      <w:bookmarkStart w:id="736" w:name="_Toc47688917"/>
      <w:bookmarkStart w:id="737" w:name="_Toc42098834"/>
      <w:bookmarkStart w:id="738" w:name="_Toc44227295"/>
      <w:bookmarkStart w:id="739" w:name="_Toc42100867"/>
      <w:bookmarkStart w:id="740" w:name="_Toc47429434"/>
      <w:bookmarkStart w:id="741" w:name="_Toc37949398"/>
      <w:bookmarkStart w:id="742" w:name="_Toc49084090"/>
      <w:bookmarkStart w:id="743" w:name="_Toc48127379"/>
      <w:bookmarkStart w:id="744" w:name="_Toc50969887"/>
      <w:bookmarkStart w:id="745" w:name="_Toc42767983"/>
      <w:bookmarkStart w:id="746" w:name="_Toc39225558"/>
      <w:bookmarkStart w:id="747" w:name="_Toc55812135"/>
      <w:bookmarkStart w:id="748" w:name="_Toc39133616"/>
      <w:bookmarkStart w:id="749" w:name="_Toc42101607"/>
      <w:bookmarkStart w:id="750" w:name="_Toc39045626"/>
      <w:bookmarkStart w:id="751" w:name="_Toc13689"/>
      <w:bookmarkStart w:id="752" w:name="_Toc38009557"/>
      <w:bookmarkStart w:id="753" w:name="_Toc47423774"/>
      <w:bookmarkStart w:id="754" w:name="_Toc50888133"/>
      <w:bookmarkStart w:id="755" w:name="_Toc38964768"/>
      <w:bookmarkStart w:id="756" w:name="_Toc44574243"/>
      <w:bookmarkStart w:id="757" w:name="_Toc48203087"/>
      <w:bookmarkStart w:id="758" w:name="_Toc42103172"/>
      <w:bookmarkStart w:id="759" w:name="_Toc40093618"/>
      <w:bookmarkStart w:id="760" w:name="_Toc47427798"/>
      <w:bookmarkStart w:id="761" w:name="_Toc39477585"/>
      <w:bookmarkStart w:id="762" w:name="_Toc51236941"/>
      <w:bookmarkStart w:id="763" w:name="_Toc38958472"/>
      <w:bookmarkStart w:id="764" w:name="_Toc42096999"/>
      <w:bookmarkStart w:id="765" w:name="_Toc40091083"/>
      <w:bookmarkStart w:id="766" w:name="_Toc55818475"/>
      <w:bookmarkStart w:id="767" w:name="_Toc47773796"/>
      <w:bookmarkStart w:id="768" w:name="_Toc40093559"/>
      <w:bookmarkStart w:id="769" w:name="_Toc51234609"/>
      <w:bookmarkStart w:id="770" w:name="_Toc43888500"/>
      <w:bookmarkStart w:id="771" w:name="_Toc47773104"/>
      <w:bookmarkStart w:id="772" w:name="_Toc42095247"/>
      <w:bookmarkStart w:id="773" w:name="_Toc43886176"/>
      <w:bookmarkStart w:id="774" w:name="_Toc50888442"/>
      <w:r>
        <w:rPr>
          <w:rFonts w:hint="eastAsia" w:ascii="Times New Roman"/>
        </w:rPr>
        <w:t>缩略语</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pPr>
        <w:pStyle w:val="24"/>
        <w:rPr>
          <w:rFonts w:ascii="Times New Roman"/>
        </w:rPr>
      </w:pPr>
      <w:r>
        <w:rPr>
          <w:rFonts w:hint="eastAsia" w:ascii="Times New Roman"/>
        </w:rPr>
        <w:t>下列缩略语适用于本文件。</w:t>
      </w:r>
    </w:p>
    <w:p>
      <w:pPr>
        <w:pStyle w:val="24"/>
        <w:rPr>
          <w:rFonts w:ascii="Times New Roman"/>
        </w:rPr>
      </w:pPr>
      <w:r>
        <w:rPr>
          <w:rFonts w:hint="eastAsia"/>
        </w:rPr>
        <w:t>AI</w:t>
      </w:r>
      <w:r>
        <w:t xml:space="preserve">  </w:t>
      </w:r>
      <w:r>
        <w:rPr>
          <w:rFonts w:hint="eastAsia"/>
        </w:rPr>
        <w:t>人工智能rtificial Intelligence</w:t>
      </w:r>
    </w:p>
    <w:p>
      <w:pPr>
        <w:pStyle w:val="24"/>
      </w:pPr>
      <w:r>
        <w:t>VR</w:t>
      </w:r>
      <w:r>
        <w:rPr>
          <w:rFonts w:hint="eastAsia"/>
        </w:rPr>
        <w:t xml:space="preserve">  虚拟现实技术 Virtual Reality</w:t>
      </w:r>
    </w:p>
    <w:p>
      <w:pPr>
        <w:pStyle w:val="24"/>
      </w:pPr>
      <w:r>
        <w:rPr>
          <w:rFonts w:hint="eastAsia"/>
        </w:rPr>
        <w:t>AR  增强现实技术 Augmented Reality</w:t>
      </w:r>
    </w:p>
    <w:p>
      <w:pPr>
        <w:pStyle w:val="24"/>
      </w:pPr>
      <w:r>
        <w:t xml:space="preserve">MR  </w:t>
      </w:r>
      <w:r>
        <w:rPr>
          <w:rFonts w:hint="eastAsia"/>
        </w:rPr>
        <w:t xml:space="preserve">混合现实技术 </w:t>
      </w:r>
      <w:r>
        <w:t>Mixed Reality</w:t>
      </w:r>
    </w:p>
    <w:p>
      <w:pPr>
        <w:pStyle w:val="24"/>
      </w:pPr>
      <w:r>
        <w:t xml:space="preserve">UGC  </w:t>
      </w:r>
      <w:r>
        <w:rPr>
          <w:rFonts w:hint="eastAsia"/>
        </w:rPr>
        <w:t xml:space="preserve">用户生成内容 </w:t>
      </w:r>
      <w:r>
        <w:t>User Generated Conten</w:t>
      </w:r>
    </w:p>
    <w:p>
      <w:pPr>
        <w:pStyle w:val="49"/>
        <w:numPr>
          <w:ilvl w:val="0"/>
          <w:numId w:val="20"/>
        </w:numPr>
        <w:spacing w:before="312" w:after="312"/>
        <w:rPr>
          <w:rFonts w:ascii="Times New Roman"/>
        </w:rPr>
      </w:pPr>
      <w:bookmarkStart w:id="775" w:name="_Toc50888443"/>
      <w:bookmarkStart w:id="776" w:name="_Toc49084091"/>
      <w:bookmarkStart w:id="777" w:name="_Toc42098835"/>
      <w:bookmarkStart w:id="778" w:name="_Toc44574244"/>
      <w:bookmarkStart w:id="779" w:name="_Toc47688918"/>
      <w:bookmarkStart w:id="780" w:name="_Toc39133617"/>
      <w:bookmarkStart w:id="781" w:name="_Toc47429435"/>
      <w:bookmarkStart w:id="782" w:name="_Toc48203088"/>
      <w:bookmarkStart w:id="783" w:name="_Toc51236942"/>
      <w:bookmarkStart w:id="784" w:name="_Toc50715024"/>
      <w:bookmarkStart w:id="785" w:name="_Toc42103173"/>
      <w:bookmarkStart w:id="786" w:name="_Toc47773105"/>
      <w:bookmarkStart w:id="787" w:name="_Toc21109"/>
      <w:bookmarkStart w:id="788" w:name="_Toc42097000"/>
      <w:bookmarkStart w:id="789" w:name="_Toc42767984"/>
      <w:bookmarkStart w:id="790" w:name="_Toc42095248"/>
      <w:bookmarkStart w:id="791" w:name="_Toc50969888"/>
      <w:bookmarkStart w:id="792" w:name="_Toc47773797"/>
      <w:bookmarkStart w:id="793" w:name="_Toc55818476"/>
      <w:bookmarkStart w:id="794" w:name="_Toc43888501"/>
      <w:bookmarkStart w:id="795" w:name="_Toc48127380"/>
      <w:bookmarkStart w:id="796" w:name="_Toc44227296"/>
      <w:bookmarkStart w:id="797" w:name="_Toc47423775"/>
      <w:bookmarkStart w:id="798" w:name="_Toc39477586"/>
      <w:bookmarkStart w:id="799" w:name="_Toc55812136"/>
      <w:bookmarkStart w:id="800" w:name="_Toc42100868"/>
      <w:bookmarkStart w:id="801" w:name="_Toc40093619"/>
      <w:bookmarkStart w:id="802" w:name="_Toc47427799"/>
      <w:bookmarkStart w:id="803" w:name="_Toc39045632"/>
      <w:bookmarkStart w:id="804" w:name="_Toc51234610"/>
      <w:bookmarkStart w:id="805" w:name="_Toc43886177"/>
      <w:bookmarkStart w:id="806" w:name="_Toc50888134"/>
      <w:bookmarkStart w:id="807" w:name="_Toc39225559"/>
      <w:bookmarkStart w:id="808" w:name="_Toc40091084"/>
      <w:bookmarkStart w:id="809" w:name="_Toc38964774"/>
      <w:bookmarkStart w:id="810" w:name="_Toc40093560"/>
      <w:bookmarkStart w:id="811" w:name="_Toc42101608"/>
      <w:bookmarkStart w:id="812" w:name="_Toc37949404"/>
      <w:bookmarkStart w:id="813" w:name="_Toc37921889"/>
      <w:bookmarkStart w:id="814" w:name="_Toc37920974"/>
      <w:r>
        <w:rPr>
          <w:rFonts w:hint="eastAsia" w:ascii="Times New Roman"/>
        </w:rPr>
        <w:t>总则</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pPr>
        <w:pStyle w:val="46"/>
        <w:numPr>
          <w:ilvl w:val="1"/>
          <w:numId w:val="20"/>
        </w:numPr>
        <w:spacing w:before="156" w:after="156"/>
        <w:rPr>
          <w:rFonts w:ascii="Times New Roman"/>
        </w:rPr>
      </w:pPr>
      <w:bookmarkStart w:id="815" w:name="_Toc47688919"/>
      <w:bookmarkStart w:id="816" w:name="_Toc50888135"/>
      <w:bookmarkStart w:id="817" w:name="_Toc47427800"/>
      <w:bookmarkStart w:id="818" w:name="_Toc49084092"/>
      <w:bookmarkStart w:id="819" w:name="_Toc40093561"/>
      <w:bookmarkStart w:id="820" w:name="_Toc42100869"/>
      <w:bookmarkStart w:id="821" w:name="_Toc42103174"/>
      <w:bookmarkStart w:id="822" w:name="_Toc43888502"/>
      <w:bookmarkStart w:id="823" w:name="_Toc50715025"/>
      <w:bookmarkStart w:id="824" w:name="_Toc42098836"/>
      <w:bookmarkStart w:id="825" w:name="_Toc42767985"/>
      <w:bookmarkStart w:id="826" w:name="_Toc39225560"/>
      <w:bookmarkStart w:id="827" w:name="_Toc47423776"/>
      <w:bookmarkStart w:id="828" w:name="_Toc47429436"/>
      <w:bookmarkStart w:id="829" w:name="_Toc40093620"/>
      <w:bookmarkStart w:id="830" w:name="_Toc43886178"/>
      <w:bookmarkStart w:id="831" w:name="_Toc48127381"/>
      <w:bookmarkStart w:id="832" w:name="_Toc40091085"/>
      <w:bookmarkStart w:id="833" w:name="_Toc39477587"/>
      <w:bookmarkStart w:id="834" w:name="_Toc51234611"/>
      <w:bookmarkStart w:id="835" w:name="_Toc42101609"/>
      <w:bookmarkStart w:id="836" w:name="_Toc42095249"/>
      <w:bookmarkStart w:id="837" w:name="_Toc42097001"/>
      <w:bookmarkStart w:id="838" w:name="_Toc55818477"/>
      <w:bookmarkStart w:id="839" w:name="_Toc12119"/>
      <w:bookmarkStart w:id="840" w:name="_Toc48203089"/>
      <w:bookmarkStart w:id="841" w:name="_Toc44574245"/>
      <w:bookmarkStart w:id="842" w:name="_Toc47773798"/>
      <w:bookmarkStart w:id="843" w:name="_Toc44227297"/>
      <w:bookmarkStart w:id="844" w:name="_Toc50969889"/>
      <w:bookmarkStart w:id="845" w:name="_Toc50888444"/>
      <w:bookmarkStart w:id="846" w:name="_Toc51236943"/>
      <w:bookmarkStart w:id="847" w:name="_Toc39133618"/>
      <w:bookmarkStart w:id="848" w:name="_Toc55812137"/>
      <w:bookmarkStart w:id="849" w:name="_Toc47773106"/>
      <w:bookmarkStart w:id="850" w:name="_Toc38964775"/>
      <w:bookmarkStart w:id="851" w:name="_Toc37921890"/>
      <w:bookmarkStart w:id="852" w:name="_Toc39045633"/>
      <w:bookmarkStart w:id="853" w:name="_Toc38009564"/>
      <w:bookmarkStart w:id="854" w:name="_Toc38958479"/>
      <w:bookmarkStart w:id="855" w:name="_Toc37949405"/>
      <w:r>
        <w:rPr>
          <w:rFonts w:hint="eastAsia" w:ascii="Times New Roman"/>
        </w:rPr>
        <w:t>基本原则</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pPr>
        <w:pStyle w:val="24"/>
        <w:rPr>
          <w:rFonts w:ascii="Times New Roman"/>
        </w:rPr>
      </w:pPr>
      <w:r>
        <w:rPr>
          <w:rFonts w:hint="eastAsia" w:ascii="Times New Roman"/>
        </w:rPr>
        <w:t>线上演播服务要求基本原则：</w:t>
      </w:r>
    </w:p>
    <w:p>
      <w:pPr>
        <w:pStyle w:val="63"/>
        <w:numPr>
          <w:ilvl w:val="0"/>
          <w:numId w:val="22"/>
        </w:numPr>
      </w:pPr>
      <w:r>
        <w:rPr>
          <w:rFonts w:hint="eastAsia"/>
        </w:rPr>
        <w:t>合规性：内容、服务及支撑系统质量要求符合国家相关标准。</w:t>
      </w:r>
    </w:p>
    <w:p>
      <w:pPr>
        <w:pStyle w:val="63"/>
        <w:numPr>
          <w:ilvl w:val="0"/>
          <w:numId w:val="22"/>
        </w:numPr>
      </w:pPr>
      <w:r>
        <w:rPr>
          <w:rFonts w:hint="eastAsia"/>
        </w:rPr>
        <w:t>可靠性：相关技术服务、编码格式、参数指标等可以满足业务稳定性要求。</w:t>
      </w:r>
    </w:p>
    <w:p>
      <w:pPr>
        <w:pStyle w:val="63"/>
        <w:numPr>
          <w:ilvl w:val="0"/>
          <w:numId w:val="22"/>
        </w:numPr>
      </w:pPr>
      <w:r>
        <w:rPr>
          <w:rFonts w:hint="eastAsia"/>
        </w:rPr>
        <w:t>适用性：服务质量及支撑系统规范要求，适用于线上演播业务、平台、网络等环境。</w:t>
      </w:r>
    </w:p>
    <w:p>
      <w:pPr>
        <w:pStyle w:val="63"/>
        <w:numPr>
          <w:ilvl w:val="0"/>
          <w:numId w:val="22"/>
        </w:numPr>
      </w:pPr>
      <w:r>
        <w:rPr>
          <w:rFonts w:hint="eastAsia"/>
        </w:rPr>
        <w:t>扩展性：不受当前技术、</w:t>
      </w:r>
      <w:r>
        <w:t>场景</w:t>
      </w:r>
      <w:r>
        <w:rPr>
          <w:rFonts w:hint="eastAsia"/>
        </w:rPr>
        <w:t>限制，支持VR、AR、游戏</w:t>
      </w:r>
      <w:r>
        <w:t>等场景下的</w:t>
      </w:r>
      <w:r>
        <w:rPr>
          <w:rFonts w:hint="eastAsia"/>
        </w:rPr>
        <w:t>线上演播形态扩展。</w:t>
      </w:r>
    </w:p>
    <w:p>
      <w:pPr>
        <w:pStyle w:val="46"/>
        <w:numPr>
          <w:ilvl w:val="1"/>
          <w:numId w:val="20"/>
        </w:numPr>
        <w:spacing w:before="156" w:after="156"/>
        <w:rPr>
          <w:rFonts w:ascii="Times New Roman"/>
        </w:rPr>
      </w:pPr>
      <w:bookmarkStart w:id="856" w:name="_Toc40093562"/>
      <w:bookmarkStart w:id="857" w:name="_Toc51236944"/>
      <w:bookmarkStart w:id="858" w:name="_Toc42101610"/>
      <w:bookmarkStart w:id="859" w:name="_Toc47429437"/>
      <w:bookmarkStart w:id="860" w:name="_Toc47688920"/>
      <w:bookmarkStart w:id="861" w:name="_Toc50715026"/>
      <w:bookmarkStart w:id="862" w:name="_Toc48127382"/>
      <w:bookmarkStart w:id="863" w:name="_Toc50888445"/>
      <w:bookmarkStart w:id="864" w:name="_Toc42098837"/>
      <w:bookmarkStart w:id="865" w:name="_Toc40091086"/>
      <w:bookmarkStart w:id="866" w:name="_Toc47423777"/>
      <w:bookmarkStart w:id="867" w:name="_Toc39133619"/>
      <w:bookmarkStart w:id="868" w:name="_Toc47427801"/>
      <w:bookmarkStart w:id="869" w:name="_Toc40093621"/>
      <w:bookmarkStart w:id="870" w:name="_Toc47773799"/>
      <w:bookmarkStart w:id="871" w:name="_Toc44227298"/>
      <w:bookmarkStart w:id="872" w:name="_Toc43886179"/>
      <w:bookmarkStart w:id="873" w:name="_Toc50888136"/>
      <w:bookmarkStart w:id="874" w:name="_Toc42100870"/>
      <w:bookmarkStart w:id="875" w:name="_Toc42095250"/>
      <w:bookmarkStart w:id="876" w:name="_Toc39477588"/>
      <w:bookmarkStart w:id="877" w:name="_Toc9759"/>
      <w:bookmarkStart w:id="878" w:name="_Toc39225561"/>
      <w:bookmarkStart w:id="879" w:name="_Toc47773107"/>
      <w:bookmarkStart w:id="880" w:name="_Toc50969890"/>
      <w:bookmarkStart w:id="881" w:name="_Toc42097002"/>
      <w:bookmarkStart w:id="882" w:name="_Toc51234612"/>
      <w:bookmarkStart w:id="883" w:name="_Toc55818478"/>
      <w:bookmarkStart w:id="884" w:name="_Toc42767986"/>
      <w:bookmarkStart w:id="885" w:name="_Toc55812138"/>
      <w:bookmarkStart w:id="886" w:name="_Toc49084093"/>
      <w:bookmarkStart w:id="887" w:name="_Toc43888503"/>
      <w:bookmarkStart w:id="888" w:name="_Toc42103175"/>
      <w:bookmarkStart w:id="889" w:name="_Toc44574246"/>
      <w:bookmarkStart w:id="890" w:name="_Toc48203090"/>
      <w:r>
        <w:rPr>
          <w:rFonts w:hint="eastAsia" w:ascii="Times New Roman"/>
        </w:rPr>
        <w:t>覆盖范围</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pPr>
        <w:pStyle w:val="24"/>
      </w:pPr>
      <w:r>
        <w:rPr>
          <w:rFonts w:hint="eastAsia"/>
        </w:rPr>
        <w:t>线上演播服务要求的管理范围覆盖线上演播各环节</w:t>
      </w:r>
      <w:r>
        <w:t>。</w:t>
      </w:r>
    </w:p>
    <w:p>
      <w:pPr>
        <w:pStyle w:val="49"/>
        <w:numPr>
          <w:ilvl w:val="0"/>
          <w:numId w:val="20"/>
        </w:numPr>
        <w:spacing w:before="312" w:after="312"/>
        <w:rPr>
          <w:rFonts w:ascii="Times New Roman"/>
        </w:rPr>
      </w:pPr>
      <w:r>
        <w:rPr>
          <w:rFonts w:hint="eastAsia" w:ascii="Times New Roman"/>
        </w:rPr>
        <w:t>服务目标</w:t>
      </w:r>
    </w:p>
    <w:p>
      <w:pPr>
        <w:pStyle w:val="50"/>
        <w:numPr>
          <w:ilvl w:val="2"/>
          <w:numId w:val="20"/>
        </w:numPr>
        <w:spacing w:before="156" w:after="156"/>
        <w:rPr>
          <w:rFonts w:ascii="Times New Roman"/>
        </w:rPr>
      </w:pPr>
      <w:r>
        <w:rPr>
          <w:rFonts w:hint="eastAsia" w:ascii="Times New Roman"/>
        </w:rPr>
        <w:t>满足</w:t>
      </w:r>
      <w:r>
        <w:rPr>
          <w:rFonts w:ascii="Times New Roman"/>
        </w:rPr>
        <w:t>精神文化需要</w:t>
      </w:r>
    </w:p>
    <w:p>
      <w:pPr>
        <w:pStyle w:val="55"/>
        <w:numPr>
          <w:ilvl w:val="3"/>
          <w:numId w:val="20"/>
        </w:numPr>
        <w:spacing w:before="0" w:beforeLines="0" w:after="0" w:afterLines="0"/>
        <w:rPr>
          <w:rFonts w:asciiTheme="minorEastAsia" w:hAnsiTheme="minorEastAsia" w:eastAsiaTheme="minorEastAsia"/>
          <w:szCs w:val="20"/>
        </w:rPr>
      </w:pPr>
      <w:r>
        <w:rPr>
          <w:rFonts w:hint="eastAsia" w:asciiTheme="minorEastAsia" w:hAnsiTheme="minorEastAsia" w:eastAsiaTheme="minorEastAsia"/>
          <w:szCs w:val="20"/>
        </w:rPr>
        <w:t>线上演播应</w:t>
      </w:r>
      <w:r>
        <w:rPr>
          <w:rFonts w:asciiTheme="minorEastAsia" w:hAnsiTheme="minorEastAsia" w:eastAsiaTheme="minorEastAsia"/>
          <w:szCs w:val="20"/>
        </w:rPr>
        <w:t>以优质的内容、</w:t>
      </w:r>
      <w:r>
        <w:rPr>
          <w:rFonts w:hint="eastAsia" w:asciiTheme="minorEastAsia" w:hAnsiTheme="minorEastAsia" w:eastAsiaTheme="minorEastAsia"/>
          <w:szCs w:val="20"/>
        </w:rPr>
        <w:t>优秀</w:t>
      </w:r>
      <w:r>
        <w:rPr>
          <w:rFonts w:asciiTheme="minorEastAsia" w:hAnsiTheme="minorEastAsia" w:eastAsiaTheme="minorEastAsia"/>
          <w:szCs w:val="20"/>
        </w:rPr>
        <w:t>的舞台、</w:t>
      </w:r>
      <w:r>
        <w:rPr>
          <w:rFonts w:hint="eastAsia" w:asciiTheme="minorEastAsia" w:hAnsiTheme="minorEastAsia" w:eastAsiaTheme="minorEastAsia"/>
          <w:szCs w:val="20"/>
        </w:rPr>
        <w:t>专业</w:t>
      </w:r>
      <w:r>
        <w:rPr>
          <w:rFonts w:asciiTheme="minorEastAsia" w:hAnsiTheme="minorEastAsia" w:eastAsiaTheme="minorEastAsia"/>
          <w:szCs w:val="20"/>
        </w:rPr>
        <w:t>的艺人</w:t>
      </w:r>
      <w:r>
        <w:rPr>
          <w:rFonts w:hint="eastAsia" w:asciiTheme="minorEastAsia" w:hAnsiTheme="minorEastAsia" w:eastAsiaTheme="minorEastAsia"/>
          <w:szCs w:val="20"/>
        </w:rPr>
        <w:t>、先进</w:t>
      </w:r>
      <w:r>
        <w:rPr>
          <w:rFonts w:asciiTheme="minorEastAsia" w:hAnsiTheme="minorEastAsia" w:eastAsiaTheme="minorEastAsia"/>
          <w:szCs w:val="20"/>
        </w:rPr>
        <w:t>的技术呈现</w:t>
      </w:r>
      <w:r>
        <w:rPr>
          <w:rFonts w:hint="eastAsia" w:asciiTheme="minorEastAsia" w:hAnsiTheme="minorEastAsia" w:eastAsiaTheme="minorEastAsia"/>
          <w:szCs w:val="20"/>
        </w:rPr>
        <w:t>赏心悦目</w:t>
      </w:r>
      <w:r>
        <w:rPr>
          <w:rFonts w:asciiTheme="minorEastAsia" w:hAnsiTheme="minorEastAsia" w:eastAsiaTheme="minorEastAsia"/>
          <w:szCs w:val="20"/>
        </w:rPr>
        <w:t>的</w:t>
      </w:r>
      <w:r>
        <w:rPr>
          <w:rFonts w:hint="eastAsia" w:asciiTheme="minorEastAsia" w:hAnsiTheme="minorEastAsia" w:eastAsiaTheme="minorEastAsia"/>
          <w:szCs w:val="20"/>
        </w:rPr>
        <w:t>、</w:t>
      </w:r>
      <w:r>
        <w:rPr>
          <w:rFonts w:asciiTheme="minorEastAsia" w:hAnsiTheme="minorEastAsia" w:eastAsiaTheme="minorEastAsia"/>
          <w:szCs w:val="20"/>
        </w:rPr>
        <w:t>寓教于乐的、发人深省的</w:t>
      </w:r>
      <w:r>
        <w:rPr>
          <w:rFonts w:hint="eastAsia" w:asciiTheme="minorEastAsia" w:hAnsiTheme="minorEastAsia" w:eastAsiaTheme="minorEastAsia"/>
          <w:szCs w:val="20"/>
        </w:rPr>
        <w:t>文艺</w:t>
      </w:r>
      <w:r>
        <w:rPr>
          <w:rFonts w:asciiTheme="minorEastAsia" w:hAnsiTheme="minorEastAsia" w:eastAsiaTheme="minorEastAsia"/>
          <w:szCs w:val="20"/>
        </w:rPr>
        <w:t>内容，</w:t>
      </w:r>
      <w:r>
        <w:rPr>
          <w:rFonts w:hint="eastAsia" w:asciiTheme="minorEastAsia" w:hAnsiTheme="minorEastAsia" w:eastAsiaTheme="minorEastAsia"/>
          <w:szCs w:val="20"/>
        </w:rPr>
        <w:t>满足</w:t>
      </w:r>
      <w:r>
        <w:rPr>
          <w:rFonts w:asciiTheme="minorEastAsia" w:hAnsiTheme="minorEastAsia" w:eastAsiaTheme="minorEastAsia"/>
          <w:szCs w:val="20"/>
        </w:rPr>
        <w:t>人民精神文化需要。</w:t>
      </w:r>
    </w:p>
    <w:p>
      <w:pPr>
        <w:pStyle w:val="55"/>
        <w:numPr>
          <w:ilvl w:val="3"/>
          <w:numId w:val="20"/>
        </w:numPr>
        <w:spacing w:before="0" w:beforeLines="0" w:after="0" w:afterLines="0"/>
        <w:rPr>
          <w:rFonts w:asciiTheme="minorEastAsia" w:hAnsiTheme="minorEastAsia" w:eastAsiaTheme="minorEastAsia"/>
          <w:szCs w:val="20"/>
        </w:rPr>
      </w:pPr>
      <w:r>
        <w:rPr>
          <w:rFonts w:hint="eastAsia" w:asciiTheme="minorEastAsia" w:hAnsiTheme="minorEastAsia" w:eastAsiaTheme="minorEastAsia"/>
          <w:szCs w:val="20"/>
        </w:rPr>
        <w:t>演艺活动应符合社会主义核心价值观，应弘扬主旋律，传播正能量。</w:t>
      </w:r>
    </w:p>
    <w:p>
      <w:pPr>
        <w:pStyle w:val="55"/>
        <w:numPr>
          <w:ilvl w:val="3"/>
          <w:numId w:val="20"/>
        </w:numPr>
        <w:spacing w:before="0" w:beforeLines="0" w:after="0" w:afterLines="0"/>
        <w:rPr>
          <w:rFonts w:asciiTheme="minorEastAsia" w:hAnsiTheme="minorEastAsia" w:eastAsiaTheme="minorEastAsia"/>
          <w:szCs w:val="20"/>
        </w:rPr>
      </w:pPr>
      <w:r>
        <w:rPr>
          <w:rFonts w:hint="eastAsia" w:asciiTheme="minorEastAsia" w:hAnsiTheme="minorEastAsia" w:eastAsiaTheme="minorEastAsia"/>
          <w:szCs w:val="20"/>
        </w:rPr>
        <w:t>线上演播</w:t>
      </w:r>
      <w:r>
        <w:rPr>
          <w:rFonts w:asciiTheme="minorEastAsia" w:hAnsiTheme="minorEastAsia" w:eastAsiaTheme="minorEastAsia"/>
          <w:szCs w:val="20"/>
        </w:rPr>
        <w:t>应</w:t>
      </w:r>
      <w:r>
        <w:rPr>
          <w:rFonts w:hint="eastAsia" w:asciiTheme="minorEastAsia" w:hAnsiTheme="minorEastAsia" w:eastAsiaTheme="minorEastAsia"/>
          <w:szCs w:val="20"/>
        </w:rPr>
        <w:t>在一个大的主题范围、</w:t>
      </w:r>
      <w:r>
        <w:rPr>
          <w:rFonts w:asciiTheme="minorEastAsia" w:hAnsiTheme="minorEastAsia" w:eastAsiaTheme="minorEastAsia"/>
          <w:szCs w:val="20"/>
        </w:rPr>
        <w:t>表演形式</w:t>
      </w:r>
      <w:r>
        <w:rPr>
          <w:rFonts w:hint="eastAsia" w:asciiTheme="minorEastAsia" w:hAnsiTheme="minorEastAsia" w:eastAsiaTheme="minorEastAsia"/>
          <w:szCs w:val="20"/>
        </w:rPr>
        <w:t>内，通过艺术作品演出，把时代精神展现在人们的面前，通过表演与欣赏二者之间的紧密联系，唤起人们的内心情感，使之产生和谐统一的心理共鸣，达到艺术价值与社会价值的统一与交融。</w:t>
      </w:r>
    </w:p>
    <w:p>
      <w:pPr>
        <w:pStyle w:val="50"/>
        <w:numPr>
          <w:ilvl w:val="2"/>
          <w:numId w:val="20"/>
        </w:numPr>
        <w:spacing w:before="156" w:after="156"/>
        <w:rPr>
          <w:rFonts w:ascii="Times New Roman"/>
        </w:rPr>
      </w:pPr>
      <w:r>
        <w:rPr>
          <w:rFonts w:ascii="Times New Roman"/>
        </w:rPr>
        <w:t>助力</w:t>
      </w:r>
      <w:r>
        <w:rPr>
          <w:rFonts w:hint="eastAsia" w:ascii="Times New Roman"/>
        </w:rPr>
        <w:t>优秀</w:t>
      </w:r>
      <w:r>
        <w:rPr>
          <w:rFonts w:ascii="Times New Roman"/>
        </w:rPr>
        <w:t>文化传承</w:t>
      </w:r>
    </w:p>
    <w:p>
      <w:pPr>
        <w:pStyle w:val="55"/>
        <w:numPr>
          <w:ilvl w:val="3"/>
          <w:numId w:val="20"/>
        </w:numPr>
        <w:spacing w:before="0" w:beforeLines="0" w:after="0" w:afterLines="0"/>
        <w:rPr>
          <w:rFonts w:asciiTheme="minorEastAsia" w:hAnsiTheme="minorEastAsia" w:eastAsiaTheme="minorEastAsia"/>
          <w:szCs w:val="20"/>
        </w:rPr>
      </w:pPr>
      <w:r>
        <w:rPr>
          <w:rFonts w:hint="eastAsia" w:asciiTheme="minorEastAsia" w:hAnsiTheme="minorEastAsia" w:eastAsiaTheme="minorEastAsia"/>
          <w:szCs w:val="20"/>
        </w:rPr>
        <w:t>宜开展传承传统演出活动，继承和发扬中华优秀传统文化和传统美德，广泛开展社会主义核心价值观宣传教育，积极引导人们讲道德、尊道德、守道德。</w:t>
      </w:r>
    </w:p>
    <w:p>
      <w:pPr>
        <w:pStyle w:val="55"/>
        <w:numPr>
          <w:ilvl w:val="3"/>
          <w:numId w:val="20"/>
        </w:numPr>
        <w:spacing w:before="0" w:beforeLines="0" w:after="0" w:afterLines="0"/>
        <w:rPr>
          <w:rFonts w:asciiTheme="minorEastAsia" w:hAnsiTheme="minorEastAsia" w:eastAsiaTheme="minorEastAsia"/>
          <w:szCs w:val="20"/>
        </w:rPr>
      </w:pPr>
      <w:r>
        <w:rPr>
          <w:rFonts w:hint="eastAsia" w:asciiTheme="minorEastAsia" w:hAnsiTheme="minorEastAsia" w:eastAsiaTheme="minorEastAsia"/>
          <w:szCs w:val="20"/>
        </w:rPr>
        <w:t>宜开展传承红色演出活动，传承红色基因，宣传和</w:t>
      </w:r>
      <w:r>
        <w:rPr>
          <w:rFonts w:asciiTheme="minorEastAsia" w:hAnsiTheme="minorEastAsia" w:eastAsiaTheme="minorEastAsia"/>
          <w:szCs w:val="20"/>
        </w:rPr>
        <w:t>发扬</w:t>
      </w:r>
      <w:r>
        <w:rPr>
          <w:rFonts w:hint="eastAsia" w:asciiTheme="minorEastAsia" w:hAnsiTheme="minorEastAsia" w:eastAsiaTheme="minorEastAsia"/>
          <w:szCs w:val="20"/>
        </w:rPr>
        <w:t>厚重的革命</w:t>
      </w:r>
      <w:r>
        <w:rPr>
          <w:rFonts w:asciiTheme="minorEastAsia" w:hAnsiTheme="minorEastAsia" w:eastAsiaTheme="minorEastAsia"/>
          <w:szCs w:val="20"/>
        </w:rPr>
        <w:t>历史</w:t>
      </w:r>
      <w:r>
        <w:rPr>
          <w:rFonts w:hint="eastAsia" w:asciiTheme="minorEastAsia" w:hAnsiTheme="minorEastAsia" w:eastAsiaTheme="minorEastAsia"/>
          <w:szCs w:val="20"/>
        </w:rPr>
        <w:t>、不屈</w:t>
      </w:r>
      <w:r>
        <w:rPr>
          <w:rFonts w:asciiTheme="minorEastAsia" w:hAnsiTheme="minorEastAsia" w:eastAsiaTheme="minorEastAsia"/>
          <w:szCs w:val="20"/>
        </w:rPr>
        <w:t>的</w:t>
      </w:r>
      <w:r>
        <w:rPr>
          <w:rFonts w:hint="eastAsia" w:asciiTheme="minorEastAsia" w:hAnsiTheme="minorEastAsia" w:eastAsiaTheme="minorEastAsia"/>
          <w:szCs w:val="20"/>
        </w:rPr>
        <w:t>革命精神。</w:t>
      </w:r>
    </w:p>
    <w:p>
      <w:pPr>
        <w:pStyle w:val="55"/>
        <w:numPr>
          <w:ilvl w:val="3"/>
          <w:numId w:val="20"/>
        </w:numPr>
        <w:spacing w:before="0" w:beforeLines="0" w:after="0" w:afterLines="0"/>
        <w:rPr>
          <w:rFonts w:asciiTheme="minorEastAsia" w:hAnsiTheme="minorEastAsia" w:eastAsiaTheme="minorEastAsia"/>
          <w:szCs w:val="20"/>
        </w:rPr>
      </w:pPr>
      <w:r>
        <w:rPr>
          <w:rFonts w:hint="eastAsia" w:asciiTheme="minorEastAsia" w:hAnsiTheme="minorEastAsia" w:eastAsiaTheme="minorEastAsia"/>
          <w:szCs w:val="20"/>
        </w:rPr>
        <w:t>宜开展传承非物质文化遗产演出活动，包括各族人民世代传承的、与群众生活密切相关的各种传统文化表现形式和文化空间。</w:t>
      </w:r>
    </w:p>
    <w:p>
      <w:pPr>
        <w:pStyle w:val="50"/>
        <w:numPr>
          <w:ilvl w:val="2"/>
          <w:numId w:val="20"/>
        </w:numPr>
        <w:spacing w:before="156" w:after="156"/>
        <w:rPr>
          <w:rFonts w:ascii="Times New Roman"/>
        </w:rPr>
      </w:pPr>
      <w:r>
        <w:rPr>
          <w:rFonts w:hint="eastAsia" w:ascii="Times New Roman"/>
        </w:rPr>
        <w:t>发挥教育意义</w:t>
      </w:r>
    </w:p>
    <w:p>
      <w:pPr>
        <w:pStyle w:val="55"/>
        <w:numPr>
          <w:ilvl w:val="3"/>
          <w:numId w:val="20"/>
        </w:numPr>
        <w:spacing w:before="0" w:beforeLines="0" w:after="0" w:afterLines="0"/>
        <w:rPr>
          <w:rFonts w:asciiTheme="minorEastAsia" w:hAnsiTheme="minorEastAsia" w:eastAsiaTheme="minorEastAsia"/>
          <w:szCs w:val="20"/>
        </w:rPr>
      </w:pPr>
      <w:r>
        <w:rPr>
          <w:rFonts w:hint="eastAsia" w:asciiTheme="minorEastAsia" w:hAnsiTheme="minorEastAsia" w:eastAsiaTheme="minorEastAsia"/>
          <w:szCs w:val="20"/>
        </w:rPr>
        <w:t>线上演播应充分</w:t>
      </w:r>
      <w:r>
        <w:rPr>
          <w:rFonts w:asciiTheme="minorEastAsia" w:hAnsiTheme="minorEastAsia" w:eastAsiaTheme="minorEastAsia"/>
          <w:szCs w:val="20"/>
        </w:rPr>
        <w:t>发挥</w:t>
      </w:r>
      <w:r>
        <w:rPr>
          <w:rFonts w:hint="eastAsia" w:asciiTheme="minorEastAsia" w:hAnsiTheme="minorEastAsia" w:eastAsiaTheme="minorEastAsia"/>
          <w:szCs w:val="20"/>
        </w:rPr>
        <w:t>思想文化和精神文明建设的宣传引导作用。</w:t>
      </w:r>
    </w:p>
    <w:p>
      <w:pPr>
        <w:pStyle w:val="55"/>
        <w:numPr>
          <w:ilvl w:val="3"/>
          <w:numId w:val="20"/>
        </w:numPr>
        <w:spacing w:before="0" w:beforeLines="0" w:after="0" w:afterLines="0"/>
        <w:rPr>
          <w:rFonts w:asciiTheme="minorEastAsia" w:hAnsiTheme="minorEastAsia" w:eastAsiaTheme="minorEastAsia"/>
          <w:szCs w:val="20"/>
        </w:rPr>
      </w:pPr>
      <w:r>
        <w:rPr>
          <w:rFonts w:hint="eastAsia" w:asciiTheme="minorEastAsia" w:hAnsiTheme="minorEastAsia" w:eastAsiaTheme="minorEastAsia"/>
          <w:szCs w:val="20"/>
        </w:rPr>
        <w:t>应</w:t>
      </w:r>
      <w:r>
        <w:rPr>
          <w:rFonts w:asciiTheme="minorEastAsia" w:hAnsiTheme="minorEastAsia" w:eastAsiaTheme="minorEastAsia"/>
          <w:szCs w:val="20"/>
        </w:rPr>
        <w:t>以</w:t>
      </w:r>
      <w:r>
        <w:rPr>
          <w:rFonts w:hint="eastAsia" w:asciiTheme="minorEastAsia" w:hAnsiTheme="minorEastAsia" w:eastAsiaTheme="minorEastAsia"/>
          <w:szCs w:val="20"/>
        </w:rPr>
        <w:t>提升群众的文化艺术品位、引导追求真善美为</w:t>
      </w:r>
      <w:r>
        <w:rPr>
          <w:rFonts w:asciiTheme="minorEastAsia" w:hAnsiTheme="minorEastAsia" w:eastAsiaTheme="minorEastAsia"/>
          <w:szCs w:val="20"/>
        </w:rPr>
        <w:t>目的</w:t>
      </w:r>
      <w:r>
        <w:rPr>
          <w:rFonts w:hint="eastAsia" w:asciiTheme="minorEastAsia" w:hAnsiTheme="minorEastAsia" w:eastAsiaTheme="minorEastAsia"/>
          <w:szCs w:val="20"/>
        </w:rPr>
        <w:t>。</w:t>
      </w:r>
    </w:p>
    <w:p>
      <w:pPr>
        <w:pStyle w:val="55"/>
        <w:numPr>
          <w:ilvl w:val="3"/>
          <w:numId w:val="20"/>
        </w:numPr>
        <w:spacing w:before="0" w:beforeLines="0" w:after="0" w:afterLines="0"/>
        <w:rPr>
          <w:rFonts w:hint="eastAsia" w:asciiTheme="minorEastAsia" w:hAnsiTheme="minorEastAsia" w:eastAsiaTheme="minorEastAsia"/>
          <w:szCs w:val="20"/>
        </w:rPr>
      </w:pPr>
      <w:r>
        <w:rPr>
          <w:rFonts w:hint="eastAsia" w:asciiTheme="minorEastAsia" w:hAnsiTheme="minorEastAsia" w:eastAsiaTheme="minorEastAsia"/>
          <w:szCs w:val="20"/>
        </w:rPr>
        <w:t>应</w:t>
      </w:r>
      <w:r>
        <w:rPr>
          <w:rFonts w:asciiTheme="minorEastAsia" w:hAnsiTheme="minorEastAsia" w:eastAsiaTheme="minorEastAsia"/>
          <w:szCs w:val="20"/>
        </w:rPr>
        <w:t>充分发挥</w:t>
      </w:r>
      <w:r>
        <w:rPr>
          <w:rFonts w:hint="eastAsia" w:asciiTheme="minorEastAsia" w:hAnsiTheme="minorEastAsia" w:eastAsiaTheme="minorEastAsia"/>
          <w:szCs w:val="20"/>
        </w:rPr>
        <w:t>线上演播的</w:t>
      </w:r>
      <w:r>
        <w:rPr>
          <w:rFonts w:asciiTheme="minorEastAsia" w:hAnsiTheme="minorEastAsia" w:eastAsiaTheme="minorEastAsia"/>
          <w:szCs w:val="20"/>
        </w:rPr>
        <w:t>特点，广泛</w:t>
      </w:r>
      <w:r>
        <w:rPr>
          <w:rFonts w:hint="eastAsia" w:asciiTheme="minorEastAsia" w:hAnsiTheme="minorEastAsia" w:eastAsiaTheme="minorEastAsia"/>
          <w:szCs w:val="20"/>
        </w:rPr>
        <w:t>培养群众高尚的道德情操，陶冶和美化心灵，抵制不健康文，提高精神境界。</w:t>
      </w:r>
    </w:p>
    <w:p>
      <w:pPr>
        <w:pStyle w:val="49"/>
        <w:numPr>
          <w:ilvl w:val="0"/>
          <w:numId w:val="20"/>
        </w:numPr>
        <w:spacing w:before="312" w:after="312"/>
        <w:rPr>
          <w:rFonts w:ascii="Times New Roman"/>
        </w:rPr>
      </w:pPr>
      <w:bookmarkStart w:id="891" w:name="_Toc24233"/>
      <w:r>
        <w:rPr>
          <w:rFonts w:hint="eastAsia" w:ascii="Times New Roman"/>
        </w:rPr>
        <w:t>服务条件</w:t>
      </w:r>
      <w:bookmarkEnd w:id="891"/>
    </w:p>
    <w:p>
      <w:pPr>
        <w:widowControl/>
        <w:numPr>
          <w:ilvl w:val="1"/>
          <w:numId w:val="20"/>
        </w:numPr>
        <w:spacing w:before="156" w:beforeLines="50" w:after="156" w:afterLines="50"/>
        <w:jc w:val="left"/>
        <w:outlineLvl w:val="2"/>
        <w:rPr>
          <w:rFonts w:eastAsia="黑体"/>
          <w:kern w:val="0"/>
          <w:szCs w:val="21"/>
        </w:rPr>
      </w:pPr>
      <w:bookmarkStart w:id="892" w:name="_Toc20182"/>
      <w:r>
        <w:rPr>
          <w:rFonts w:hint="eastAsia" w:eastAsia="黑体"/>
          <w:kern w:val="0"/>
          <w:szCs w:val="21"/>
        </w:rPr>
        <w:t>线上演播条件</w:t>
      </w:r>
      <w:r>
        <w:rPr>
          <w:rFonts w:eastAsia="黑体"/>
          <w:kern w:val="0"/>
          <w:szCs w:val="21"/>
        </w:rPr>
        <w:t>要求</w:t>
      </w:r>
      <w:bookmarkEnd w:id="892"/>
    </w:p>
    <w:p>
      <w:pPr>
        <w:widowControl/>
        <w:numPr>
          <w:ilvl w:val="2"/>
          <w:numId w:val="20"/>
        </w:numPr>
        <w:spacing w:before="50" w:beforeLines="-2147483648" w:after="50" w:afterLines="-2147483648"/>
        <w:jc w:val="left"/>
        <w:outlineLvl w:val="3"/>
        <w:rPr>
          <w:rFonts w:eastAsia="黑体"/>
          <w:kern w:val="0"/>
          <w:szCs w:val="21"/>
        </w:rPr>
      </w:pPr>
      <w:r>
        <w:rPr>
          <w:rFonts w:hint="eastAsia" w:eastAsia="黑体"/>
          <w:kern w:val="0"/>
          <w:szCs w:val="21"/>
        </w:rPr>
        <w:t>演出资质条件</w:t>
      </w:r>
    </w:p>
    <w:p>
      <w:pPr>
        <w:pStyle w:val="24"/>
        <w:widowControl/>
        <w:numPr>
          <w:ilvl w:val="1"/>
          <w:numId w:val="20"/>
        </w:numPr>
        <w:spacing w:before="156" w:beforeLines="50" w:after="156" w:afterLines="50"/>
        <w:jc w:val="left"/>
        <w:outlineLvl w:val="2"/>
        <w:rPr>
          <w:rFonts w:eastAsia="黑体"/>
          <w:kern w:val="0"/>
          <w:szCs w:val="21"/>
        </w:rPr>
      </w:pPr>
      <w:r>
        <w:rPr>
          <w:rFonts w:hint="eastAsia" w:eastAsia="黑体"/>
          <w:szCs w:val="21"/>
        </w:rPr>
        <w:t>线上演播应先取得《营业性演出许可证》，包括但不限于以下情况：</w:t>
      </w:r>
    </w:p>
    <w:p>
      <w:pPr>
        <w:pStyle w:val="63"/>
        <w:widowControl/>
        <w:numPr>
          <w:ilvl w:val="0"/>
          <w:numId w:val="23"/>
        </w:numPr>
        <w:spacing w:before="50" w:after="50"/>
        <w:jc w:val="left"/>
        <w:outlineLvl w:val="3"/>
      </w:pPr>
      <w:r>
        <w:rPr>
          <w:rFonts w:hint="eastAsia"/>
        </w:rPr>
        <w:t>以营利为目的举办现场文艺表演活动的公司或个人，应办理《营业性演出许可证》。</w:t>
      </w:r>
    </w:p>
    <w:p>
      <w:pPr>
        <w:pStyle w:val="63"/>
        <w:widowControl/>
        <w:numPr>
          <w:ilvl w:val="-1"/>
          <w:numId w:val="0"/>
        </w:numPr>
        <w:spacing w:before="50" w:after="50"/>
        <w:ind w:left="420" w:firstLine="0"/>
        <w:jc w:val="left"/>
        <w:outlineLvl w:val="3"/>
      </w:pPr>
      <w:r>
        <w:rPr>
          <w:rFonts w:hint="eastAsia" w:ascii="宋体"/>
          <w:kern w:val="0"/>
          <w:sz w:val="18"/>
          <w:szCs w:val="20"/>
        </w:rPr>
        <w:t>注：包括以下企业组织或个人：经纪公司、直播平台、演出机构、演出团体、个体演员（个人名义举办演出并且对外收费，比如个人演唱会）等。</w:t>
      </w:r>
    </w:p>
    <w:p>
      <w:pPr>
        <w:pStyle w:val="63"/>
        <w:widowControl/>
        <w:numPr>
          <w:ilvl w:val="0"/>
          <w:numId w:val="23"/>
        </w:numPr>
        <w:spacing w:before="50" w:after="50"/>
        <w:jc w:val="left"/>
        <w:outlineLvl w:val="3"/>
      </w:pPr>
      <w:r>
        <w:rPr>
          <w:rFonts w:hint="eastAsia"/>
        </w:rPr>
        <w:t>组织演出活动的经纪公司、演出机构在与艺人或主播签约前，应先取得《营业性演出许可证》。</w:t>
      </w:r>
    </w:p>
    <w:p>
      <w:pPr>
        <w:pStyle w:val="50"/>
        <w:numPr>
          <w:ilvl w:val="2"/>
          <w:numId w:val="20"/>
        </w:numPr>
        <w:spacing w:before="156" w:after="156"/>
        <w:rPr>
          <w:rFonts w:ascii="Times New Roman"/>
        </w:rPr>
      </w:pPr>
      <w:r>
        <w:rPr>
          <w:rFonts w:hint="eastAsia" w:ascii="Times New Roman"/>
        </w:rPr>
        <w:t>演出场地条件</w:t>
      </w:r>
    </w:p>
    <w:p>
      <w:pPr>
        <w:pStyle w:val="24"/>
      </w:pPr>
      <w:r>
        <w:rPr>
          <w:rFonts w:hint="eastAsia"/>
        </w:rPr>
        <w:t>线上演播演出</w:t>
      </w:r>
      <w:r>
        <w:t>场地包括</w:t>
      </w:r>
      <w:r>
        <w:rPr>
          <w:rFonts w:hint="eastAsia"/>
        </w:rPr>
        <w:t>如下三种类型：</w:t>
      </w:r>
    </w:p>
    <w:p>
      <w:pPr>
        <w:pStyle w:val="63"/>
        <w:numPr>
          <w:ilvl w:val="0"/>
          <w:numId w:val="24"/>
        </w:numPr>
      </w:pPr>
      <w:r>
        <w:rPr>
          <w:rFonts w:hint="eastAsia"/>
        </w:rPr>
        <w:t>中大型执行场地：应持有《营业性演出许可证》及《食品卫生许可证》，同时具备舞台搭建条</w:t>
      </w:r>
    </w:p>
    <w:p>
      <w:pPr>
        <w:pStyle w:val="63"/>
        <w:numPr>
          <w:ilvl w:val="-1"/>
          <w:numId w:val="0"/>
        </w:numPr>
        <w:ind w:left="0" w:firstLine="0"/>
        <w:rPr>
          <w:rFonts w:hint="eastAsia" w:eastAsia="宋体"/>
          <w:lang w:eastAsia="zh-CN"/>
        </w:rPr>
      </w:pPr>
      <w:r>
        <w:rPr>
          <w:rFonts w:hint="eastAsia"/>
        </w:rPr>
        <w:t>件及容纳50人以上的现场观众座位的场地，包括以下情况</w:t>
      </w:r>
      <w:r>
        <w:rPr>
          <w:rFonts w:hint="eastAsia"/>
          <w:lang w:eastAsia="zh-CN"/>
        </w:rPr>
        <w:t>：</w:t>
      </w:r>
    </w:p>
    <w:p>
      <w:pPr>
        <w:pStyle w:val="24"/>
        <w:numPr>
          <w:ilvl w:val="0"/>
          <w:numId w:val="25"/>
        </w:numPr>
        <w:ind w:left="1260" w:hanging="420" w:firstLineChars="0"/>
      </w:pPr>
      <w:r>
        <w:rPr>
          <w:rFonts w:hint="eastAsia"/>
        </w:rPr>
        <w:t>体育馆、剧场、剧院、演播厅等具备现场执行条件的室内场地；</w:t>
      </w:r>
    </w:p>
    <w:p>
      <w:pPr>
        <w:pStyle w:val="24"/>
        <w:numPr>
          <w:ilvl w:val="0"/>
          <w:numId w:val="25"/>
        </w:numPr>
        <w:ind w:left="1259" w:firstLineChars="0"/>
      </w:pPr>
      <w:r>
        <w:rPr>
          <w:rFonts w:hint="eastAsia"/>
        </w:rPr>
        <w:t>体育场、旅游景区、主题公园、游乐园等具备现场执行条件的室外场地。</w:t>
      </w:r>
    </w:p>
    <w:p>
      <w:pPr>
        <w:pStyle w:val="63"/>
      </w:pPr>
      <w:r>
        <w:rPr>
          <w:rFonts w:hint="eastAsia"/>
        </w:rPr>
        <w:t>小微型演出场地：满足直播间管理要求的小型室内场地，包括但</w:t>
      </w:r>
      <w:r>
        <w:t>不限于</w:t>
      </w:r>
      <w:r>
        <w:rPr>
          <w:rFonts w:hint="eastAsia"/>
        </w:rPr>
        <w:t>咖啡馆</w:t>
      </w:r>
      <w:r>
        <w:t>、</w:t>
      </w:r>
      <w:r>
        <w:rPr>
          <w:rFonts w:hint="eastAsia"/>
        </w:rPr>
        <w:t>录音室、排练</w:t>
      </w:r>
    </w:p>
    <w:p>
      <w:pPr>
        <w:pStyle w:val="63"/>
        <w:numPr>
          <w:ilvl w:val="-1"/>
          <w:numId w:val="0"/>
        </w:numPr>
        <w:ind w:left="0" w:firstLine="0"/>
      </w:pPr>
      <w:r>
        <w:rPr>
          <w:rFonts w:hint="eastAsia"/>
        </w:rPr>
        <w:t>室等。</w:t>
      </w:r>
    </w:p>
    <w:p>
      <w:pPr>
        <w:pStyle w:val="63"/>
        <w:numPr>
          <w:ilvl w:val="0"/>
          <w:numId w:val="5"/>
        </w:numPr>
      </w:pPr>
      <w:r>
        <w:rPr>
          <w:rFonts w:hint="eastAsia"/>
        </w:rPr>
        <w:t>虚拟制作场地：宜具备中央动捕、设备运动、现场制作等功能区域，同时宜具备满足空间定位、</w:t>
      </w:r>
    </w:p>
    <w:p>
      <w:pPr>
        <w:pStyle w:val="63"/>
        <w:numPr>
          <w:ilvl w:val="-1"/>
          <w:numId w:val="0"/>
        </w:numPr>
        <w:ind w:left="0" w:firstLine="0"/>
      </w:pPr>
      <w:r>
        <w:rPr>
          <w:rFonts w:hint="eastAsia"/>
        </w:rPr>
        <w:t>实时传输制作要求。</w:t>
      </w:r>
    </w:p>
    <w:p>
      <w:pPr>
        <w:pStyle w:val="63"/>
        <w:numPr>
          <w:ilvl w:val="0"/>
          <w:numId w:val="0"/>
        </w:numPr>
        <w:ind w:left="0" w:firstLine="360" w:firstLineChars="200"/>
        <w:rPr>
          <w:sz w:val="18"/>
        </w:rPr>
      </w:pPr>
      <w:r>
        <w:rPr>
          <w:rFonts w:hint="eastAsia"/>
          <w:sz w:val="18"/>
        </w:rPr>
        <w:t>注：包括虚拟演播室、虚拟制作室、绿幕棚等虚拟制作场地。</w:t>
      </w:r>
    </w:p>
    <w:p>
      <w:pPr>
        <w:widowControl/>
        <w:numPr>
          <w:ilvl w:val="2"/>
          <w:numId w:val="20"/>
        </w:numPr>
        <w:spacing w:before="156" w:beforeLines="50" w:after="156" w:afterLines="50"/>
        <w:jc w:val="left"/>
        <w:outlineLvl w:val="3"/>
        <w:rPr>
          <w:rFonts w:eastAsia="黑体"/>
          <w:kern w:val="0"/>
          <w:szCs w:val="21"/>
        </w:rPr>
      </w:pPr>
      <w:r>
        <w:rPr>
          <w:rFonts w:hint="eastAsia" w:eastAsia="黑体"/>
          <w:kern w:val="0"/>
          <w:szCs w:val="21"/>
        </w:rPr>
        <w:t>直播间条件</w:t>
      </w:r>
    </w:p>
    <w:p>
      <w:pPr>
        <w:pStyle w:val="55"/>
        <w:numPr>
          <w:ilvl w:val="3"/>
          <w:numId w:val="20"/>
        </w:numPr>
        <w:spacing w:before="0" w:beforeLines="0" w:after="0" w:afterLines="0"/>
        <w:rPr>
          <w:rFonts w:asciiTheme="minorEastAsia" w:hAnsiTheme="minorEastAsia" w:eastAsiaTheme="minorEastAsia"/>
        </w:rPr>
      </w:pPr>
      <w:r>
        <w:rPr>
          <w:rFonts w:hint="eastAsia" w:asciiTheme="minorEastAsia" w:hAnsiTheme="minorEastAsia" w:eastAsiaTheme="minorEastAsia"/>
        </w:rPr>
        <w:t>线上演播通过网络文化经营单位向用户提供观看及互动服务，网络文化经营单位提供多维度线上观演的直播间，演出内容通过直播间向</w:t>
      </w:r>
      <w:r>
        <w:rPr>
          <w:rFonts w:asciiTheme="minorEastAsia" w:hAnsiTheme="minorEastAsia" w:eastAsiaTheme="minorEastAsia"/>
        </w:rPr>
        <w:t>用户</w:t>
      </w:r>
      <w:r>
        <w:rPr>
          <w:rFonts w:hint="eastAsia" w:asciiTheme="minorEastAsia" w:hAnsiTheme="minorEastAsia" w:eastAsiaTheme="minorEastAsia"/>
        </w:rPr>
        <w:t>呈现。</w:t>
      </w:r>
    </w:p>
    <w:p>
      <w:pPr>
        <w:pStyle w:val="55"/>
        <w:numPr>
          <w:ilvl w:val="3"/>
          <w:numId w:val="20"/>
        </w:numPr>
        <w:spacing w:before="0" w:beforeLines="0" w:after="0" w:afterLines="0"/>
        <w:rPr>
          <w:rStyle w:val="43"/>
          <w:rFonts w:asciiTheme="minorEastAsia" w:hAnsiTheme="minorEastAsia" w:eastAsiaTheme="minorEastAsia"/>
        </w:rPr>
      </w:pPr>
      <w:r>
        <w:rPr>
          <w:rFonts w:hint="eastAsia" w:asciiTheme="minorEastAsia" w:hAnsiTheme="minorEastAsia" w:eastAsiaTheme="minorEastAsia"/>
        </w:rPr>
        <w:t>直播间由线上演播网络文化经营单位负责提供和维护，具备信息展示、播放设置、直播控制等功能。</w:t>
      </w:r>
    </w:p>
    <w:p>
      <w:pPr>
        <w:widowControl/>
        <w:numPr>
          <w:ilvl w:val="0"/>
          <w:numId w:val="26"/>
        </w:numPr>
        <w:tabs>
          <w:tab w:val="center" w:pos="4201"/>
          <w:tab w:val="right" w:leader="dot" w:pos="9298"/>
        </w:tabs>
        <w:autoSpaceDE w:val="0"/>
        <w:autoSpaceDN w:val="0"/>
        <w:rPr>
          <w:rStyle w:val="43"/>
        </w:rPr>
      </w:pPr>
      <w:r>
        <w:rPr>
          <w:rStyle w:val="43"/>
          <w:rFonts w:hint="eastAsia"/>
        </w:rPr>
        <w:t>信息展示：包括直播主题、简介、出席艺人、时间、地点、公告等。</w:t>
      </w:r>
    </w:p>
    <w:p>
      <w:pPr>
        <w:widowControl/>
        <w:numPr>
          <w:ilvl w:val="0"/>
          <w:numId w:val="26"/>
        </w:numPr>
        <w:tabs>
          <w:tab w:val="center" w:pos="4201"/>
          <w:tab w:val="right" w:leader="dot" w:pos="9298"/>
        </w:tabs>
        <w:autoSpaceDE w:val="0"/>
        <w:autoSpaceDN w:val="0"/>
        <w:rPr>
          <w:rStyle w:val="43"/>
        </w:rPr>
      </w:pPr>
      <w:r>
        <w:rPr>
          <w:rStyle w:val="43"/>
          <w:rFonts w:hint="eastAsia"/>
        </w:rPr>
        <w:t>播放</w:t>
      </w:r>
      <w:r>
        <w:rPr>
          <w:rStyle w:val="43"/>
        </w:rPr>
        <w:t>设置</w:t>
      </w:r>
      <w:r>
        <w:rPr>
          <w:rStyle w:val="43"/>
          <w:rFonts w:hint="eastAsia"/>
        </w:rPr>
        <w:t>：包括虚拟礼物、弹幕、分享、截屏、投屏、音频播放等。</w:t>
      </w:r>
    </w:p>
    <w:p>
      <w:pPr>
        <w:widowControl/>
        <w:numPr>
          <w:ilvl w:val="0"/>
          <w:numId w:val="26"/>
        </w:numPr>
        <w:tabs>
          <w:tab w:val="center" w:pos="4201"/>
          <w:tab w:val="right" w:leader="dot" w:pos="9298"/>
        </w:tabs>
        <w:autoSpaceDE w:val="0"/>
        <w:autoSpaceDN w:val="0"/>
        <w:rPr>
          <w:szCs w:val="21"/>
        </w:rPr>
      </w:pPr>
      <w:r>
        <w:rPr>
          <w:rStyle w:val="43"/>
          <w:rFonts w:hint="eastAsia"/>
        </w:rPr>
        <w:t>直播控制：包括播放状态切换、应急处理等。</w:t>
      </w:r>
    </w:p>
    <w:p>
      <w:pPr>
        <w:pStyle w:val="46"/>
        <w:numPr>
          <w:ilvl w:val="1"/>
          <w:numId w:val="20"/>
        </w:numPr>
        <w:spacing w:before="156" w:after="156"/>
        <w:rPr>
          <w:rFonts w:ascii="Times New Roman"/>
        </w:rPr>
      </w:pPr>
      <w:bookmarkStart w:id="893" w:name="_Toc8092"/>
      <w:r>
        <w:rPr>
          <w:rFonts w:hint="eastAsia" w:ascii="Times New Roman"/>
        </w:rPr>
        <w:t>演出</w:t>
      </w:r>
      <w:r>
        <w:rPr>
          <w:rFonts w:ascii="Times New Roman"/>
        </w:rPr>
        <w:t>经营单位</w:t>
      </w:r>
      <w:r>
        <w:rPr>
          <w:rFonts w:hint="eastAsia" w:ascii="Times New Roman"/>
        </w:rPr>
        <w:t>条件</w:t>
      </w:r>
      <w:bookmarkEnd w:id="893"/>
    </w:p>
    <w:p>
      <w:pPr>
        <w:widowControl/>
        <w:numPr>
          <w:ilvl w:val="2"/>
          <w:numId w:val="20"/>
        </w:numPr>
        <w:jc w:val="left"/>
        <w:outlineLvl w:val="3"/>
        <w:rPr>
          <w:rFonts w:ascii="宋体"/>
          <w:szCs w:val="20"/>
        </w:rPr>
      </w:pPr>
      <w:r>
        <w:rPr>
          <w:rFonts w:hint="eastAsia" w:ascii="宋体"/>
          <w:szCs w:val="20"/>
        </w:rPr>
        <w:t>应按照《营业性演出管理条例》设立组织、签约艺人和组织活动。</w:t>
      </w:r>
    </w:p>
    <w:p>
      <w:pPr>
        <w:widowControl/>
        <w:numPr>
          <w:ilvl w:val="2"/>
          <w:numId w:val="20"/>
        </w:numPr>
        <w:jc w:val="left"/>
        <w:outlineLvl w:val="3"/>
        <w:rPr>
          <w:rFonts w:ascii="宋体"/>
          <w:szCs w:val="20"/>
        </w:rPr>
      </w:pPr>
      <w:r>
        <w:rPr>
          <w:rFonts w:hint="eastAsia" w:ascii="宋体"/>
          <w:szCs w:val="20"/>
        </w:rPr>
        <w:t>演出经营单位应对合作艺人和团体负责，加强其职业素养、行为操守、艺人艺德和身心安全教育。</w:t>
      </w:r>
    </w:p>
    <w:p>
      <w:pPr>
        <w:widowControl/>
        <w:numPr>
          <w:ilvl w:val="2"/>
          <w:numId w:val="20"/>
        </w:numPr>
        <w:jc w:val="left"/>
        <w:outlineLvl w:val="3"/>
        <w:rPr>
          <w:rFonts w:ascii="宋体"/>
          <w:szCs w:val="20"/>
        </w:rPr>
      </w:pPr>
      <w:r>
        <w:rPr>
          <w:rFonts w:hint="eastAsia" w:ascii="宋体"/>
          <w:kern w:val="0"/>
          <w:szCs w:val="20"/>
        </w:rPr>
        <w:t>演出活动前宜与合作艺人或团体签署行为承诺书，如《艺人艺德承诺书》等。</w:t>
      </w:r>
    </w:p>
    <w:p>
      <w:pPr>
        <w:pStyle w:val="46"/>
        <w:numPr>
          <w:ilvl w:val="1"/>
          <w:numId w:val="20"/>
        </w:numPr>
        <w:spacing w:before="156" w:after="156"/>
        <w:rPr>
          <w:rFonts w:ascii="Times New Roman"/>
        </w:rPr>
      </w:pPr>
      <w:bookmarkStart w:id="894" w:name="_Toc15704"/>
      <w:r>
        <w:rPr>
          <w:rFonts w:hint="eastAsia" w:ascii="Times New Roman"/>
        </w:rPr>
        <w:t>文艺表演</w:t>
      </w:r>
      <w:r>
        <w:rPr>
          <w:rFonts w:ascii="Times New Roman"/>
        </w:rPr>
        <w:t>团体</w:t>
      </w:r>
      <w:r>
        <w:rPr>
          <w:rFonts w:hint="eastAsia" w:ascii="Times New Roman"/>
        </w:rPr>
        <w:t>条件</w:t>
      </w:r>
      <w:bookmarkEnd w:id="894"/>
    </w:p>
    <w:p>
      <w:pPr>
        <w:widowControl/>
        <w:numPr>
          <w:ilvl w:val="2"/>
          <w:numId w:val="20"/>
        </w:numPr>
        <w:jc w:val="left"/>
        <w:outlineLvl w:val="3"/>
        <w:rPr>
          <w:rFonts w:ascii="宋体"/>
          <w:szCs w:val="20"/>
        </w:rPr>
      </w:pPr>
      <w:r>
        <w:rPr>
          <w:rFonts w:hint="eastAsia" w:ascii="宋体"/>
          <w:kern w:val="0"/>
          <w:szCs w:val="20"/>
        </w:rPr>
        <w:t>应具备《营业性演出许可证》。</w:t>
      </w:r>
    </w:p>
    <w:p>
      <w:pPr>
        <w:widowControl/>
        <w:numPr>
          <w:ilvl w:val="2"/>
          <w:numId w:val="20"/>
        </w:numPr>
        <w:jc w:val="left"/>
        <w:outlineLvl w:val="3"/>
        <w:rPr>
          <w:rFonts w:ascii="宋体"/>
          <w:szCs w:val="20"/>
        </w:rPr>
      </w:pPr>
      <w:r>
        <w:rPr>
          <w:rFonts w:hint="eastAsia" w:ascii="宋体"/>
          <w:kern w:val="0"/>
          <w:szCs w:val="20"/>
        </w:rPr>
        <w:t>应</w:t>
      </w:r>
      <w:r>
        <w:rPr>
          <w:rFonts w:ascii="宋体"/>
          <w:kern w:val="0"/>
          <w:szCs w:val="20"/>
        </w:rPr>
        <w:t>积极</w:t>
      </w:r>
      <w:r>
        <w:rPr>
          <w:rFonts w:hint="eastAsia" w:ascii="宋体"/>
          <w:kern w:val="0"/>
          <w:szCs w:val="20"/>
        </w:rPr>
        <w:t>践行社会主义核心价值观，传播优秀文化。</w:t>
      </w:r>
    </w:p>
    <w:p>
      <w:pPr>
        <w:widowControl/>
        <w:numPr>
          <w:ilvl w:val="2"/>
          <w:numId w:val="20"/>
        </w:numPr>
        <w:jc w:val="left"/>
        <w:outlineLvl w:val="3"/>
        <w:rPr>
          <w:rFonts w:ascii="宋体"/>
          <w:kern w:val="0"/>
          <w:szCs w:val="20"/>
        </w:rPr>
      </w:pPr>
      <w:r>
        <w:rPr>
          <w:rFonts w:hint="eastAsia" w:ascii="宋体"/>
          <w:kern w:val="0"/>
          <w:szCs w:val="20"/>
        </w:rPr>
        <w:t>可进行音乐，歌舞，戏剧，戏曲，曲艺，魔术，杂技等表演类活动，应对表演内容，歌词剧作类内容，肢体动作，道具使用，现场互动等进行内容安全管理，并宜由文艺表演团体所属经纪机构或上级管理机构承担监督职责。</w:t>
      </w:r>
    </w:p>
    <w:p>
      <w:pPr>
        <w:widowControl/>
        <w:numPr>
          <w:ilvl w:val="2"/>
          <w:numId w:val="20"/>
        </w:numPr>
        <w:jc w:val="left"/>
        <w:outlineLvl w:val="3"/>
        <w:rPr>
          <w:rFonts w:ascii="宋体"/>
          <w:kern w:val="0"/>
          <w:szCs w:val="20"/>
        </w:rPr>
      </w:pPr>
      <w:r>
        <w:rPr>
          <w:rFonts w:hint="eastAsia" w:ascii="宋体"/>
          <w:kern w:val="0"/>
          <w:szCs w:val="20"/>
        </w:rPr>
        <w:t>包括且不限于上述形式，并符合“营业性演出许可证”经营范围的表演活动，宜参照上述内容安全管理和监督职责要求执行。</w:t>
      </w:r>
    </w:p>
    <w:p>
      <w:pPr>
        <w:widowControl/>
        <w:numPr>
          <w:ilvl w:val="2"/>
          <w:numId w:val="20"/>
        </w:numPr>
        <w:jc w:val="left"/>
        <w:outlineLvl w:val="3"/>
        <w:rPr>
          <w:rFonts w:ascii="宋体"/>
          <w:kern w:val="0"/>
          <w:szCs w:val="20"/>
        </w:rPr>
      </w:pPr>
      <w:r>
        <w:rPr>
          <w:rFonts w:hint="eastAsia" w:ascii="宋体"/>
          <w:kern w:val="0"/>
          <w:szCs w:val="20"/>
        </w:rPr>
        <w:t>文艺表演团体宜</w:t>
      </w:r>
      <w:r>
        <w:rPr>
          <w:rFonts w:ascii="宋体"/>
          <w:kern w:val="0"/>
          <w:szCs w:val="20"/>
        </w:rPr>
        <w:t>与</w:t>
      </w:r>
      <w:r>
        <w:rPr>
          <w:rFonts w:hint="eastAsia" w:ascii="宋体"/>
          <w:kern w:val="0"/>
          <w:szCs w:val="20"/>
        </w:rPr>
        <w:t>旗下</w:t>
      </w:r>
      <w:r>
        <w:rPr>
          <w:rFonts w:ascii="宋体"/>
          <w:kern w:val="0"/>
          <w:szCs w:val="20"/>
        </w:rPr>
        <w:t>艺人</w:t>
      </w:r>
      <w:r>
        <w:rPr>
          <w:rFonts w:hint="eastAsia" w:ascii="宋体"/>
          <w:kern w:val="0"/>
          <w:szCs w:val="20"/>
        </w:rPr>
        <w:t>签订《艺人艺德承诺书》。</w:t>
      </w:r>
    </w:p>
    <w:p>
      <w:pPr>
        <w:widowControl/>
        <w:numPr>
          <w:ilvl w:val="2"/>
          <w:numId w:val="20"/>
        </w:numPr>
        <w:jc w:val="left"/>
        <w:outlineLvl w:val="3"/>
        <w:rPr>
          <w:rFonts w:ascii="宋体"/>
          <w:kern w:val="0"/>
          <w:szCs w:val="20"/>
        </w:rPr>
      </w:pPr>
      <w:r>
        <w:rPr>
          <w:rFonts w:hint="eastAsia" w:ascii="宋体"/>
          <w:kern w:val="0"/>
          <w:szCs w:val="20"/>
        </w:rPr>
        <w:t>宜为成员购买人身安全及意外伤害保险。</w:t>
      </w:r>
    </w:p>
    <w:p>
      <w:pPr>
        <w:pStyle w:val="46"/>
        <w:numPr>
          <w:ilvl w:val="1"/>
          <w:numId w:val="20"/>
        </w:numPr>
        <w:spacing w:before="156" w:after="156"/>
        <w:rPr>
          <w:rFonts w:ascii="Times New Roman"/>
        </w:rPr>
      </w:pPr>
      <w:bookmarkStart w:id="895" w:name="_Toc6193"/>
      <w:r>
        <w:rPr>
          <w:rFonts w:hint="eastAsia" w:ascii="Times New Roman"/>
        </w:rPr>
        <w:t>文艺表演个人条件</w:t>
      </w:r>
      <w:bookmarkEnd w:id="895"/>
    </w:p>
    <w:p>
      <w:pPr>
        <w:widowControl/>
        <w:numPr>
          <w:ilvl w:val="2"/>
          <w:numId w:val="20"/>
        </w:numPr>
        <w:jc w:val="left"/>
        <w:outlineLvl w:val="3"/>
        <w:rPr>
          <w:rFonts w:ascii="宋体"/>
          <w:kern w:val="0"/>
          <w:szCs w:val="20"/>
        </w:rPr>
      </w:pPr>
      <w:r>
        <w:rPr>
          <w:rFonts w:hint="eastAsia" w:ascii="宋体"/>
          <w:kern w:val="0"/>
          <w:szCs w:val="20"/>
        </w:rPr>
        <w:t>宜与举办演出的演出经纪机构签订委托合同，由演出经纪机构申报有关演出材料。</w:t>
      </w:r>
    </w:p>
    <w:p>
      <w:pPr>
        <w:widowControl/>
        <w:numPr>
          <w:ilvl w:val="2"/>
          <w:numId w:val="20"/>
        </w:numPr>
        <w:jc w:val="left"/>
        <w:outlineLvl w:val="3"/>
        <w:rPr>
          <w:rFonts w:ascii="宋体"/>
          <w:kern w:val="0"/>
          <w:szCs w:val="20"/>
        </w:rPr>
      </w:pPr>
      <w:r>
        <w:rPr>
          <w:rFonts w:hint="eastAsia" w:ascii="宋体"/>
          <w:szCs w:val="20"/>
        </w:rPr>
        <w:t>应</w:t>
      </w:r>
      <w:r>
        <w:rPr>
          <w:rFonts w:ascii="宋体"/>
          <w:szCs w:val="20"/>
        </w:rPr>
        <w:t>积极</w:t>
      </w:r>
      <w:r>
        <w:rPr>
          <w:rFonts w:hint="eastAsia" w:ascii="宋体"/>
          <w:szCs w:val="20"/>
        </w:rPr>
        <w:t>践行</w:t>
      </w:r>
      <w:r>
        <w:rPr>
          <w:rFonts w:hint="eastAsia" w:ascii="宋体"/>
          <w:kern w:val="0"/>
          <w:szCs w:val="20"/>
        </w:rPr>
        <w:t>社会主义核心价值观，</w:t>
      </w:r>
      <w:r>
        <w:rPr>
          <w:rFonts w:ascii="宋体"/>
          <w:kern w:val="0"/>
          <w:szCs w:val="20"/>
        </w:rPr>
        <w:t>致力于传播优秀文化</w:t>
      </w:r>
      <w:r>
        <w:rPr>
          <w:rFonts w:hint="eastAsia" w:ascii="宋体"/>
          <w:kern w:val="0"/>
          <w:szCs w:val="20"/>
        </w:rPr>
        <w:t>。</w:t>
      </w:r>
    </w:p>
    <w:p>
      <w:pPr>
        <w:widowControl/>
        <w:numPr>
          <w:ilvl w:val="2"/>
          <w:numId w:val="20"/>
        </w:numPr>
        <w:jc w:val="left"/>
        <w:outlineLvl w:val="3"/>
        <w:rPr>
          <w:rFonts w:ascii="宋体"/>
          <w:kern w:val="0"/>
          <w:szCs w:val="20"/>
        </w:rPr>
      </w:pPr>
      <w:r>
        <w:rPr>
          <w:rFonts w:hint="eastAsia" w:ascii="宋体"/>
          <w:kern w:val="0"/>
          <w:szCs w:val="20"/>
        </w:rPr>
        <w:t>应加强从业</w:t>
      </w:r>
      <w:r>
        <w:rPr>
          <w:rFonts w:ascii="宋体"/>
          <w:kern w:val="0"/>
          <w:szCs w:val="20"/>
        </w:rPr>
        <w:t>自律，</w:t>
      </w:r>
      <w:r>
        <w:rPr>
          <w:rFonts w:hint="eastAsia" w:ascii="宋体"/>
          <w:kern w:val="0"/>
          <w:szCs w:val="20"/>
        </w:rPr>
        <w:t>演出前宜主动与</w:t>
      </w:r>
      <w:r>
        <w:rPr>
          <w:rFonts w:ascii="宋体"/>
          <w:kern w:val="0"/>
          <w:szCs w:val="20"/>
        </w:rPr>
        <w:t>演出</w:t>
      </w:r>
      <w:r>
        <w:rPr>
          <w:rFonts w:hint="eastAsia" w:ascii="宋体"/>
          <w:kern w:val="0"/>
          <w:szCs w:val="20"/>
        </w:rPr>
        <w:t>经营</w:t>
      </w:r>
      <w:r>
        <w:rPr>
          <w:rFonts w:ascii="宋体"/>
          <w:kern w:val="0"/>
          <w:szCs w:val="20"/>
        </w:rPr>
        <w:t>单位</w:t>
      </w:r>
      <w:r>
        <w:rPr>
          <w:rFonts w:hint="eastAsia" w:ascii="宋体"/>
          <w:kern w:val="0"/>
          <w:szCs w:val="20"/>
        </w:rPr>
        <w:t>签订《艺人艺德承诺书》。</w:t>
      </w:r>
    </w:p>
    <w:p>
      <w:pPr>
        <w:pStyle w:val="46"/>
        <w:numPr>
          <w:ilvl w:val="1"/>
          <w:numId w:val="20"/>
        </w:numPr>
        <w:spacing w:before="156" w:after="156"/>
        <w:rPr>
          <w:rFonts w:ascii="Times New Roman"/>
        </w:rPr>
      </w:pPr>
      <w:bookmarkStart w:id="896" w:name="_Toc32490"/>
      <w:r>
        <w:rPr>
          <w:rFonts w:hint="eastAsia" w:ascii="Times New Roman"/>
        </w:rPr>
        <w:t>演出经纪</w:t>
      </w:r>
      <w:r>
        <w:rPr>
          <w:rFonts w:ascii="Times New Roman"/>
        </w:rPr>
        <w:t>机构</w:t>
      </w:r>
      <w:r>
        <w:rPr>
          <w:rFonts w:hint="eastAsia" w:ascii="Times New Roman"/>
        </w:rPr>
        <w:t>及</w:t>
      </w:r>
      <w:r>
        <w:rPr>
          <w:rFonts w:ascii="Times New Roman"/>
        </w:rPr>
        <w:t>个人</w:t>
      </w:r>
      <w:r>
        <w:rPr>
          <w:rFonts w:hint="eastAsia" w:ascii="Times New Roman"/>
        </w:rPr>
        <w:t>条件</w:t>
      </w:r>
      <w:bookmarkEnd w:id="896"/>
    </w:p>
    <w:p>
      <w:pPr>
        <w:widowControl/>
        <w:numPr>
          <w:ilvl w:val="2"/>
          <w:numId w:val="20"/>
        </w:numPr>
        <w:jc w:val="left"/>
        <w:outlineLvl w:val="3"/>
        <w:rPr>
          <w:rFonts w:ascii="宋体"/>
          <w:kern w:val="0"/>
          <w:szCs w:val="20"/>
        </w:rPr>
      </w:pPr>
      <w:r>
        <w:rPr>
          <w:rFonts w:hint="eastAsia" w:ascii="宋体"/>
          <w:kern w:val="0"/>
          <w:szCs w:val="20"/>
        </w:rPr>
        <w:t>应实行自主经营，独立自主，自负盈亏的经营原则，具有法人资格，并承担法人职责。</w:t>
      </w:r>
    </w:p>
    <w:p>
      <w:pPr>
        <w:widowControl/>
        <w:numPr>
          <w:ilvl w:val="2"/>
          <w:numId w:val="20"/>
        </w:numPr>
        <w:jc w:val="left"/>
        <w:outlineLvl w:val="3"/>
        <w:rPr>
          <w:rFonts w:ascii="宋体"/>
          <w:kern w:val="0"/>
          <w:szCs w:val="20"/>
        </w:rPr>
      </w:pPr>
      <w:r>
        <w:rPr>
          <w:rFonts w:hint="eastAsia" w:ascii="宋体"/>
          <w:color w:val="auto"/>
          <w:kern w:val="0"/>
          <w:szCs w:val="20"/>
        </w:rPr>
        <w:t>进行演艺活动前，应取得《营业性演出许可证》及《工商营业执照》，</w:t>
      </w:r>
      <w:r>
        <w:rPr>
          <w:rFonts w:hint="eastAsia" w:ascii="宋体"/>
          <w:kern w:val="0"/>
          <w:szCs w:val="20"/>
        </w:rPr>
        <w:t>涉外/港澳台演出应获得文化和旅游行政部门批准。</w:t>
      </w:r>
    </w:p>
    <w:p>
      <w:pPr>
        <w:widowControl/>
        <w:numPr>
          <w:ilvl w:val="2"/>
          <w:numId w:val="20"/>
        </w:numPr>
        <w:jc w:val="left"/>
        <w:outlineLvl w:val="3"/>
        <w:rPr>
          <w:rFonts w:ascii="宋体"/>
          <w:kern w:val="0"/>
          <w:szCs w:val="20"/>
        </w:rPr>
      </w:pPr>
      <w:r>
        <w:rPr>
          <w:rFonts w:hint="eastAsia" w:ascii="宋体"/>
          <w:kern w:val="0"/>
          <w:szCs w:val="20"/>
        </w:rPr>
        <w:t>宜将演出机构运作，演出制作，演出营销推广，艺人营销推广等作为主要经营范围。</w:t>
      </w:r>
    </w:p>
    <w:p>
      <w:pPr>
        <w:widowControl/>
        <w:numPr>
          <w:ilvl w:val="2"/>
          <w:numId w:val="20"/>
        </w:numPr>
        <w:jc w:val="left"/>
        <w:outlineLvl w:val="3"/>
        <w:rPr>
          <w:rFonts w:ascii="宋体"/>
          <w:kern w:val="0"/>
          <w:szCs w:val="20"/>
        </w:rPr>
      </w:pPr>
      <w:r>
        <w:rPr>
          <w:rFonts w:hint="eastAsia" w:ascii="宋体"/>
          <w:kern w:val="0"/>
          <w:szCs w:val="20"/>
        </w:rPr>
        <w:t>演出经纪机构及代理艺人应遵照社会主义核心价值观具体执行。</w:t>
      </w:r>
    </w:p>
    <w:p>
      <w:pPr>
        <w:widowControl/>
        <w:numPr>
          <w:ilvl w:val="2"/>
          <w:numId w:val="20"/>
        </w:numPr>
        <w:jc w:val="left"/>
        <w:outlineLvl w:val="3"/>
        <w:rPr>
          <w:rFonts w:ascii="宋体"/>
          <w:kern w:val="0"/>
          <w:szCs w:val="20"/>
        </w:rPr>
      </w:pPr>
      <w:r>
        <w:rPr>
          <w:rFonts w:hint="eastAsia" w:ascii="宋体"/>
          <w:kern w:val="0"/>
          <w:szCs w:val="20"/>
        </w:rPr>
        <w:t>机构旗下代理艺人宜签订《艺人艺德承诺书》。</w:t>
      </w:r>
    </w:p>
    <w:p>
      <w:pPr>
        <w:widowControl/>
        <w:numPr>
          <w:ilvl w:val="2"/>
          <w:numId w:val="20"/>
        </w:numPr>
        <w:jc w:val="left"/>
        <w:outlineLvl w:val="3"/>
        <w:rPr>
          <w:rFonts w:ascii="宋体"/>
          <w:kern w:val="0"/>
          <w:szCs w:val="20"/>
        </w:rPr>
      </w:pPr>
      <w:r>
        <w:rPr>
          <w:rFonts w:hint="eastAsia" w:ascii="宋体"/>
          <w:kern w:val="0"/>
          <w:szCs w:val="20"/>
        </w:rPr>
        <w:t>演出经纪机构举办涉外/港澳台演出时应获得文化和旅游行政部门批准。</w:t>
      </w:r>
    </w:p>
    <w:p>
      <w:pPr>
        <w:widowControl/>
        <w:numPr>
          <w:ilvl w:val="2"/>
          <w:numId w:val="20"/>
        </w:numPr>
        <w:jc w:val="left"/>
        <w:outlineLvl w:val="3"/>
        <w:rPr>
          <w:rFonts w:ascii="宋体"/>
          <w:kern w:val="0"/>
          <w:szCs w:val="20"/>
        </w:rPr>
      </w:pPr>
      <w:r>
        <w:rPr>
          <w:rFonts w:hint="eastAsia" w:ascii="宋体"/>
          <w:kern w:val="0"/>
          <w:szCs w:val="20"/>
        </w:rPr>
        <w:t>宜为成员购买人身安全及意外伤害保险。</w:t>
      </w:r>
    </w:p>
    <w:p>
      <w:pPr>
        <w:widowControl/>
        <w:numPr>
          <w:ilvl w:val="1"/>
          <w:numId w:val="20"/>
        </w:numPr>
        <w:spacing w:before="156" w:beforeLines="50" w:after="156" w:afterLines="50"/>
        <w:jc w:val="left"/>
        <w:outlineLvl w:val="2"/>
        <w:rPr>
          <w:rFonts w:eastAsia="黑体"/>
          <w:kern w:val="0"/>
          <w:szCs w:val="21"/>
        </w:rPr>
      </w:pPr>
      <w:bookmarkStart w:id="897" w:name="_Toc27296"/>
      <w:r>
        <w:rPr>
          <w:rFonts w:hint="eastAsia" w:eastAsia="黑体"/>
          <w:kern w:val="0"/>
          <w:szCs w:val="21"/>
        </w:rPr>
        <w:t>网络文化经营单位条件</w:t>
      </w:r>
      <w:bookmarkEnd w:id="897"/>
    </w:p>
    <w:p>
      <w:pPr>
        <w:widowControl/>
        <w:numPr>
          <w:ilvl w:val="2"/>
          <w:numId w:val="20"/>
        </w:numPr>
        <w:jc w:val="left"/>
        <w:outlineLvl w:val="3"/>
        <w:rPr>
          <w:rFonts w:ascii="宋体"/>
          <w:kern w:val="0"/>
          <w:szCs w:val="20"/>
        </w:rPr>
      </w:pPr>
      <w:r>
        <w:rPr>
          <w:rFonts w:hint="eastAsia" w:ascii="宋体"/>
          <w:kern w:val="0"/>
          <w:szCs w:val="20"/>
        </w:rPr>
        <w:t>应具备《网络文化经营许可证》，</w:t>
      </w:r>
      <w:r>
        <w:rPr>
          <w:rFonts w:ascii="宋体"/>
          <w:kern w:val="0"/>
          <w:szCs w:val="20"/>
        </w:rPr>
        <w:t>同时应制定充分的预案，保障直播及</w:t>
      </w:r>
      <w:r>
        <w:rPr>
          <w:rFonts w:hint="eastAsia" w:ascii="宋体"/>
          <w:kern w:val="0"/>
          <w:szCs w:val="20"/>
        </w:rPr>
        <w:t>演出</w:t>
      </w:r>
      <w:r>
        <w:rPr>
          <w:rFonts w:ascii="宋体"/>
          <w:kern w:val="0"/>
          <w:szCs w:val="20"/>
        </w:rPr>
        <w:t>相关数据的安全。</w:t>
      </w:r>
    </w:p>
    <w:p>
      <w:pPr>
        <w:widowControl/>
        <w:numPr>
          <w:ilvl w:val="2"/>
          <w:numId w:val="20"/>
        </w:numPr>
        <w:jc w:val="left"/>
        <w:outlineLvl w:val="3"/>
        <w:rPr>
          <w:rFonts w:ascii="宋体"/>
          <w:kern w:val="0"/>
          <w:szCs w:val="20"/>
        </w:rPr>
      </w:pPr>
      <w:r>
        <w:rPr>
          <w:rFonts w:hint="eastAsia"/>
          <w:color w:val="000000"/>
          <w:shd w:val="clear" w:color="auto" w:fill="FFFFFF"/>
        </w:rPr>
        <w:t>应建立内容安全管理制度，设立内容安全管理部门，配备专职人员负责线上演播相关内容</w:t>
      </w:r>
      <w:r>
        <w:rPr>
          <w:color w:val="000000"/>
          <w:shd w:val="clear" w:color="auto" w:fill="FFFFFF"/>
        </w:rPr>
        <w:t>、服务</w:t>
      </w:r>
      <w:r>
        <w:rPr>
          <w:rFonts w:hint="eastAsia"/>
          <w:color w:val="000000"/>
          <w:shd w:val="clear" w:color="auto" w:fill="FFFFFF"/>
        </w:rPr>
        <w:t>管理，提供清朗</w:t>
      </w:r>
      <w:r>
        <w:rPr>
          <w:color w:val="000000"/>
          <w:shd w:val="clear" w:color="auto" w:fill="FFFFFF"/>
        </w:rPr>
        <w:t>文明的</w:t>
      </w:r>
      <w:r>
        <w:rPr>
          <w:rFonts w:hint="eastAsia"/>
          <w:color w:val="000000"/>
          <w:shd w:val="clear" w:color="auto" w:fill="FFFFFF"/>
        </w:rPr>
        <w:t>线上演播播</w:t>
      </w:r>
      <w:r>
        <w:rPr>
          <w:color w:val="000000"/>
          <w:shd w:val="clear" w:color="auto" w:fill="FFFFFF"/>
        </w:rPr>
        <w:t>放、</w:t>
      </w:r>
      <w:r>
        <w:rPr>
          <w:rFonts w:hint="eastAsia"/>
          <w:color w:val="000000"/>
          <w:shd w:val="clear" w:color="auto" w:fill="FFFFFF"/>
        </w:rPr>
        <w:t>观演</w:t>
      </w:r>
      <w:r>
        <w:rPr>
          <w:color w:val="000000"/>
          <w:shd w:val="clear" w:color="auto" w:fill="FFFFFF"/>
        </w:rPr>
        <w:t>环境</w:t>
      </w:r>
      <w:r>
        <w:rPr>
          <w:rFonts w:hint="eastAsia"/>
          <w:color w:val="000000"/>
          <w:shd w:val="clear" w:color="auto" w:fill="FFFFFF"/>
        </w:rPr>
        <w:t>。</w:t>
      </w:r>
    </w:p>
    <w:p>
      <w:pPr>
        <w:widowControl/>
        <w:numPr>
          <w:ilvl w:val="2"/>
          <w:numId w:val="20"/>
        </w:numPr>
        <w:jc w:val="left"/>
        <w:outlineLvl w:val="3"/>
        <w:rPr>
          <w:rFonts w:ascii="宋体"/>
          <w:kern w:val="0"/>
          <w:szCs w:val="20"/>
        </w:rPr>
      </w:pPr>
      <w:r>
        <w:rPr>
          <w:rFonts w:hint="eastAsia"/>
          <w:color w:val="000000"/>
          <w:shd w:val="clear" w:color="auto" w:fill="FFFFFF"/>
        </w:rPr>
        <w:t>应</w:t>
      </w:r>
      <w:r>
        <w:rPr>
          <w:color w:val="000000"/>
          <w:shd w:val="clear" w:color="auto" w:fill="FFFFFF"/>
        </w:rPr>
        <w:t>具备</w:t>
      </w:r>
      <w:r>
        <w:rPr>
          <w:rFonts w:hint="eastAsia"/>
          <w:color w:val="000000"/>
          <w:shd w:val="clear" w:color="auto" w:fill="FFFFFF"/>
        </w:rPr>
        <w:t>演出</w:t>
      </w:r>
      <w:r>
        <w:rPr>
          <w:color w:val="000000"/>
          <w:shd w:val="clear" w:color="auto" w:fill="FFFFFF"/>
        </w:rPr>
        <w:t>播放控制能力，</w:t>
      </w:r>
      <w:r>
        <w:rPr>
          <w:rFonts w:hint="eastAsia"/>
          <w:color w:val="000000"/>
          <w:shd w:val="clear" w:color="auto" w:fill="FFFFFF"/>
        </w:rPr>
        <w:t>确保演出</w:t>
      </w:r>
      <w:r>
        <w:rPr>
          <w:color w:val="000000"/>
          <w:shd w:val="clear" w:color="auto" w:fill="FFFFFF"/>
        </w:rPr>
        <w:t>安全的</w:t>
      </w:r>
      <w:r>
        <w:rPr>
          <w:rFonts w:hint="eastAsia"/>
          <w:color w:val="000000"/>
          <w:shd w:val="clear" w:color="auto" w:fill="FFFFFF"/>
        </w:rPr>
        <w:t>前提下，持续</w:t>
      </w:r>
      <w:r>
        <w:rPr>
          <w:color w:val="000000"/>
          <w:shd w:val="clear" w:color="auto" w:fill="FFFFFF"/>
        </w:rPr>
        <w:t>提升</w:t>
      </w:r>
      <w:r>
        <w:rPr>
          <w:rFonts w:hint="eastAsia"/>
          <w:color w:val="000000"/>
          <w:shd w:val="clear" w:color="auto" w:fill="FFFFFF"/>
        </w:rPr>
        <w:t>服务体验</w:t>
      </w:r>
      <w:r>
        <w:rPr>
          <w:color w:val="000000"/>
          <w:shd w:val="clear" w:color="auto" w:fill="FFFFFF"/>
        </w:rPr>
        <w:t>。</w:t>
      </w:r>
    </w:p>
    <w:p>
      <w:pPr>
        <w:pStyle w:val="49"/>
        <w:numPr>
          <w:ilvl w:val="0"/>
          <w:numId w:val="20"/>
        </w:numPr>
        <w:spacing w:before="312" w:after="312"/>
        <w:rPr>
          <w:rFonts w:ascii="Times New Roman"/>
        </w:rPr>
      </w:pPr>
      <w:bookmarkStart w:id="898" w:name="_Toc30415"/>
      <w:r>
        <w:rPr>
          <w:rFonts w:hint="eastAsia" w:ascii="Times New Roman"/>
        </w:rPr>
        <w:t>服务内容</w:t>
      </w:r>
      <w:bookmarkEnd w:id="898"/>
    </w:p>
    <w:p>
      <w:pPr>
        <w:widowControl/>
        <w:numPr>
          <w:ilvl w:val="1"/>
          <w:numId w:val="20"/>
        </w:numPr>
        <w:spacing w:before="156" w:beforeLines="50" w:after="156" w:afterLines="50"/>
        <w:jc w:val="left"/>
        <w:outlineLvl w:val="2"/>
        <w:rPr>
          <w:rFonts w:eastAsia="黑体"/>
          <w:kern w:val="0"/>
          <w:szCs w:val="21"/>
        </w:rPr>
      </w:pPr>
      <w:bookmarkStart w:id="899" w:name="_Toc6010"/>
      <w:r>
        <w:rPr>
          <w:rFonts w:hint="eastAsia" w:eastAsia="黑体"/>
          <w:kern w:val="0"/>
          <w:szCs w:val="21"/>
        </w:rPr>
        <w:t>线上演播服务</w:t>
      </w:r>
      <w:bookmarkEnd w:id="899"/>
      <w:r>
        <w:rPr>
          <w:rFonts w:hint="eastAsia" w:eastAsia="黑体"/>
          <w:kern w:val="0"/>
          <w:szCs w:val="21"/>
        </w:rPr>
        <w:t>内容总体要求</w:t>
      </w:r>
    </w:p>
    <w:p>
      <w:pPr>
        <w:widowControl/>
        <w:numPr>
          <w:ilvl w:val="2"/>
          <w:numId w:val="20"/>
        </w:numPr>
        <w:spacing w:before="156" w:beforeLines="50" w:after="156" w:afterLines="50"/>
        <w:jc w:val="left"/>
        <w:outlineLvl w:val="3"/>
        <w:rPr>
          <w:rFonts w:ascii="Times New Roman" w:eastAsia="黑体"/>
          <w:kern w:val="0"/>
          <w:szCs w:val="21"/>
        </w:rPr>
      </w:pPr>
      <w:r>
        <w:rPr>
          <w:rFonts w:hint="eastAsia" w:eastAsia="黑体"/>
          <w:kern w:val="0"/>
          <w:szCs w:val="21"/>
        </w:rPr>
        <w:t>线上演播内容要求</w:t>
      </w:r>
    </w:p>
    <w:p>
      <w:pPr>
        <w:pStyle w:val="24"/>
      </w:pPr>
      <w:r>
        <w:rPr>
          <w:rFonts w:hint="eastAsia"/>
        </w:rPr>
        <w:t>线上演播内容应坚持为人民服务、为社会主义服务的方向，把社会效益放在首位，丰富人民群众的精神文化生活，演播内容应符合以下要求：</w:t>
      </w:r>
    </w:p>
    <w:p>
      <w:pPr>
        <w:pStyle w:val="24"/>
        <w:numPr>
          <w:ilvl w:val="0"/>
          <w:numId w:val="27"/>
        </w:numPr>
        <w:ind w:firstLineChars="0"/>
      </w:pPr>
      <w:r>
        <w:rPr>
          <w:rFonts w:hint="eastAsia"/>
        </w:rPr>
        <w:t>演出内容宜以展示音乐、舞蹈、语言等才艺内容；</w:t>
      </w:r>
    </w:p>
    <w:p>
      <w:pPr>
        <w:pStyle w:val="24"/>
        <w:numPr>
          <w:ilvl w:val="0"/>
          <w:numId w:val="27"/>
        </w:numPr>
        <w:ind w:firstLineChars="0"/>
      </w:pPr>
      <w:r>
        <w:rPr>
          <w:rFonts w:hint="eastAsia"/>
        </w:rPr>
        <w:t>演出内容应符合大众审美；</w:t>
      </w:r>
    </w:p>
    <w:p>
      <w:pPr>
        <w:pStyle w:val="24"/>
        <w:numPr>
          <w:ilvl w:val="0"/>
          <w:numId w:val="27"/>
        </w:numPr>
        <w:ind w:firstLineChars="0"/>
      </w:pPr>
      <w:r>
        <w:rPr>
          <w:rFonts w:hint="eastAsia"/>
        </w:rPr>
        <w:t>演出内容宜应适合多人同时观看；</w:t>
      </w:r>
    </w:p>
    <w:p>
      <w:pPr>
        <w:pStyle w:val="24"/>
        <w:numPr>
          <w:ilvl w:val="0"/>
          <w:numId w:val="27"/>
        </w:numPr>
        <w:ind w:firstLineChars="0"/>
      </w:pPr>
      <w:r>
        <w:rPr>
          <w:rFonts w:hint="eastAsia"/>
        </w:rPr>
        <w:t>宜传播优秀文化，传承优质精神。</w:t>
      </w:r>
    </w:p>
    <w:p>
      <w:pPr>
        <w:widowControl/>
        <w:numPr>
          <w:ilvl w:val="2"/>
          <w:numId w:val="20"/>
        </w:numPr>
        <w:spacing w:before="156" w:beforeLines="50" w:after="156" w:afterLines="50"/>
        <w:jc w:val="left"/>
        <w:outlineLvl w:val="3"/>
        <w:rPr>
          <w:rFonts w:ascii="宋体"/>
          <w:szCs w:val="20"/>
        </w:rPr>
      </w:pPr>
      <w:r>
        <w:rPr>
          <w:rFonts w:hint="eastAsia" w:eastAsia="黑体"/>
          <w:kern w:val="0"/>
          <w:szCs w:val="21"/>
        </w:rPr>
        <w:t>线上演播服务要求</w:t>
      </w:r>
    </w:p>
    <w:p>
      <w:pPr>
        <w:pStyle w:val="24"/>
      </w:pPr>
      <w:r>
        <w:rPr>
          <w:rFonts w:hint="eastAsia"/>
        </w:rPr>
        <w:t>线上演播服务是线上演播平台为线上用户提供演艺观看、互动等服务的集合，应</w:t>
      </w:r>
      <w:r>
        <w:t>根据</w:t>
      </w:r>
      <w:r>
        <w:rPr>
          <w:rFonts w:hint="eastAsia"/>
        </w:rPr>
        <w:t>国家网络信息安全、未成年人保护相关法律法规提供及时的、优质的服务，应满足以下基本要求。</w:t>
      </w:r>
    </w:p>
    <w:p>
      <w:pPr>
        <w:pStyle w:val="24"/>
        <w:numPr>
          <w:ilvl w:val="0"/>
          <w:numId w:val="27"/>
        </w:numPr>
        <w:ind w:firstLineChars="0"/>
      </w:pPr>
      <w:r>
        <w:rPr>
          <w:rFonts w:hint="eastAsia"/>
        </w:rPr>
        <w:t>视频内容应确保画面清晰、无卡顿黑屏等播放事故；</w:t>
      </w:r>
    </w:p>
    <w:p>
      <w:pPr>
        <w:pStyle w:val="24"/>
        <w:numPr>
          <w:ilvl w:val="0"/>
          <w:numId w:val="27"/>
        </w:numPr>
        <w:ind w:firstLineChars="0"/>
      </w:pPr>
      <w:r>
        <w:rPr>
          <w:rFonts w:hint="eastAsia"/>
        </w:rPr>
        <w:t>播放界面功能易操作可实现，包括但不限于清晰度切换、直播实时回看、VR播放、多视角切换、</w:t>
      </w:r>
    </w:p>
    <w:p>
      <w:pPr>
        <w:pStyle w:val="24"/>
        <w:numPr>
          <w:ilvl w:val="-1"/>
          <w:numId w:val="0"/>
        </w:numPr>
        <w:ind w:left="0" w:firstLine="0" w:firstLineChars="0"/>
      </w:pPr>
      <w:r>
        <w:rPr>
          <w:rFonts w:hint="eastAsia"/>
        </w:rPr>
        <w:t>多画同看、视频下载或缓存、投屏等功能；</w:t>
      </w:r>
    </w:p>
    <w:p>
      <w:pPr>
        <w:pStyle w:val="24"/>
        <w:numPr>
          <w:ilvl w:val="0"/>
          <w:numId w:val="27"/>
        </w:numPr>
        <w:ind w:firstLineChars="0"/>
      </w:pPr>
      <w:r>
        <w:rPr>
          <w:rFonts w:hint="eastAsia"/>
        </w:rPr>
        <w:t>音频内容收听要求无噪音、卡顿等现象，确保基础音频功能正常使用；</w:t>
      </w:r>
    </w:p>
    <w:p>
      <w:pPr>
        <w:pStyle w:val="24"/>
        <w:numPr>
          <w:ilvl w:val="0"/>
          <w:numId w:val="27"/>
        </w:numPr>
        <w:ind w:firstLineChars="0"/>
      </w:pPr>
      <w:r>
        <w:rPr>
          <w:rFonts w:hint="eastAsia"/>
        </w:rPr>
        <w:t>图文信息介绍图片高清无阴影，确保下载、缓存、图文复制等操作无异常；</w:t>
      </w:r>
    </w:p>
    <w:p>
      <w:pPr>
        <w:pStyle w:val="24"/>
        <w:numPr>
          <w:ilvl w:val="0"/>
          <w:numId w:val="27"/>
        </w:numPr>
        <w:ind w:firstLineChars="0"/>
      </w:pPr>
      <w:r>
        <w:rPr>
          <w:rFonts w:hint="eastAsia"/>
        </w:rPr>
        <w:t>实时监管线上演出在健康良好的环境下互动，包括但不限于弹幕评论、道具、实时连线等。</w:t>
      </w:r>
    </w:p>
    <w:p>
      <w:pPr>
        <w:widowControl/>
        <w:numPr>
          <w:ilvl w:val="2"/>
          <w:numId w:val="20"/>
        </w:numPr>
        <w:spacing w:before="156" w:beforeLines="50" w:after="156" w:afterLines="50"/>
        <w:jc w:val="left"/>
        <w:outlineLvl w:val="3"/>
        <w:rPr>
          <w:rFonts w:ascii="宋体"/>
          <w:szCs w:val="20"/>
        </w:rPr>
      </w:pPr>
      <w:r>
        <w:rPr>
          <w:rFonts w:hint="eastAsia" w:eastAsia="黑体"/>
          <w:kern w:val="0"/>
          <w:szCs w:val="21"/>
        </w:rPr>
        <w:t>线上演播运营要求</w:t>
      </w:r>
    </w:p>
    <w:p>
      <w:pPr>
        <w:pStyle w:val="24"/>
      </w:pPr>
      <w:r>
        <w:rPr>
          <w:rFonts w:hint="eastAsia"/>
        </w:rPr>
        <w:t>线上演播运营是线上演播平台基于线上演播内容，在版权许可、国家法律法规约束前提下开展的线上运营活动。线上演播运营应符合以下基本要求。</w:t>
      </w:r>
    </w:p>
    <w:p>
      <w:pPr>
        <w:pStyle w:val="24"/>
        <w:numPr>
          <w:ilvl w:val="0"/>
          <w:numId w:val="28"/>
        </w:numPr>
        <w:ind w:firstLineChars="0"/>
      </w:pPr>
      <w:r>
        <w:rPr>
          <w:rFonts w:hint="eastAsia"/>
        </w:rPr>
        <w:t>对线上演播内容进行包装、宣传、编辑、内容关联等再创作，防范和抵制制作、发布炒作绯闻、</w:t>
      </w:r>
    </w:p>
    <w:p>
      <w:pPr>
        <w:pStyle w:val="24"/>
        <w:numPr>
          <w:ilvl w:val="-1"/>
          <w:numId w:val="0"/>
        </w:numPr>
        <w:ind w:left="0" w:firstLine="0" w:firstLineChars="0"/>
      </w:pPr>
      <w:r>
        <w:rPr>
          <w:rFonts w:hint="eastAsia"/>
        </w:rPr>
        <w:t>宣扬低俗、对网络生态造成不良影响的内容；</w:t>
      </w:r>
    </w:p>
    <w:p>
      <w:pPr>
        <w:pStyle w:val="24"/>
        <w:numPr>
          <w:ilvl w:val="0"/>
          <w:numId w:val="28"/>
        </w:numPr>
        <w:ind w:firstLineChars="0"/>
      </w:pPr>
      <w:r>
        <w:rPr>
          <w:rFonts w:hint="eastAsia"/>
        </w:rPr>
        <w:t>在线观看演艺互动中应明确操作说明，严禁强制消费，遵守自愿、公平原则；</w:t>
      </w:r>
    </w:p>
    <w:p>
      <w:pPr>
        <w:pStyle w:val="24"/>
        <w:numPr>
          <w:ilvl w:val="0"/>
          <w:numId w:val="28"/>
        </w:numPr>
        <w:ind w:firstLineChars="0"/>
      </w:pPr>
      <w:r>
        <w:rPr>
          <w:rFonts w:hint="eastAsia"/>
        </w:rPr>
        <w:t>线上演播平台组织开展的活动操作，包括：预约、投票、任务、抽奖等，活动策划应符合版权</w:t>
      </w:r>
    </w:p>
    <w:p>
      <w:pPr>
        <w:pStyle w:val="24"/>
        <w:numPr>
          <w:ilvl w:val="-1"/>
          <w:numId w:val="0"/>
        </w:numPr>
        <w:ind w:left="0" w:firstLine="0" w:firstLineChars="0"/>
      </w:pPr>
      <w:r>
        <w:rPr>
          <w:rFonts w:hint="eastAsia"/>
        </w:rPr>
        <w:t>许可、国家法律法规要求，活动过程应公开透明，活动结果应及时公布；</w:t>
      </w:r>
    </w:p>
    <w:p>
      <w:pPr>
        <w:pStyle w:val="24"/>
        <w:numPr>
          <w:ilvl w:val="0"/>
          <w:numId w:val="28"/>
        </w:numPr>
        <w:ind w:firstLineChars="0"/>
      </w:pPr>
      <w:r>
        <w:rPr>
          <w:rFonts w:hint="eastAsia"/>
        </w:rPr>
        <w:t>运营应围绕信息安全、服务质量等开展演艺直播，保障线上演播观看、互动体验合规、稳定；</w:t>
      </w:r>
    </w:p>
    <w:p>
      <w:pPr>
        <w:pStyle w:val="24"/>
        <w:numPr>
          <w:ilvl w:val="0"/>
          <w:numId w:val="28"/>
        </w:numPr>
        <w:ind w:firstLineChars="0"/>
      </w:pPr>
      <w:r>
        <w:rPr>
          <w:rFonts w:hint="eastAsia"/>
        </w:rPr>
        <w:t>直播内容应按照平台制定的内容规范实时监控，对于违反法律法规的内容应立即停止传输相关</w:t>
      </w:r>
    </w:p>
    <w:p>
      <w:pPr>
        <w:pStyle w:val="24"/>
        <w:numPr>
          <w:ilvl w:val="-1"/>
          <w:numId w:val="0"/>
        </w:numPr>
        <w:ind w:left="0" w:firstLine="0" w:firstLineChars="0"/>
      </w:pPr>
      <w:r>
        <w:rPr>
          <w:rFonts w:hint="eastAsia"/>
        </w:rPr>
        <w:t>信息，采取删除、屏蔽、断开链接等处置措施，保存有关记录，并向网信、公安等部门报告；</w:t>
      </w:r>
    </w:p>
    <w:p>
      <w:pPr>
        <w:pStyle w:val="24"/>
        <w:numPr>
          <w:ilvl w:val="0"/>
          <w:numId w:val="28"/>
        </w:numPr>
        <w:ind w:firstLineChars="0"/>
      </w:pPr>
      <w:r>
        <w:rPr>
          <w:rFonts w:hint="eastAsia"/>
        </w:rPr>
        <w:t>直播状态应及时切换，确保线上与线下时效性；</w:t>
      </w:r>
    </w:p>
    <w:p>
      <w:pPr>
        <w:pStyle w:val="24"/>
        <w:numPr>
          <w:ilvl w:val="0"/>
          <w:numId w:val="28"/>
        </w:numPr>
        <w:ind w:firstLineChars="0"/>
      </w:pPr>
      <w:r>
        <w:rPr>
          <w:rFonts w:hint="eastAsia"/>
        </w:rPr>
        <w:t>演出前应有系统应急策略实施预案</w:t>
      </w:r>
      <w:r>
        <w:rPr>
          <w:rFonts w:hint="eastAsia"/>
          <w:color w:val="auto"/>
        </w:rPr>
        <w:t>，应急策略预案应至少包括信息安全、系统故障等防护措施。</w:t>
      </w:r>
    </w:p>
    <w:p>
      <w:pPr>
        <w:widowControl/>
        <w:numPr>
          <w:ilvl w:val="1"/>
          <w:numId w:val="20"/>
        </w:numPr>
        <w:spacing w:before="156" w:beforeLines="50" w:after="156" w:afterLines="50"/>
        <w:jc w:val="left"/>
        <w:outlineLvl w:val="2"/>
        <w:rPr>
          <w:rFonts w:eastAsia="黑体"/>
          <w:kern w:val="0"/>
          <w:szCs w:val="21"/>
        </w:rPr>
      </w:pPr>
      <w:bookmarkStart w:id="900" w:name="_Toc30256"/>
      <w:r>
        <w:rPr>
          <w:rFonts w:hint="eastAsia" w:eastAsia="黑体"/>
          <w:kern w:val="0"/>
          <w:szCs w:val="21"/>
          <w:lang w:val="en-US" w:eastAsia="zh-CN"/>
        </w:rPr>
        <w:t>线上</w:t>
      </w:r>
      <w:r>
        <w:rPr>
          <w:rFonts w:hint="eastAsia" w:eastAsia="黑体"/>
          <w:kern w:val="0"/>
          <w:szCs w:val="21"/>
        </w:rPr>
        <w:t>演播服务性质</w:t>
      </w:r>
      <w:bookmarkEnd w:id="900"/>
    </w:p>
    <w:p>
      <w:pPr>
        <w:widowControl/>
        <w:numPr>
          <w:ilvl w:val="2"/>
          <w:numId w:val="20"/>
        </w:numPr>
        <w:spacing w:before="156" w:beforeLines="50" w:after="156" w:afterLines="50"/>
        <w:jc w:val="left"/>
        <w:outlineLvl w:val="3"/>
        <w:rPr>
          <w:rFonts w:asciiTheme="minorEastAsia" w:hAnsiTheme="minorEastAsia" w:eastAsiaTheme="minorEastAsia"/>
        </w:rPr>
      </w:pPr>
      <w:r>
        <w:rPr>
          <w:rFonts w:hint="eastAsia" w:eastAsia="黑体"/>
          <w:kern w:val="0"/>
          <w:szCs w:val="21"/>
        </w:rPr>
        <w:t>营业性</w:t>
      </w:r>
    </w:p>
    <w:p>
      <w:pPr>
        <w:ind w:firstLine="420" w:firstLineChars="200"/>
      </w:pPr>
      <w:r>
        <w:rPr>
          <w:rStyle w:val="43"/>
          <w:rFonts w:hint="eastAsia"/>
          <w:lang w:val="en-US" w:eastAsia="zh-CN"/>
        </w:rPr>
        <w:t>线上演播主办方</w:t>
      </w:r>
      <w:r>
        <w:rPr>
          <w:rFonts w:hint="eastAsia"/>
        </w:rPr>
        <w:t>应当向演出所在地县级或县级以上人民政府文化和公安主管部门提出申请，</w:t>
      </w:r>
      <w:r>
        <w:t>包含如下</w:t>
      </w:r>
      <w:r>
        <w:rPr>
          <w:rFonts w:hint="eastAsia"/>
        </w:rPr>
        <w:t>三种</w:t>
      </w:r>
      <w:r>
        <w:t>情况：</w:t>
      </w:r>
    </w:p>
    <w:p>
      <w:pPr>
        <w:pStyle w:val="147"/>
        <w:widowControl/>
        <w:numPr>
          <w:ilvl w:val="0"/>
          <w:numId w:val="29"/>
        </w:numPr>
        <w:tabs>
          <w:tab w:val="center" w:pos="4201"/>
          <w:tab w:val="right" w:leader="dot" w:pos="9298"/>
        </w:tabs>
        <w:autoSpaceDE w:val="0"/>
        <w:autoSpaceDN w:val="0"/>
        <w:ind w:firstLineChars="0"/>
        <w:rPr>
          <w:rFonts w:ascii="宋体"/>
          <w:kern w:val="0"/>
          <w:szCs w:val="20"/>
        </w:rPr>
      </w:pPr>
      <w:r>
        <w:rPr>
          <w:rFonts w:hint="eastAsia" w:ascii="宋体"/>
          <w:kern w:val="0"/>
          <w:szCs w:val="20"/>
        </w:rPr>
        <w:t>以演出为媒介进行广告宣传或者产品促销的文艺表演活动；</w:t>
      </w:r>
    </w:p>
    <w:p>
      <w:pPr>
        <w:pStyle w:val="147"/>
        <w:widowControl/>
        <w:numPr>
          <w:ilvl w:val="0"/>
          <w:numId w:val="29"/>
        </w:numPr>
        <w:tabs>
          <w:tab w:val="center" w:pos="4201"/>
          <w:tab w:val="right" w:leader="dot" w:pos="9298"/>
        </w:tabs>
        <w:autoSpaceDE w:val="0"/>
        <w:autoSpaceDN w:val="0"/>
        <w:ind w:firstLineChars="0"/>
        <w:rPr>
          <w:rFonts w:ascii="宋体"/>
          <w:kern w:val="0"/>
          <w:szCs w:val="20"/>
        </w:rPr>
      </w:pPr>
      <w:r>
        <w:rPr>
          <w:rFonts w:hint="eastAsia" w:ascii="宋体"/>
          <w:kern w:val="0"/>
          <w:szCs w:val="20"/>
        </w:rPr>
        <w:t>以营利为目的、通过售票或接受赞助，支付演出单位或者个人报酬的文艺表演活动；</w:t>
      </w:r>
    </w:p>
    <w:p>
      <w:pPr>
        <w:pStyle w:val="147"/>
        <w:widowControl/>
        <w:numPr>
          <w:ilvl w:val="0"/>
          <w:numId w:val="29"/>
        </w:numPr>
        <w:tabs>
          <w:tab w:val="center" w:pos="4201"/>
          <w:tab w:val="right" w:leader="dot" w:pos="9298"/>
        </w:tabs>
        <w:autoSpaceDE w:val="0"/>
        <w:autoSpaceDN w:val="0"/>
        <w:ind w:firstLineChars="0"/>
        <w:rPr>
          <w:rFonts w:ascii="宋体"/>
          <w:kern w:val="0"/>
          <w:szCs w:val="20"/>
        </w:rPr>
      </w:pPr>
      <w:r>
        <w:rPr>
          <w:rFonts w:hint="eastAsia" w:ascii="宋体"/>
          <w:kern w:val="0"/>
          <w:szCs w:val="20"/>
        </w:rPr>
        <w:t>以其他营利方式组织演出为公众举办的现场文艺表演活动。</w:t>
      </w:r>
    </w:p>
    <w:p>
      <w:pPr>
        <w:widowControl/>
        <w:numPr>
          <w:ilvl w:val="2"/>
          <w:numId w:val="20"/>
        </w:numPr>
        <w:spacing w:before="156" w:beforeLines="50" w:after="156" w:afterLines="50"/>
        <w:jc w:val="left"/>
        <w:outlineLvl w:val="3"/>
        <w:rPr>
          <w:rFonts w:asciiTheme="minorEastAsia" w:hAnsiTheme="minorEastAsia" w:eastAsiaTheme="minorEastAsia"/>
        </w:rPr>
      </w:pPr>
      <w:r>
        <w:rPr>
          <w:rFonts w:hint="eastAsia" w:eastAsia="黑体"/>
          <w:kern w:val="0"/>
          <w:szCs w:val="21"/>
        </w:rPr>
        <w:t>公益性</w:t>
      </w:r>
    </w:p>
    <w:p>
      <w:pPr>
        <w:ind w:firstLine="420" w:firstLineChars="200"/>
      </w:pPr>
      <w:r>
        <w:rPr>
          <w:rStyle w:val="43"/>
          <w:rFonts w:hint="eastAsia"/>
          <w:lang w:val="en-US" w:eastAsia="zh-CN"/>
        </w:rPr>
        <w:t>线上演播主办方</w:t>
      </w:r>
      <w:r>
        <w:rPr>
          <w:rFonts w:hint="eastAsia"/>
        </w:rPr>
        <w:t>应当在演出所在地县级或县级以上人民政府文化及公安主管部门备案。应符合以下</w:t>
      </w:r>
      <w:r>
        <w:t>要求：</w:t>
      </w:r>
    </w:p>
    <w:p>
      <w:pPr>
        <w:pStyle w:val="147"/>
        <w:widowControl/>
        <w:numPr>
          <w:ilvl w:val="0"/>
          <w:numId w:val="30"/>
        </w:numPr>
        <w:tabs>
          <w:tab w:val="center" w:pos="4201"/>
          <w:tab w:val="right" w:leader="dot" w:pos="9298"/>
        </w:tabs>
        <w:autoSpaceDE w:val="0"/>
        <w:autoSpaceDN w:val="0"/>
        <w:ind w:firstLineChars="0"/>
        <w:rPr>
          <w:rFonts w:ascii="宋体"/>
          <w:kern w:val="0"/>
          <w:szCs w:val="20"/>
        </w:rPr>
      </w:pPr>
      <w:r>
        <w:rPr>
          <w:rFonts w:hint="eastAsia" w:ascii="宋体"/>
          <w:kern w:val="0"/>
          <w:szCs w:val="20"/>
        </w:rPr>
        <w:t>演出举办单位、参加演出的文艺表演团体和演职人员，不应从中获取经济利益；</w:t>
      </w:r>
    </w:p>
    <w:p>
      <w:pPr>
        <w:pStyle w:val="147"/>
        <w:widowControl/>
        <w:numPr>
          <w:ilvl w:val="0"/>
          <w:numId w:val="30"/>
        </w:numPr>
        <w:tabs>
          <w:tab w:val="center" w:pos="4201"/>
          <w:tab w:val="right" w:leader="dot" w:pos="9298"/>
        </w:tabs>
        <w:autoSpaceDE w:val="0"/>
        <w:autoSpaceDN w:val="0"/>
        <w:ind w:firstLineChars="0"/>
        <w:rPr>
          <w:rFonts w:ascii="宋体"/>
          <w:kern w:val="0"/>
          <w:szCs w:val="20"/>
        </w:rPr>
      </w:pPr>
      <w:r>
        <w:rPr>
          <w:rFonts w:hint="eastAsia" w:ascii="宋体"/>
          <w:kern w:val="0"/>
          <w:szCs w:val="20"/>
        </w:rPr>
        <w:t>公益宣传内容应真实合法；</w:t>
      </w:r>
    </w:p>
    <w:p>
      <w:pPr>
        <w:pStyle w:val="147"/>
        <w:widowControl/>
        <w:numPr>
          <w:ilvl w:val="0"/>
          <w:numId w:val="30"/>
        </w:numPr>
        <w:tabs>
          <w:tab w:val="center" w:pos="4201"/>
          <w:tab w:val="right" w:leader="dot" w:pos="9298"/>
        </w:tabs>
        <w:autoSpaceDE w:val="0"/>
        <w:autoSpaceDN w:val="0"/>
        <w:ind w:firstLineChars="0"/>
        <w:rPr>
          <w:rFonts w:ascii="宋体"/>
          <w:kern w:val="0"/>
          <w:szCs w:val="20"/>
        </w:rPr>
      </w:pPr>
      <w:r>
        <w:rPr>
          <w:rFonts w:hint="eastAsia" w:ascii="宋体"/>
          <w:kern w:val="0"/>
          <w:szCs w:val="20"/>
        </w:rPr>
        <w:t>演出内容应真实、合法，不能误导、欺骗观众；</w:t>
      </w:r>
    </w:p>
    <w:p>
      <w:pPr>
        <w:pStyle w:val="147"/>
        <w:widowControl/>
        <w:numPr>
          <w:ilvl w:val="0"/>
          <w:numId w:val="30"/>
        </w:numPr>
        <w:tabs>
          <w:tab w:val="center" w:pos="4201"/>
          <w:tab w:val="right" w:leader="dot" w:pos="9298"/>
        </w:tabs>
        <w:autoSpaceDE w:val="0"/>
        <w:autoSpaceDN w:val="0"/>
        <w:ind w:firstLineChars="0"/>
        <w:rPr>
          <w:rFonts w:ascii="宋体"/>
          <w:kern w:val="0"/>
          <w:szCs w:val="20"/>
        </w:rPr>
      </w:pPr>
      <w:r>
        <w:rPr>
          <w:rFonts w:hint="eastAsia" w:ascii="宋体"/>
          <w:kern w:val="0"/>
          <w:szCs w:val="20"/>
        </w:rPr>
        <w:t>不可以“中国”、“中华”、“全国”、“国际”等字样冠名。</w:t>
      </w:r>
    </w:p>
    <w:p>
      <w:pPr>
        <w:widowControl/>
        <w:numPr>
          <w:ilvl w:val="1"/>
          <w:numId w:val="20"/>
        </w:numPr>
        <w:spacing w:before="156" w:beforeLines="50" w:after="156" w:afterLines="50"/>
        <w:jc w:val="left"/>
        <w:outlineLvl w:val="2"/>
        <w:rPr>
          <w:rFonts w:eastAsia="黑体"/>
          <w:kern w:val="0"/>
          <w:szCs w:val="21"/>
        </w:rPr>
      </w:pPr>
      <w:bookmarkStart w:id="901" w:name="_Toc14712"/>
      <w:r>
        <w:rPr>
          <w:rFonts w:hint="eastAsia" w:eastAsia="黑体"/>
          <w:kern w:val="0"/>
          <w:szCs w:val="21"/>
        </w:rPr>
        <w:t>演播服务规模</w:t>
      </w:r>
      <w:bookmarkEnd w:id="901"/>
    </w:p>
    <w:p>
      <w:pPr>
        <w:widowControl w:val="0"/>
        <w:numPr>
          <w:ilvl w:val="0"/>
          <w:numId w:val="0"/>
        </w:numPr>
        <w:spacing w:before="0" w:beforeLines="-2147483648" w:after="0" w:afterLines="-2147483648"/>
        <w:ind w:firstLine="315" w:firstLineChars="150"/>
        <w:jc w:val="both"/>
        <w:outlineLvl w:val="9"/>
        <w:rPr>
          <w:rFonts w:ascii="宋体"/>
          <w:kern w:val="0"/>
          <w:szCs w:val="20"/>
        </w:rPr>
      </w:pPr>
      <w:r>
        <w:rPr>
          <w:rFonts w:hint="eastAsia" w:ascii="宋体" w:eastAsia="宋体"/>
          <w:kern w:val="0"/>
          <w:szCs w:val="20"/>
        </w:rPr>
        <w:t>演播</w:t>
      </w:r>
      <w:r>
        <w:rPr>
          <w:rFonts w:hint="eastAsia" w:ascii="宋体"/>
          <w:kern w:val="0"/>
          <w:szCs w:val="20"/>
        </w:rPr>
        <w:t>服务规模按观众或座位数可分为大、中、小型演播，见表1。</w:t>
      </w:r>
    </w:p>
    <w:p>
      <w:pPr>
        <w:pStyle w:val="155"/>
        <w:widowControl/>
        <w:numPr>
          <w:ilvl w:val="1"/>
          <w:numId w:val="20"/>
        </w:numPr>
        <w:spacing w:before="156" w:beforeLines="50" w:after="156" w:afterLines="50"/>
        <w:jc w:val="left"/>
        <w:outlineLvl w:val="2"/>
      </w:pPr>
      <w:r>
        <w:rPr>
          <w:rFonts w:hint="eastAsia"/>
        </w:rPr>
        <w:t>演播服务规模</w:t>
      </w:r>
    </w:p>
    <w:tbl>
      <w:tblPr>
        <w:tblStyle w:val="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pPr>
              <w:rPr>
                <w:rFonts w:ascii="宋体"/>
                <w:kern w:val="0"/>
                <w:szCs w:val="20"/>
              </w:rPr>
            </w:pPr>
            <w:r>
              <w:rPr>
                <w:rFonts w:hint="eastAsia" w:ascii="宋体"/>
                <w:kern w:val="0"/>
                <w:szCs w:val="20"/>
              </w:rPr>
              <w:t>演播规模</w:t>
            </w:r>
          </w:p>
        </w:tc>
        <w:tc>
          <w:tcPr>
            <w:tcW w:w="4673" w:type="dxa"/>
          </w:tcPr>
          <w:p>
            <w:pPr>
              <w:rPr>
                <w:rFonts w:ascii="宋体"/>
                <w:kern w:val="0"/>
                <w:szCs w:val="20"/>
              </w:rPr>
            </w:pPr>
            <w:r>
              <w:rPr>
                <w:rFonts w:hint="eastAsia" w:ascii="宋体"/>
                <w:kern w:val="0"/>
                <w:szCs w:val="20"/>
              </w:rPr>
              <w:t>观众人次或座位数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pPr>
              <w:rPr>
                <w:rFonts w:ascii="宋体"/>
                <w:kern w:val="0"/>
                <w:szCs w:val="20"/>
              </w:rPr>
            </w:pPr>
            <w:r>
              <w:rPr>
                <w:rFonts w:hint="eastAsia" w:ascii="宋体"/>
                <w:kern w:val="0"/>
                <w:szCs w:val="20"/>
              </w:rPr>
              <w:t>大型</w:t>
            </w:r>
          </w:p>
        </w:tc>
        <w:tc>
          <w:tcPr>
            <w:tcW w:w="4673" w:type="dxa"/>
          </w:tcPr>
          <w:p>
            <w:pPr>
              <w:rPr>
                <w:rFonts w:ascii="宋体"/>
                <w:kern w:val="0"/>
                <w:szCs w:val="20"/>
              </w:rPr>
            </w:pPr>
            <w:r>
              <w:rPr>
                <w:rFonts w:hint="eastAsia" w:ascii="宋体"/>
                <w:kern w:val="0"/>
                <w:szCs w:val="20"/>
              </w:rPr>
              <w:t>8</w:t>
            </w:r>
            <w:r>
              <w:rPr>
                <w:rFonts w:ascii="宋体"/>
                <w:kern w:val="0"/>
                <w:szCs w:val="20"/>
              </w:rPr>
              <w:t>000</w:t>
            </w:r>
            <w:r>
              <w:rPr>
                <w:rFonts w:hint="eastAsia" w:ascii="宋体"/>
                <w:kern w:val="0"/>
                <w:szCs w:val="20"/>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pPr>
              <w:rPr>
                <w:rFonts w:ascii="宋体"/>
                <w:kern w:val="0"/>
                <w:szCs w:val="20"/>
              </w:rPr>
            </w:pPr>
            <w:r>
              <w:rPr>
                <w:rFonts w:hint="eastAsia" w:ascii="宋体"/>
                <w:kern w:val="0"/>
                <w:szCs w:val="20"/>
              </w:rPr>
              <w:t>中型</w:t>
            </w:r>
          </w:p>
        </w:tc>
        <w:tc>
          <w:tcPr>
            <w:tcW w:w="4673" w:type="dxa"/>
          </w:tcPr>
          <w:p>
            <w:pPr>
              <w:rPr>
                <w:rFonts w:ascii="宋体"/>
                <w:kern w:val="0"/>
                <w:szCs w:val="20"/>
              </w:rPr>
            </w:pPr>
            <w:r>
              <w:rPr>
                <w:rFonts w:hint="eastAsia" w:ascii="宋体"/>
                <w:kern w:val="0"/>
                <w:szCs w:val="20"/>
              </w:rPr>
              <w:t>3</w:t>
            </w:r>
            <w:r>
              <w:rPr>
                <w:rFonts w:ascii="宋体"/>
                <w:kern w:val="0"/>
                <w:szCs w:val="20"/>
              </w:rPr>
              <w:t>000</w:t>
            </w:r>
            <w:r>
              <w:rPr>
                <w:rFonts w:hint="eastAsia" w:ascii="宋体"/>
                <w:kern w:val="0"/>
                <w:szCs w:val="20"/>
              </w:rPr>
              <w:t>以上，8</w:t>
            </w:r>
            <w:r>
              <w:rPr>
                <w:rFonts w:ascii="宋体"/>
                <w:kern w:val="0"/>
                <w:szCs w:val="20"/>
              </w:rPr>
              <w:t>000</w:t>
            </w:r>
            <w:r>
              <w:rPr>
                <w:rFonts w:hint="eastAsia" w:ascii="宋体"/>
                <w:kern w:val="0"/>
                <w:szCs w:val="20"/>
              </w:rPr>
              <w:t>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pPr>
              <w:rPr>
                <w:rFonts w:ascii="宋体"/>
                <w:kern w:val="0"/>
                <w:szCs w:val="20"/>
              </w:rPr>
            </w:pPr>
            <w:r>
              <w:rPr>
                <w:rFonts w:hint="eastAsia" w:ascii="宋体"/>
                <w:kern w:val="0"/>
                <w:szCs w:val="20"/>
              </w:rPr>
              <w:t>小型</w:t>
            </w:r>
          </w:p>
        </w:tc>
        <w:tc>
          <w:tcPr>
            <w:tcW w:w="4673" w:type="dxa"/>
          </w:tcPr>
          <w:p>
            <w:pPr>
              <w:rPr>
                <w:rFonts w:ascii="宋体"/>
                <w:kern w:val="0"/>
                <w:szCs w:val="20"/>
              </w:rPr>
            </w:pPr>
            <w:r>
              <w:rPr>
                <w:rFonts w:hint="eastAsia" w:ascii="宋体"/>
                <w:kern w:val="0"/>
                <w:szCs w:val="20"/>
              </w:rPr>
              <w:t>3</w:t>
            </w:r>
            <w:r>
              <w:rPr>
                <w:rFonts w:ascii="宋体"/>
                <w:kern w:val="0"/>
                <w:szCs w:val="20"/>
              </w:rPr>
              <w:t>000</w:t>
            </w:r>
            <w:r>
              <w:rPr>
                <w:rFonts w:hint="eastAsia" w:ascii="宋体"/>
                <w:kern w:val="0"/>
                <w:szCs w:val="20"/>
              </w:rPr>
              <w:t>及以下</w:t>
            </w:r>
          </w:p>
        </w:tc>
      </w:tr>
    </w:tbl>
    <w:p>
      <w:pPr>
        <w:widowControl w:val="0"/>
        <w:numPr>
          <w:ilvl w:val="0"/>
          <w:numId w:val="0"/>
        </w:numPr>
        <w:spacing w:before="0" w:beforeLines="-2147483648" w:after="0" w:afterLines="-2147483648"/>
        <w:ind w:firstLine="315" w:firstLineChars="150"/>
        <w:jc w:val="both"/>
        <w:outlineLvl w:val="9"/>
        <w:rPr>
          <w:rFonts w:ascii="宋体" w:eastAsia="宋体"/>
          <w:kern w:val="0"/>
          <w:szCs w:val="20"/>
        </w:rPr>
      </w:pPr>
    </w:p>
    <w:p>
      <w:pPr>
        <w:widowControl/>
        <w:numPr>
          <w:ilvl w:val="1"/>
          <w:numId w:val="20"/>
        </w:numPr>
        <w:spacing w:before="156" w:beforeLines="50" w:after="156" w:afterLines="50"/>
        <w:jc w:val="left"/>
        <w:outlineLvl w:val="2"/>
        <w:rPr>
          <w:rFonts w:eastAsia="黑体"/>
          <w:kern w:val="0"/>
          <w:szCs w:val="21"/>
        </w:rPr>
      </w:pPr>
      <w:bookmarkStart w:id="902" w:name="_Toc7866"/>
      <w:r>
        <w:rPr>
          <w:rFonts w:hint="eastAsia" w:eastAsia="黑体"/>
          <w:kern w:val="0"/>
          <w:szCs w:val="21"/>
        </w:rPr>
        <w:t>演播服务形态</w:t>
      </w:r>
      <w:bookmarkEnd w:id="902"/>
    </w:p>
    <w:p>
      <w:pPr>
        <w:widowControl/>
        <w:numPr>
          <w:ilvl w:val="2"/>
          <w:numId w:val="20"/>
        </w:numPr>
        <w:spacing w:before="156" w:beforeLines="50" w:after="156" w:afterLines="50"/>
        <w:jc w:val="left"/>
        <w:outlineLvl w:val="3"/>
        <w:rPr>
          <w:rFonts w:ascii="宋体"/>
          <w:kern w:val="0"/>
          <w:szCs w:val="20"/>
        </w:rPr>
      </w:pPr>
      <w:r>
        <w:rPr>
          <w:rFonts w:hint="eastAsia" w:ascii="宋体"/>
          <w:kern w:val="0"/>
          <w:szCs w:val="20"/>
        </w:rPr>
        <w:t>真实演播</w:t>
      </w:r>
    </w:p>
    <w:p>
      <w:pPr>
        <w:widowControl/>
        <w:numPr>
          <w:ilvl w:val="0"/>
          <w:numId w:val="0"/>
        </w:numPr>
        <w:spacing w:before="156" w:beforeLines="50" w:after="156" w:afterLines="50"/>
        <w:ind w:firstLine="420" w:firstLineChars="200"/>
        <w:jc w:val="left"/>
        <w:outlineLvl w:val="3"/>
        <w:rPr>
          <w:rFonts w:ascii="宋体" w:eastAsia="宋体"/>
          <w:kern w:val="0"/>
          <w:szCs w:val="20"/>
        </w:rPr>
      </w:pPr>
      <w:r>
        <w:rPr>
          <w:rFonts w:hint="eastAsia" w:ascii="宋体"/>
          <w:kern w:val="0"/>
          <w:szCs w:val="20"/>
        </w:rPr>
        <w:t>真实艺人在真实空间开展的演播，通过直播形态向观众呈现。</w:t>
      </w:r>
    </w:p>
    <w:p>
      <w:pPr>
        <w:widowControl/>
        <w:numPr>
          <w:ilvl w:val="2"/>
          <w:numId w:val="20"/>
        </w:numPr>
        <w:spacing w:before="156" w:beforeLines="50" w:after="156" w:afterLines="50"/>
        <w:jc w:val="left"/>
        <w:outlineLvl w:val="3"/>
        <w:rPr>
          <w:rFonts w:ascii="宋体"/>
          <w:kern w:val="0"/>
          <w:szCs w:val="20"/>
        </w:rPr>
      </w:pPr>
      <w:r>
        <w:rPr>
          <w:rFonts w:hint="eastAsia" w:eastAsia="黑体"/>
          <w:kern w:val="0"/>
          <w:szCs w:val="21"/>
        </w:rPr>
        <w:t>虚拟演播</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以虚拟艺人，虚拟舞台，虚拟场地，虚拟观众和虚拟时间构成的演艺活动。</w:t>
      </w:r>
    </w:p>
    <w:p>
      <w:pPr>
        <w:widowControl/>
        <w:numPr>
          <w:ilvl w:val="2"/>
          <w:numId w:val="20"/>
        </w:numPr>
        <w:spacing w:before="156" w:beforeLines="50" w:after="156" w:afterLines="50"/>
        <w:jc w:val="left"/>
        <w:outlineLvl w:val="3"/>
        <w:rPr>
          <w:rFonts w:ascii="宋体"/>
          <w:kern w:val="0"/>
          <w:szCs w:val="20"/>
        </w:rPr>
      </w:pPr>
      <w:r>
        <w:rPr>
          <w:rFonts w:hint="eastAsia" w:eastAsia="黑体"/>
          <w:kern w:val="0"/>
          <w:szCs w:val="21"/>
        </w:rPr>
        <w:t>虚实结合演播</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以真实表演艺人虚拟舞台或真实舞台虚拟表演艺人，以及其他各种虚实结合方式的演艺活动。</w:t>
      </w:r>
    </w:p>
    <w:p>
      <w:pPr>
        <w:widowControl/>
        <w:numPr>
          <w:ilvl w:val="1"/>
          <w:numId w:val="20"/>
        </w:numPr>
        <w:spacing w:before="156" w:beforeLines="50" w:after="156" w:afterLines="50"/>
        <w:jc w:val="left"/>
        <w:outlineLvl w:val="2"/>
        <w:rPr>
          <w:rFonts w:ascii="黑体" w:hAnsi="黑体" w:eastAsia="黑体"/>
          <w:kern w:val="0"/>
          <w:szCs w:val="20"/>
        </w:rPr>
      </w:pPr>
      <w:bookmarkStart w:id="903" w:name="_Toc2833"/>
      <w:r>
        <w:rPr>
          <w:rFonts w:hint="eastAsia" w:ascii="黑体" w:hAnsi="黑体" w:eastAsia="黑体"/>
          <w:kern w:val="0"/>
          <w:szCs w:val="20"/>
        </w:rPr>
        <w:t>演播服务参与类型</w:t>
      </w:r>
      <w:bookmarkEnd w:id="903"/>
    </w:p>
    <w:p>
      <w:pPr>
        <w:widowControl/>
        <w:numPr>
          <w:ilvl w:val="2"/>
          <w:numId w:val="20"/>
        </w:numPr>
        <w:spacing w:before="156" w:beforeLines="50" w:after="156" w:afterLines="50"/>
        <w:jc w:val="left"/>
        <w:outlineLvl w:val="3"/>
        <w:rPr>
          <w:rFonts w:ascii="黑体" w:hAnsi="黑体" w:eastAsia="黑体"/>
          <w:kern w:val="0"/>
          <w:szCs w:val="20"/>
        </w:rPr>
      </w:pPr>
      <w:r>
        <w:rPr>
          <w:rFonts w:hint="eastAsia" w:ascii="黑体" w:hAnsi="黑体" w:eastAsia="黑体"/>
          <w:kern w:val="0"/>
          <w:szCs w:val="20"/>
        </w:rPr>
        <w:t>单向演播</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以线下演出为基础，通过信息采集、传输、播放系统，向用户提供单向的观看。</w:t>
      </w:r>
    </w:p>
    <w:p>
      <w:pPr>
        <w:widowControl/>
        <w:numPr>
          <w:ilvl w:val="2"/>
          <w:numId w:val="20"/>
        </w:numPr>
        <w:spacing w:before="156" w:beforeLines="50" w:after="156" w:afterLines="50"/>
        <w:jc w:val="left"/>
        <w:outlineLvl w:val="3"/>
        <w:rPr>
          <w:rFonts w:ascii="黑体" w:hAnsi="黑体" w:eastAsia="黑体"/>
          <w:kern w:val="0"/>
          <w:szCs w:val="20"/>
        </w:rPr>
      </w:pPr>
      <w:r>
        <w:rPr>
          <w:rFonts w:hint="eastAsia" w:ascii="黑体" w:hAnsi="黑体" w:eastAsia="黑体"/>
          <w:kern w:val="0"/>
          <w:szCs w:val="20"/>
        </w:rPr>
        <w:t>互动演播</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以传统演出内容线上演播为核心，呈现形式上加入弹幕评论、在线打call、道具赠送等功能，互动娱乐性更强。</w:t>
      </w:r>
    </w:p>
    <w:p>
      <w:pPr>
        <w:widowControl/>
        <w:numPr>
          <w:ilvl w:val="2"/>
          <w:numId w:val="20"/>
        </w:numPr>
        <w:spacing w:before="156" w:beforeLines="50" w:after="156" w:afterLines="50"/>
        <w:jc w:val="left"/>
        <w:outlineLvl w:val="3"/>
        <w:rPr>
          <w:rFonts w:ascii="黑体" w:hAnsi="黑体" w:eastAsia="黑体"/>
          <w:kern w:val="0"/>
          <w:szCs w:val="20"/>
        </w:rPr>
      </w:pPr>
      <w:r>
        <w:rPr>
          <w:rFonts w:hint="eastAsia" w:ascii="黑体" w:hAnsi="黑体" w:eastAsia="黑体"/>
          <w:kern w:val="0"/>
          <w:szCs w:val="20"/>
        </w:rPr>
        <w:t>沉浸演播</w:t>
      </w:r>
    </w:p>
    <w:p>
      <w:pPr>
        <w:widowControl/>
        <w:tabs>
          <w:tab w:val="center" w:pos="4201"/>
          <w:tab w:val="right" w:leader="dot" w:pos="9298"/>
        </w:tabs>
        <w:autoSpaceDE w:val="0"/>
        <w:autoSpaceDN w:val="0"/>
        <w:ind w:firstLine="420" w:firstLineChars="200"/>
      </w:pPr>
      <w:r>
        <w:rPr>
          <w:rFonts w:hint="eastAsia" w:ascii="宋体"/>
          <w:kern w:val="0"/>
          <w:szCs w:val="20"/>
        </w:rPr>
        <w:t>以通过剧情化、游戏化的演播内容设计，或虚拟化、XR等视觉呈现，让用户深度参与并沉浸到演播环节。</w:t>
      </w:r>
      <w:bookmarkStart w:id="904" w:name="_Toc38964777"/>
      <w:bookmarkStart w:id="905" w:name="_Toc38958481"/>
    </w:p>
    <w:p>
      <w:pPr>
        <w:pStyle w:val="49"/>
        <w:widowControl/>
        <w:numPr>
          <w:ilvl w:val="0"/>
          <w:numId w:val="20"/>
        </w:numPr>
        <w:spacing w:before="312" w:beforeLines="50" w:after="312" w:afterLines="50"/>
        <w:jc w:val="left"/>
        <w:outlineLvl w:val="2"/>
        <w:rPr>
          <w:rFonts w:eastAsia="黑体"/>
          <w:kern w:val="0"/>
          <w:szCs w:val="21"/>
        </w:rPr>
      </w:pPr>
      <w:bookmarkStart w:id="906" w:name="_Toc13669"/>
      <w:r>
        <w:rPr>
          <w:rFonts w:hint="eastAsia" w:ascii="Times New Roman"/>
          <w:szCs w:val="21"/>
        </w:rPr>
        <w:t>服务管理</w:t>
      </w:r>
      <w:bookmarkEnd w:id="906"/>
    </w:p>
    <w:p>
      <w:pPr>
        <w:pStyle w:val="24"/>
      </w:pPr>
      <w:r>
        <w:rPr>
          <w:rFonts w:hint="eastAsia"/>
        </w:rPr>
        <w:t>线上演播</w:t>
      </w:r>
      <w:r>
        <w:t>的过程包括规划选址、前期筹备、</w:t>
      </w:r>
      <w:r>
        <w:rPr>
          <w:rFonts w:hint="eastAsia"/>
        </w:rPr>
        <w:t>线下</w:t>
      </w:r>
      <w:r>
        <w:t>执行和线上直播，</w:t>
      </w:r>
      <w:r>
        <w:rPr>
          <w:rFonts w:hint="eastAsia"/>
        </w:rPr>
        <w:t>流程</w:t>
      </w:r>
      <w:r>
        <w:t>见</w:t>
      </w:r>
      <w:r>
        <w:rPr>
          <w:rFonts w:hint="eastAsia"/>
        </w:rPr>
        <w:t>图1</w:t>
      </w:r>
      <w:r>
        <w:t>，各环节应</w:t>
      </w:r>
      <w:r>
        <w:rPr>
          <w:rFonts w:hint="eastAsia"/>
        </w:rPr>
        <w:t>遵循</w:t>
      </w:r>
      <w:r>
        <w:t>本章要求。</w:t>
      </w:r>
    </w:p>
    <w:p>
      <w:pPr>
        <w:pStyle w:val="24"/>
      </w:pPr>
      <w:r>
        <w:rPr>
          <w:rFonts w:hint="eastAsia"/>
        </w:rPr>
        <w:drawing>
          <wp:inline distT="0" distB="0" distL="114300" distR="114300">
            <wp:extent cx="5934710" cy="2071370"/>
            <wp:effectExtent l="0" t="0" r="8890" b="5080"/>
            <wp:docPr id="10" name="图片 10" descr="1ad86d2a1b01e3733cb4dc5e57563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ad86d2a1b01e3733cb4dc5e575630b"/>
                    <pic:cNvPicPr>
                      <a:picLocks noChangeAspect="1"/>
                    </pic:cNvPicPr>
                  </pic:nvPicPr>
                  <pic:blipFill>
                    <a:blip r:embed="rId8"/>
                    <a:stretch>
                      <a:fillRect/>
                    </a:stretch>
                  </pic:blipFill>
                  <pic:spPr>
                    <a:xfrm>
                      <a:off x="0" y="0"/>
                      <a:ext cx="5934710" cy="2071370"/>
                    </a:xfrm>
                    <a:prstGeom prst="rect">
                      <a:avLst/>
                    </a:prstGeom>
                  </pic:spPr>
                </pic:pic>
              </a:graphicData>
            </a:graphic>
          </wp:inline>
        </w:drawing>
      </w:r>
    </w:p>
    <w:p>
      <w:pPr>
        <w:pStyle w:val="24"/>
      </w:pPr>
      <w:r>
        <mc:AlternateContent>
          <mc:Choice Requires="wps">
            <w:drawing>
              <wp:anchor distT="45720" distB="45720" distL="114300" distR="114300" simplePos="0" relativeHeight="251667456" behindDoc="0" locked="0" layoutInCell="1" allowOverlap="1">
                <wp:simplePos x="0" y="0"/>
                <wp:positionH relativeFrom="column">
                  <wp:posOffset>1722120</wp:posOffset>
                </wp:positionH>
                <wp:positionV relativeFrom="paragraph">
                  <wp:posOffset>40640</wp:posOffset>
                </wp:positionV>
                <wp:extent cx="2360930" cy="1404620"/>
                <wp:effectExtent l="0" t="0" r="1270" b="5080"/>
                <wp:wrapNone/>
                <wp:docPr id="1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ln>
                      </wps:spPr>
                      <wps:txbx>
                        <w:txbxContent>
                          <w:p>
                            <w:pPr>
                              <w:jc w:val="center"/>
                            </w:pPr>
                            <w:r>
                              <w:rPr>
                                <w:rFonts w:hint="eastAsia"/>
                              </w:rPr>
                              <w:t>图</w:t>
                            </w:r>
                            <w:r>
                              <w:t>1</w:t>
                            </w:r>
                            <w:r>
                              <w:rPr>
                                <w:rFonts w:asciiTheme="minorEastAsia" w:hAnsiTheme="minorEastAsia" w:eastAsiaTheme="minorEastAsia"/>
                              </w:rPr>
                              <w:t xml:space="preserve">  </w:t>
                            </w:r>
                            <w:r>
                              <w:rPr>
                                <w:rFonts w:hint="eastAsia" w:asciiTheme="minorEastAsia" w:hAnsiTheme="minorEastAsia" w:eastAsiaTheme="minorEastAsia"/>
                              </w:rPr>
                              <w:t>线上演播执行流程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135.6pt;margin-top:3.2pt;height:110.6pt;width:185.9pt;z-index:251667456;mso-width-relative:margin;mso-height-relative:margin;mso-width-percent:400;mso-height-percent:200;" fillcolor="#FFFFFF" filled="t" stroked="f" coordsize="21600,21600" o:gfxdata="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g+j4tgAAAAJAQAADwAAAAAAAAABACAAAAAiAAAAZHJzL2Rv&#10;d25yZXYueG1sUEsBAhQAFAAAAAgAh07iQAX118g6AgAAVAQAAA4AAAAAAAAAAQAgAAAAJwEAAGRy&#10;cy9lMm9Eb2MueG1sUEsFBgAAAAAGAAYAWQEAANMFAAAAAA==&#10;">
                <v:fill on="t" focussize="0,0"/>
                <v:stroke on="f" miterlimit="8" joinstyle="miter"/>
                <v:imagedata o:title=""/>
                <o:lock v:ext="edit" aspectratio="f"/>
                <v:textbox style="mso-fit-shape-to-text:t;">
                  <w:txbxContent>
                    <w:p>
                      <w:pPr>
                        <w:jc w:val="center"/>
                      </w:pPr>
                      <w:r>
                        <w:rPr>
                          <w:rFonts w:hint="eastAsia"/>
                        </w:rPr>
                        <w:t>图</w:t>
                      </w:r>
                      <w:r>
                        <w:t>1</w:t>
                      </w:r>
                      <w:r>
                        <w:rPr>
                          <w:rFonts w:asciiTheme="minorEastAsia" w:hAnsiTheme="minorEastAsia" w:eastAsiaTheme="minorEastAsia"/>
                        </w:rPr>
                        <w:t xml:space="preserve">  </w:t>
                      </w:r>
                      <w:r>
                        <w:rPr>
                          <w:rFonts w:hint="eastAsia" w:asciiTheme="minorEastAsia" w:hAnsiTheme="minorEastAsia" w:eastAsiaTheme="minorEastAsia"/>
                        </w:rPr>
                        <w:t>线上演播执行流程</w:t>
                      </w:r>
                    </w:p>
                  </w:txbxContent>
                </v:textbox>
              </v:shape>
            </w:pict>
          </mc:Fallback>
        </mc:AlternateContent>
      </w:r>
    </w:p>
    <w:p>
      <w:pPr>
        <w:widowControl/>
        <w:numPr>
          <w:ilvl w:val="1"/>
          <w:numId w:val="20"/>
        </w:numPr>
        <w:spacing w:before="156" w:beforeLines="50" w:after="156" w:afterLines="50"/>
        <w:jc w:val="left"/>
        <w:outlineLvl w:val="2"/>
        <w:rPr>
          <w:rFonts w:eastAsia="黑体"/>
          <w:kern w:val="0"/>
          <w:szCs w:val="21"/>
        </w:rPr>
      </w:pPr>
      <w:bookmarkStart w:id="907" w:name="_Toc23886"/>
      <w:r>
        <w:rPr>
          <w:rFonts w:hint="eastAsia" w:eastAsia="黑体"/>
          <w:kern w:val="0"/>
          <w:szCs w:val="21"/>
        </w:rPr>
        <w:t>演播规划选址服务</w:t>
      </w:r>
      <w:bookmarkEnd w:id="907"/>
    </w:p>
    <w:p>
      <w:pPr>
        <w:pStyle w:val="50"/>
        <w:numPr>
          <w:ilvl w:val="2"/>
          <w:numId w:val="20"/>
        </w:numPr>
        <w:spacing w:before="156" w:after="156"/>
      </w:pPr>
      <w:r>
        <w:rPr>
          <w:rFonts w:hint="eastAsia"/>
        </w:rPr>
        <w:t>演播</w:t>
      </w:r>
      <w:r>
        <w:t>规划</w:t>
      </w:r>
    </w:p>
    <w:p>
      <w:pPr>
        <w:pStyle w:val="55"/>
        <w:numPr>
          <w:ilvl w:val="3"/>
          <w:numId w:val="20"/>
        </w:numPr>
        <w:spacing w:before="156" w:after="156"/>
      </w:pPr>
      <w:r>
        <w:rPr>
          <w:rFonts w:hint="eastAsia"/>
        </w:rPr>
        <w:t>主题规划</w:t>
      </w:r>
    </w:p>
    <w:p>
      <w:pPr>
        <w:ind w:firstLine="420" w:firstLineChars="200"/>
      </w:pPr>
      <w:r>
        <w:rPr>
          <w:rFonts w:hint="eastAsia"/>
        </w:rPr>
        <w:t>应</w:t>
      </w:r>
      <w:r>
        <w:t>提前</w:t>
      </w:r>
      <w:r>
        <w:rPr>
          <w:rFonts w:hint="eastAsia"/>
        </w:rPr>
        <w:t>进行演艺活动主题规划，包括演出活动主题、名称等基础信息规划。</w:t>
      </w:r>
    </w:p>
    <w:p>
      <w:pPr>
        <w:pStyle w:val="55"/>
        <w:numPr>
          <w:ilvl w:val="3"/>
          <w:numId w:val="20"/>
        </w:numPr>
        <w:spacing w:before="156" w:after="156"/>
      </w:pPr>
      <w:r>
        <w:rPr>
          <w:rFonts w:hint="eastAsia"/>
        </w:rPr>
        <w:t>内容规划</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应</w:t>
      </w:r>
      <w:r>
        <w:rPr>
          <w:rFonts w:ascii="宋体"/>
          <w:kern w:val="0"/>
          <w:szCs w:val="20"/>
        </w:rPr>
        <w:t>提前</w:t>
      </w:r>
      <w:r>
        <w:rPr>
          <w:rFonts w:hint="eastAsia" w:ascii="宋体"/>
          <w:kern w:val="0"/>
          <w:szCs w:val="20"/>
        </w:rPr>
        <w:t>进行演艺活动内容规划，包括参演艺人、表演节目（歌舞类、魔术类、戏曲类、杂技类等）和制作形式规划。</w:t>
      </w:r>
    </w:p>
    <w:p>
      <w:pPr>
        <w:pStyle w:val="55"/>
        <w:numPr>
          <w:ilvl w:val="3"/>
          <w:numId w:val="20"/>
        </w:numPr>
        <w:spacing w:before="156" w:after="156"/>
      </w:pPr>
      <w:r>
        <w:rPr>
          <w:rFonts w:hint="eastAsia"/>
        </w:rPr>
        <w:t>性质规划</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应</w:t>
      </w:r>
      <w:r>
        <w:rPr>
          <w:rFonts w:ascii="宋体"/>
          <w:kern w:val="0"/>
          <w:szCs w:val="20"/>
        </w:rPr>
        <w:t>提前</w:t>
      </w:r>
      <w:r>
        <w:rPr>
          <w:rFonts w:hint="eastAsia" w:ascii="宋体"/>
          <w:kern w:val="0"/>
          <w:szCs w:val="20"/>
        </w:rPr>
        <w:t>进行演艺活动性质规划，确定是否为营业性演出或公益性演出。</w:t>
      </w:r>
    </w:p>
    <w:p>
      <w:pPr>
        <w:pStyle w:val="50"/>
        <w:numPr>
          <w:ilvl w:val="2"/>
          <w:numId w:val="20"/>
        </w:numPr>
        <w:spacing w:before="156" w:after="156"/>
      </w:pPr>
      <w:r>
        <w:rPr>
          <w:rFonts w:hint="eastAsia"/>
        </w:rPr>
        <w:t>演播选址</w:t>
      </w:r>
    </w:p>
    <w:p>
      <w:pPr>
        <w:pStyle w:val="55"/>
        <w:numPr>
          <w:ilvl w:val="3"/>
          <w:numId w:val="20"/>
        </w:numPr>
        <w:spacing w:before="156" w:after="156"/>
      </w:pPr>
      <w:r>
        <w:rPr>
          <w:rFonts w:hint="eastAsia"/>
        </w:rPr>
        <w:t>规模确定</w:t>
      </w:r>
    </w:p>
    <w:p>
      <w:pPr>
        <w:widowControl/>
        <w:tabs>
          <w:tab w:val="center" w:pos="4201"/>
          <w:tab w:val="right" w:leader="dot" w:pos="9298"/>
        </w:tabs>
        <w:autoSpaceDE w:val="0"/>
        <w:autoSpaceDN w:val="0"/>
        <w:ind w:firstLine="420" w:firstLineChars="200"/>
        <w:rPr>
          <w:rFonts w:ascii="宋体"/>
          <w:kern w:val="0"/>
          <w:szCs w:val="20"/>
        </w:rPr>
      </w:pPr>
      <w:r>
        <w:rPr>
          <w:rFonts w:hint="eastAsia"/>
          <w:kern w:val="0"/>
          <w:szCs w:val="20"/>
        </w:rPr>
        <w:t>应提前确认是</w:t>
      </w:r>
      <w:r>
        <w:rPr>
          <w:rFonts w:hint="eastAsia" w:ascii="宋体"/>
          <w:kern w:val="0"/>
          <w:szCs w:val="20"/>
        </w:rPr>
        <w:t>否有现场观众，以及现场观众人数规模。</w:t>
      </w:r>
    </w:p>
    <w:p>
      <w:pPr>
        <w:pStyle w:val="55"/>
        <w:numPr>
          <w:ilvl w:val="3"/>
          <w:numId w:val="20"/>
        </w:numPr>
        <w:spacing w:before="156" w:after="156"/>
      </w:pPr>
      <w:r>
        <w:rPr>
          <w:rFonts w:hint="eastAsia"/>
        </w:rPr>
        <w:t>场地</w:t>
      </w:r>
      <w:r>
        <w:t>勘察</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应根据制作形式、规模需求，勘查并选择匹配场地。</w:t>
      </w:r>
    </w:p>
    <w:p>
      <w:pPr>
        <w:pStyle w:val="55"/>
        <w:numPr>
          <w:ilvl w:val="3"/>
          <w:numId w:val="20"/>
        </w:numPr>
        <w:spacing w:before="156" w:after="156"/>
      </w:pPr>
      <w:r>
        <w:rPr>
          <w:rFonts w:hint="eastAsia"/>
        </w:rPr>
        <w:t>场地确定</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lang w:val="en-US" w:eastAsia="zh-CN"/>
        </w:rPr>
        <w:t>a)</w:t>
      </w:r>
      <w:r>
        <w:rPr>
          <w:rFonts w:hint="eastAsia" w:ascii="宋体"/>
          <w:kern w:val="0"/>
          <w:szCs w:val="20"/>
        </w:rPr>
        <w:t>宜在活动确定后10天以内，与场地签署正式的场地租赁合同。</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lang w:val="en-US" w:eastAsia="zh-CN"/>
        </w:rPr>
        <w:t>b)</w:t>
      </w:r>
      <w:r>
        <w:rPr>
          <w:rFonts w:hint="eastAsia" w:ascii="宋体"/>
          <w:kern w:val="0"/>
          <w:szCs w:val="20"/>
        </w:rPr>
        <w:t>活动场地内搭建物应具有结构安全证明和消防部门验收证明。</w:t>
      </w:r>
    </w:p>
    <w:p>
      <w:pPr>
        <w:pStyle w:val="50"/>
        <w:numPr>
          <w:ilvl w:val="2"/>
          <w:numId w:val="20"/>
        </w:numPr>
        <w:spacing w:before="156" w:after="156"/>
      </w:pPr>
      <w:r>
        <w:rPr>
          <w:rFonts w:hint="eastAsia"/>
        </w:rPr>
        <w:t>演播确定</w:t>
      </w:r>
    </w:p>
    <w:p>
      <w:pPr>
        <w:pStyle w:val="55"/>
        <w:numPr>
          <w:ilvl w:val="3"/>
          <w:numId w:val="20"/>
        </w:numPr>
        <w:spacing w:before="156" w:after="156"/>
      </w:pPr>
      <w:r>
        <w:rPr>
          <w:rFonts w:hint="eastAsia"/>
        </w:rPr>
        <w:t>演播时间确定</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应根据选择的场地档期，确认演出时间。</w:t>
      </w:r>
    </w:p>
    <w:p>
      <w:pPr>
        <w:pStyle w:val="55"/>
        <w:numPr>
          <w:ilvl w:val="3"/>
          <w:numId w:val="20"/>
        </w:numPr>
        <w:spacing w:before="156" w:after="156"/>
      </w:pPr>
      <w:r>
        <w:rPr>
          <w:rFonts w:hint="eastAsia"/>
        </w:rPr>
        <w:t>演播艺人确定</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应根据演出时间，确认参演艺人档期。</w:t>
      </w:r>
    </w:p>
    <w:p>
      <w:pPr>
        <w:pStyle w:val="55"/>
        <w:numPr>
          <w:ilvl w:val="3"/>
          <w:numId w:val="20"/>
        </w:numPr>
        <w:spacing w:before="156" w:after="156"/>
      </w:pPr>
      <w:r>
        <w:rPr>
          <w:rFonts w:hint="eastAsia"/>
        </w:rPr>
        <w:t>直播确定</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应提前确认演出是否直播，如直播，需确认直播是否收费。</w:t>
      </w:r>
    </w:p>
    <w:p>
      <w:pPr>
        <w:pStyle w:val="55"/>
        <w:numPr>
          <w:ilvl w:val="3"/>
          <w:numId w:val="20"/>
        </w:numPr>
        <w:spacing w:before="156" w:after="156"/>
      </w:pPr>
      <w:r>
        <w:rPr>
          <w:rFonts w:hint="eastAsia"/>
        </w:rPr>
        <w:t>演出票务确定</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应根据演出规模，确认是否开设现场票务，如是，则应</w:t>
      </w:r>
      <w:r>
        <w:rPr>
          <w:rFonts w:ascii="宋体"/>
          <w:kern w:val="0"/>
          <w:szCs w:val="20"/>
        </w:rPr>
        <w:t>进一步</w:t>
      </w:r>
      <w:r>
        <w:rPr>
          <w:rFonts w:hint="eastAsia" w:ascii="宋体"/>
          <w:kern w:val="0"/>
          <w:szCs w:val="20"/>
        </w:rPr>
        <w:t>确认票价；如不开设现场观众，则应确认线上直播是否开票，如是，则应确认线上直播票价。</w:t>
      </w:r>
    </w:p>
    <w:p>
      <w:pPr>
        <w:widowControl/>
        <w:numPr>
          <w:ilvl w:val="1"/>
          <w:numId w:val="20"/>
        </w:numPr>
        <w:spacing w:before="156" w:beforeLines="50" w:after="156" w:afterLines="50"/>
        <w:jc w:val="left"/>
        <w:outlineLvl w:val="2"/>
        <w:rPr>
          <w:rFonts w:eastAsia="黑体"/>
          <w:kern w:val="0"/>
          <w:szCs w:val="21"/>
        </w:rPr>
      </w:pPr>
      <w:bookmarkStart w:id="908" w:name="_Toc21008"/>
      <w:r>
        <w:rPr>
          <w:rFonts w:hint="eastAsia" w:eastAsia="黑体"/>
          <w:kern w:val="0"/>
          <w:szCs w:val="21"/>
        </w:rPr>
        <w:t>演播服务前期</w:t>
      </w:r>
      <w:r>
        <w:rPr>
          <w:rFonts w:eastAsia="黑体"/>
          <w:kern w:val="0"/>
          <w:szCs w:val="21"/>
        </w:rPr>
        <w:t>筹备</w:t>
      </w:r>
      <w:bookmarkEnd w:id="908"/>
    </w:p>
    <w:p>
      <w:pPr>
        <w:widowControl/>
        <w:numPr>
          <w:ilvl w:val="2"/>
          <w:numId w:val="20"/>
        </w:numPr>
        <w:spacing w:before="156" w:beforeLines="50" w:after="156" w:afterLines="50"/>
        <w:jc w:val="left"/>
        <w:outlineLvl w:val="3"/>
        <w:rPr>
          <w:rFonts w:eastAsia="黑体"/>
          <w:kern w:val="0"/>
        </w:rPr>
      </w:pPr>
      <w:r>
        <w:rPr>
          <w:rFonts w:hint="eastAsia" w:eastAsia="黑体"/>
          <w:kern w:val="0"/>
        </w:rPr>
        <w:t>报批</w:t>
      </w:r>
    </w:p>
    <w:p>
      <w:pPr>
        <w:pStyle w:val="55"/>
        <w:numPr>
          <w:ilvl w:val="3"/>
          <w:numId w:val="20"/>
        </w:numPr>
        <w:spacing w:before="156" w:after="156"/>
        <w:rPr>
          <w:rFonts w:asciiTheme="minorEastAsia" w:hAnsiTheme="minorEastAsia" w:eastAsiaTheme="minorEastAsia"/>
        </w:rPr>
      </w:pPr>
      <w:r>
        <w:rPr>
          <w:rFonts w:hint="eastAsia" w:asciiTheme="minorEastAsia" w:hAnsiTheme="minorEastAsia" w:eastAsiaTheme="minorEastAsia"/>
        </w:rPr>
        <w:t>线上演出有现场观众的情况</w:t>
      </w:r>
    </w:p>
    <w:p>
      <w:pPr>
        <w:ind w:firstLine="420" w:firstLineChars="200"/>
      </w:pPr>
      <w:r>
        <w:rPr>
          <w:rFonts w:hint="eastAsia"/>
        </w:rPr>
        <w:t>执行报批流程与传统现场演出的报批流程一致，同时线上直播</w:t>
      </w:r>
      <w:r>
        <w:t>部分</w:t>
      </w:r>
      <w:r>
        <w:rPr>
          <w:rFonts w:hint="eastAsia"/>
        </w:rPr>
        <w:t>，</w:t>
      </w:r>
      <w:r>
        <w:t>应</w:t>
      </w:r>
      <w:r>
        <w:rPr>
          <w:rFonts w:hint="eastAsia"/>
        </w:rPr>
        <w:t>在广电总局进行报备，应符合</w:t>
      </w:r>
      <w:r>
        <w:t>以下管理要求</w:t>
      </w:r>
      <w:r>
        <w:rPr>
          <w:rFonts w:hint="eastAsia"/>
        </w:rPr>
        <w:t>：</w:t>
      </w:r>
    </w:p>
    <w:p>
      <w:pPr>
        <w:numPr>
          <w:ilvl w:val="0"/>
          <w:numId w:val="31"/>
        </w:numPr>
        <w:tabs>
          <w:tab w:val="center" w:pos="4201"/>
          <w:tab w:val="right" w:leader="dot" w:pos="9298"/>
        </w:tabs>
        <w:autoSpaceDE w:val="0"/>
        <w:autoSpaceDN w:val="0"/>
        <w:rPr>
          <w:rFonts w:asciiTheme="minorEastAsia" w:hAnsiTheme="minorEastAsia" w:eastAsiaTheme="minorEastAsia"/>
          <w:kern w:val="0"/>
          <w:szCs w:val="20"/>
        </w:rPr>
      </w:pPr>
      <w:r>
        <w:rPr>
          <w:rFonts w:hint="eastAsia" w:asciiTheme="minorEastAsia" w:hAnsiTheme="minorEastAsia" w:eastAsiaTheme="minorEastAsia"/>
          <w:kern w:val="0"/>
          <w:szCs w:val="20"/>
        </w:rPr>
        <w:t>境内直播：应在网络视听节目直播服务备案系统报备，获得节目登记号；</w:t>
      </w:r>
    </w:p>
    <w:p>
      <w:pPr>
        <w:widowControl/>
        <w:numPr>
          <w:ilvl w:val="0"/>
          <w:numId w:val="31"/>
        </w:numPr>
        <w:tabs>
          <w:tab w:val="center" w:pos="4201"/>
          <w:tab w:val="right" w:leader="dot" w:pos="9298"/>
        </w:tabs>
        <w:autoSpaceDE w:val="0"/>
        <w:autoSpaceDN w:val="0"/>
        <w:rPr>
          <w:rFonts w:asciiTheme="minorEastAsia" w:hAnsiTheme="minorEastAsia" w:eastAsiaTheme="minorEastAsia"/>
          <w:kern w:val="0"/>
          <w:szCs w:val="20"/>
        </w:rPr>
      </w:pPr>
      <w:r>
        <w:rPr>
          <w:rFonts w:hint="eastAsia" w:asciiTheme="minorEastAsia" w:hAnsiTheme="minorEastAsia" w:eastAsiaTheme="minorEastAsia"/>
          <w:kern w:val="0"/>
          <w:szCs w:val="20"/>
        </w:rPr>
        <w:t>涉外直播：包含境外直播和涉外直播，应</w:t>
      </w:r>
      <w:r>
        <w:rPr>
          <w:rFonts w:asciiTheme="minorEastAsia" w:hAnsiTheme="minorEastAsia" w:eastAsiaTheme="minorEastAsia"/>
          <w:kern w:val="0"/>
          <w:szCs w:val="20"/>
        </w:rPr>
        <w:t>在</w:t>
      </w:r>
      <w:r>
        <w:rPr>
          <w:rFonts w:hint="eastAsia" w:asciiTheme="minorEastAsia" w:hAnsiTheme="minorEastAsia" w:eastAsiaTheme="minorEastAsia"/>
          <w:kern w:val="0"/>
          <w:szCs w:val="20"/>
        </w:rPr>
        <w:t>网络视听节目直播服务备案系统报备，获得节目登</w:t>
      </w:r>
    </w:p>
    <w:p>
      <w:pPr>
        <w:widowControl/>
        <w:numPr>
          <w:ilvl w:val="-1"/>
          <w:numId w:val="0"/>
        </w:numPr>
        <w:tabs>
          <w:tab w:val="center" w:pos="4201"/>
          <w:tab w:val="right" w:leader="dot" w:pos="9298"/>
        </w:tabs>
        <w:autoSpaceDE w:val="0"/>
        <w:autoSpaceDN w:val="0"/>
        <w:ind w:left="0" w:firstLine="0"/>
        <w:rPr>
          <w:rFonts w:asciiTheme="minorEastAsia" w:hAnsiTheme="minorEastAsia" w:eastAsiaTheme="minorEastAsia"/>
          <w:kern w:val="0"/>
          <w:szCs w:val="20"/>
        </w:rPr>
      </w:pPr>
      <w:r>
        <w:rPr>
          <w:rFonts w:hint="eastAsia" w:asciiTheme="minorEastAsia" w:hAnsiTheme="minorEastAsia" w:eastAsiaTheme="minorEastAsia"/>
          <w:kern w:val="0"/>
          <w:szCs w:val="20"/>
        </w:rPr>
        <w:t>记号，同时应进行艺人报备。</w:t>
      </w:r>
    </w:p>
    <w:p>
      <w:pPr>
        <w:pStyle w:val="55"/>
        <w:numPr>
          <w:ilvl w:val="3"/>
          <w:numId w:val="20"/>
        </w:numPr>
        <w:spacing w:before="156" w:after="156"/>
        <w:rPr>
          <w:rFonts w:asciiTheme="minorEastAsia" w:hAnsiTheme="minorEastAsia" w:eastAsiaTheme="minorEastAsia"/>
        </w:rPr>
      </w:pPr>
      <w:r>
        <w:rPr>
          <w:rFonts w:hint="eastAsia" w:asciiTheme="minorEastAsia" w:hAnsiTheme="minorEastAsia" w:eastAsiaTheme="minorEastAsia"/>
        </w:rPr>
        <w:t>线上演出无现场观众的情况</w:t>
      </w:r>
    </w:p>
    <w:p>
      <w:pPr>
        <w:ind w:firstLine="420" w:firstLineChars="200"/>
      </w:pPr>
      <w:r>
        <w:rPr>
          <w:rFonts w:hint="eastAsia"/>
        </w:rPr>
        <w:t>应办理报批手续，并由取得《网络文化经营许可证》的网络文化经营单位提供在线传播服务。演出举办单位应在申报时一并提交在线传播服务单位许可证件、观演网址和应急预案等材料。</w:t>
      </w:r>
    </w:p>
    <w:p>
      <w:pPr>
        <w:pStyle w:val="55"/>
        <w:numPr>
          <w:ilvl w:val="3"/>
          <w:numId w:val="20"/>
        </w:numPr>
        <w:spacing w:before="156" w:after="156"/>
        <w:rPr>
          <w:rFonts w:asciiTheme="minorEastAsia" w:hAnsiTheme="minorEastAsia" w:eastAsiaTheme="minorEastAsia"/>
        </w:rPr>
      </w:pPr>
      <w:r>
        <w:rPr>
          <w:rFonts w:hint="eastAsia" w:asciiTheme="minorEastAsia" w:hAnsiTheme="minorEastAsia" w:eastAsiaTheme="minorEastAsia"/>
        </w:rPr>
        <w:t>线上</w:t>
      </w:r>
      <w:r>
        <w:rPr>
          <w:rFonts w:asciiTheme="minorEastAsia" w:hAnsiTheme="minorEastAsia" w:eastAsiaTheme="minorEastAsia"/>
        </w:rPr>
        <w:t>演出</w:t>
      </w:r>
      <w:r>
        <w:rPr>
          <w:rFonts w:hint="eastAsia" w:asciiTheme="minorEastAsia" w:hAnsiTheme="minorEastAsia" w:eastAsiaTheme="minorEastAsia"/>
        </w:rPr>
        <w:t>应符合以下报批流程：</w:t>
      </w:r>
    </w:p>
    <w:p>
      <w:pPr>
        <w:numPr>
          <w:ilvl w:val="0"/>
          <w:numId w:val="32"/>
        </w:numPr>
        <w:tabs>
          <w:tab w:val="center" w:pos="4201"/>
          <w:tab w:val="right" w:leader="dot" w:pos="9298"/>
        </w:tabs>
      </w:pPr>
      <w:r>
        <w:rPr>
          <w:rFonts w:hint="eastAsia"/>
        </w:rPr>
        <w:t>宜于演艺活动开始前40天向县级及以上文化和旅游行政部门进行演出文化报批，</w:t>
      </w:r>
      <w:r>
        <w:t>并取得</w:t>
      </w:r>
      <w:r>
        <w:rPr>
          <w:rFonts w:hint="eastAsia"/>
        </w:rPr>
        <w:t>同意批</w:t>
      </w:r>
    </w:p>
    <w:p>
      <w:pPr>
        <w:numPr>
          <w:ilvl w:val="-1"/>
          <w:numId w:val="0"/>
        </w:numPr>
        <w:tabs>
          <w:tab w:val="center" w:pos="4201"/>
          <w:tab w:val="right" w:leader="dot" w:pos="9298"/>
        </w:tabs>
        <w:ind w:left="0" w:firstLine="0"/>
      </w:pPr>
      <w:r>
        <w:rPr>
          <w:rFonts w:hint="eastAsia"/>
        </w:rPr>
        <w:t>复；</w:t>
      </w:r>
    </w:p>
    <w:p>
      <w:pPr>
        <w:numPr>
          <w:ilvl w:val="0"/>
          <w:numId w:val="32"/>
        </w:numPr>
        <w:tabs>
          <w:tab w:val="center" w:pos="4201"/>
          <w:tab w:val="right" w:leader="dot" w:pos="9298"/>
        </w:tabs>
      </w:pPr>
      <w:r>
        <w:rPr>
          <w:rFonts w:hint="eastAsia"/>
        </w:rPr>
        <w:t>宜</w:t>
      </w:r>
      <w:r>
        <w:t>于</w:t>
      </w:r>
      <w:r>
        <w:rPr>
          <w:rFonts w:hint="eastAsia"/>
        </w:rPr>
        <w:t>演艺</w:t>
      </w:r>
      <w:r>
        <w:t>活动开始</w:t>
      </w:r>
      <w:r>
        <w:rPr>
          <w:rFonts w:hint="eastAsia"/>
        </w:rPr>
        <w:t>前30天向公安部门和</w:t>
      </w:r>
      <w:r>
        <w:t>应急管理部门</w:t>
      </w:r>
      <w:r>
        <w:rPr>
          <w:rFonts w:hint="eastAsia"/>
        </w:rPr>
        <w:t>提交</w:t>
      </w:r>
      <w:r>
        <w:t>演出活动报批，取得</w:t>
      </w:r>
      <w:r>
        <w:rPr>
          <w:rFonts w:hint="eastAsia"/>
        </w:rPr>
        <w:t>“</w:t>
      </w:r>
      <w:r>
        <w:rPr>
          <w:rFonts w:hint="eastAsia"/>
          <w:color w:val="333333"/>
          <w:shd w:val="clear" w:color="auto" w:fill="FFFFFF"/>
        </w:rPr>
        <w:t>大型群众性活</w:t>
      </w:r>
    </w:p>
    <w:p>
      <w:pPr>
        <w:numPr>
          <w:ilvl w:val="-1"/>
          <w:numId w:val="0"/>
        </w:numPr>
        <w:tabs>
          <w:tab w:val="center" w:pos="4201"/>
          <w:tab w:val="right" w:leader="dot" w:pos="9298"/>
        </w:tabs>
        <w:ind w:left="0" w:firstLine="0"/>
      </w:pPr>
      <w:r>
        <w:rPr>
          <w:rFonts w:hint="eastAsia"/>
          <w:color w:val="333333"/>
          <w:shd w:val="clear" w:color="auto" w:fill="FFFFFF"/>
        </w:rPr>
        <w:t>动安全许可”和</w:t>
      </w:r>
      <w:r>
        <w:rPr>
          <w:rFonts w:hint="eastAsia"/>
        </w:rPr>
        <w:t>消防批文“</w:t>
      </w:r>
      <w:r>
        <w:rPr>
          <w:rFonts w:hint="eastAsia"/>
          <w:color w:val="333333"/>
          <w:shd w:val="clear" w:color="auto" w:fill="FFFFFF"/>
        </w:rPr>
        <w:t>大型群众性活动安全工作方案</w:t>
      </w:r>
      <w:r>
        <w:rPr>
          <w:rFonts w:hint="eastAsia"/>
        </w:rPr>
        <w:t>”；</w:t>
      </w:r>
      <w:r>
        <w:t>对于</w:t>
      </w:r>
      <w:r>
        <w:rPr>
          <w:rFonts w:hint="eastAsia"/>
        </w:rPr>
        <w:t>演出人员涉外的，还应报省级文化和旅游行政部门；</w:t>
      </w:r>
    </w:p>
    <w:p>
      <w:pPr>
        <w:numPr>
          <w:ilvl w:val="0"/>
          <w:numId w:val="32"/>
        </w:numPr>
        <w:tabs>
          <w:tab w:val="center" w:pos="4201"/>
          <w:tab w:val="right" w:leader="dot" w:pos="9298"/>
        </w:tabs>
        <w:rPr>
          <w:rFonts w:ascii="宋体"/>
          <w:kern w:val="0"/>
          <w:szCs w:val="20"/>
        </w:rPr>
      </w:pPr>
      <w:r>
        <w:rPr>
          <w:rFonts w:hint="eastAsia"/>
          <w:color w:val="333333"/>
          <w:shd w:val="clear" w:color="auto" w:fill="FFFFFF"/>
        </w:rPr>
        <w:t>应具有演员签约合同，外国机构或人员应提供文化部或体育总局的批复文件。</w:t>
      </w:r>
    </w:p>
    <w:p>
      <w:pPr>
        <w:widowControl/>
        <w:numPr>
          <w:ilvl w:val="2"/>
          <w:numId w:val="20"/>
        </w:numPr>
        <w:spacing w:before="156" w:beforeLines="50" w:after="156" w:afterLines="50"/>
        <w:jc w:val="left"/>
        <w:outlineLvl w:val="3"/>
        <w:rPr>
          <w:rFonts w:eastAsia="黑体"/>
          <w:kern w:val="0"/>
        </w:rPr>
      </w:pPr>
      <w:r>
        <w:rPr>
          <w:rFonts w:hint="eastAsia" w:eastAsia="黑体"/>
          <w:kern w:val="0"/>
        </w:rPr>
        <w:t>宣传</w:t>
      </w:r>
    </w:p>
    <w:p>
      <w:pPr>
        <w:pStyle w:val="55"/>
        <w:numPr>
          <w:ilvl w:val="3"/>
          <w:numId w:val="20"/>
        </w:numPr>
        <w:spacing w:before="156" w:after="156"/>
      </w:pPr>
      <w:r>
        <w:rPr>
          <w:rFonts w:hint="eastAsia"/>
        </w:rPr>
        <w:t>传播内容</w:t>
      </w:r>
    </w:p>
    <w:p>
      <w:pPr>
        <w:widowControl/>
        <w:tabs>
          <w:tab w:val="center" w:pos="4201"/>
          <w:tab w:val="right" w:leader="dot" w:pos="9298"/>
        </w:tabs>
        <w:autoSpaceDE w:val="0"/>
        <w:autoSpaceDN w:val="0"/>
        <w:ind w:firstLine="420" w:firstLineChars="200"/>
        <w:rPr>
          <w:rFonts w:ascii="宋体"/>
          <w:kern w:val="0"/>
          <w:szCs w:val="20"/>
        </w:rPr>
      </w:pPr>
      <w:r>
        <w:rPr>
          <w:rFonts w:hint="eastAsia"/>
          <w:kern w:val="0"/>
          <w:szCs w:val="20"/>
        </w:rPr>
        <w:t>应</w:t>
      </w:r>
      <w:r>
        <w:rPr>
          <w:rFonts w:hint="eastAsia" w:ascii="宋体"/>
          <w:kern w:val="0"/>
          <w:szCs w:val="20"/>
        </w:rPr>
        <w:t>根据演出主题、时间等信息开展宣传工作，传播内容应坚持为人民服务、为社会主义服务的方向，把社会效益放在首位的原则。</w:t>
      </w:r>
    </w:p>
    <w:p>
      <w:pPr>
        <w:pStyle w:val="55"/>
        <w:numPr>
          <w:ilvl w:val="3"/>
          <w:numId w:val="20"/>
        </w:numPr>
        <w:spacing w:before="156" w:after="156"/>
      </w:pPr>
      <w:r>
        <w:rPr>
          <w:rFonts w:hint="eastAsia"/>
        </w:rPr>
        <w:t>传播时间</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应在演出活动获得文化批文后开始宣传。</w:t>
      </w:r>
    </w:p>
    <w:p>
      <w:pPr>
        <w:pStyle w:val="55"/>
        <w:numPr>
          <w:ilvl w:val="3"/>
          <w:numId w:val="20"/>
        </w:numPr>
        <w:spacing w:before="156" w:after="156"/>
      </w:pPr>
      <w:r>
        <w:rPr>
          <w:rFonts w:hint="eastAsia"/>
        </w:rPr>
        <w:t>传播渠道</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highlight w:val="none"/>
        </w:rPr>
        <w:t>广告传播渠道应符合广告法要求。</w:t>
      </w:r>
    </w:p>
    <w:p>
      <w:pPr>
        <w:widowControl/>
        <w:numPr>
          <w:ilvl w:val="2"/>
          <w:numId w:val="20"/>
        </w:numPr>
        <w:spacing w:before="156" w:beforeLines="50" w:after="156" w:afterLines="50"/>
        <w:jc w:val="left"/>
        <w:outlineLvl w:val="3"/>
        <w:rPr>
          <w:rFonts w:eastAsia="黑体"/>
          <w:kern w:val="0"/>
        </w:rPr>
      </w:pPr>
      <w:r>
        <w:rPr>
          <w:rFonts w:hint="eastAsia" w:eastAsia="黑体"/>
          <w:kern w:val="0"/>
        </w:rPr>
        <w:t>售票</w:t>
      </w:r>
    </w:p>
    <w:p>
      <w:pPr>
        <w:pStyle w:val="55"/>
        <w:numPr>
          <w:ilvl w:val="3"/>
          <w:numId w:val="20"/>
        </w:numPr>
        <w:spacing w:before="156" w:after="156"/>
      </w:pPr>
      <w:r>
        <w:rPr>
          <w:rFonts w:hint="eastAsia"/>
        </w:rPr>
        <w:t>线上票务</w:t>
      </w:r>
    </w:p>
    <w:p>
      <w:pPr>
        <w:pStyle w:val="24"/>
      </w:pPr>
      <w:r>
        <w:rPr>
          <w:rFonts w:hint="eastAsia"/>
        </w:rPr>
        <w:t>线上票务</w:t>
      </w:r>
      <w:r>
        <w:t>应符合以下要求：</w:t>
      </w:r>
    </w:p>
    <w:p>
      <w:pPr>
        <w:numPr>
          <w:ilvl w:val="0"/>
          <w:numId w:val="33"/>
        </w:numPr>
        <w:tabs>
          <w:tab w:val="center" w:pos="4201"/>
          <w:tab w:val="right" w:leader="dot" w:pos="9298"/>
        </w:tabs>
        <w:autoSpaceDE w:val="0"/>
        <w:autoSpaceDN w:val="0"/>
        <w:rPr>
          <w:rFonts w:ascii="宋体"/>
          <w:kern w:val="0"/>
          <w:szCs w:val="20"/>
        </w:rPr>
      </w:pPr>
      <w:r>
        <w:rPr>
          <w:rFonts w:hint="eastAsia" w:ascii="宋体"/>
          <w:kern w:val="0"/>
          <w:szCs w:val="20"/>
        </w:rPr>
        <w:t>纯线上演出活动，应获得文化和旅游行政部门批文后开售线上票务；</w:t>
      </w:r>
    </w:p>
    <w:p>
      <w:pPr>
        <w:widowControl/>
        <w:numPr>
          <w:ilvl w:val="0"/>
          <w:numId w:val="33"/>
        </w:numPr>
        <w:tabs>
          <w:tab w:val="center" w:pos="4201"/>
          <w:tab w:val="right" w:leader="dot" w:pos="9298"/>
        </w:tabs>
        <w:autoSpaceDE w:val="0"/>
        <w:autoSpaceDN w:val="0"/>
        <w:rPr>
          <w:kern w:val="0"/>
          <w:szCs w:val="20"/>
        </w:rPr>
      </w:pPr>
      <w:r>
        <w:rPr>
          <w:rFonts w:hint="eastAsia" w:ascii="宋体"/>
          <w:kern w:val="0"/>
          <w:szCs w:val="20"/>
        </w:rPr>
        <w:t>含线下演出的活动，应获得文化及公安部门批文后，方可开售线上/线下票务。</w:t>
      </w:r>
    </w:p>
    <w:p>
      <w:pPr>
        <w:pStyle w:val="55"/>
        <w:numPr>
          <w:ilvl w:val="3"/>
          <w:numId w:val="20"/>
        </w:numPr>
        <w:spacing w:before="156" w:after="156"/>
      </w:pPr>
      <w:r>
        <w:rPr>
          <w:rFonts w:hint="eastAsia"/>
        </w:rPr>
        <w:t>线下票务</w:t>
      </w:r>
    </w:p>
    <w:p>
      <w:pPr>
        <w:widowControl/>
        <w:tabs>
          <w:tab w:val="center" w:pos="4201"/>
          <w:tab w:val="right" w:leader="dot" w:pos="9298"/>
        </w:tabs>
        <w:autoSpaceDE w:val="0"/>
        <w:autoSpaceDN w:val="0"/>
        <w:ind w:firstLine="315" w:firstLineChars="150"/>
        <w:rPr>
          <w:kern w:val="0"/>
          <w:szCs w:val="20"/>
        </w:rPr>
      </w:pPr>
      <w:r>
        <w:rPr>
          <w:rFonts w:hint="eastAsia" w:ascii="宋体"/>
          <w:kern w:val="0"/>
          <w:szCs w:val="20"/>
        </w:rPr>
        <w:t>需获得文化及公安部门批文后方可开售。</w:t>
      </w:r>
    </w:p>
    <w:p>
      <w:pPr>
        <w:widowControl/>
        <w:numPr>
          <w:ilvl w:val="1"/>
          <w:numId w:val="20"/>
        </w:numPr>
        <w:spacing w:before="156" w:beforeLines="50" w:after="156" w:afterLines="50"/>
        <w:jc w:val="left"/>
        <w:outlineLvl w:val="2"/>
        <w:rPr>
          <w:rFonts w:eastAsia="黑体"/>
          <w:kern w:val="0"/>
          <w:szCs w:val="21"/>
        </w:rPr>
      </w:pPr>
      <w:bookmarkStart w:id="909" w:name="_Toc19142"/>
      <w:r>
        <w:rPr>
          <w:rFonts w:hint="eastAsia" w:eastAsia="黑体"/>
          <w:kern w:val="0"/>
          <w:szCs w:val="21"/>
        </w:rPr>
        <w:t>演播线下</w:t>
      </w:r>
      <w:r>
        <w:rPr>
          <w:rFonts w:eastAsia="黑体"/>
          <w:kern w:val="0"/>
          <w:szCs w:val="21"/>
        </w:rPr>
        <w:t>执行</w:t>
      </w:r>
      <w:r>
        <w:rPr>
          <w:rFonts w:hint="eastAsia" w:eastAsia="黑体"/>
          <w:kern w:val="0"/>
          <w:szCs w:val="21"/>
        </w:rPr>
        <w:t>服务</w:t>
      </w:r>
      <w:bookmarkEnd w:id="909"/>
    </w:p>
    <w:p>
      <w:pPr>
        <w:widowControl/>
        <w:numPr>
          <w:ilvl w:val="2"/>
          <w:numId w:val="20"/>
        </w:numPr>
        <w:spacing w:before="156" w:beforeLines="50" w:after="156" w:afterLines="50"/>
        <w:jc w:val="left"/>
        <w:outlineLvl w:val="3"/>
        <w:rPr>
          <w:rFonts w:eastAsia="黑体"/>
          <w:kern w:val="0"/>
        </w:rPr>
      </w:pPr>
      <w:r>
        <w:rPr>
          <w:rFonts w:hint="eastAsia" w:eastAsia="黑体"/>
          <w:kern w:val="0"/>
        </w:rPr>
        <w:t>物料与</w:t>
      </w:r>
      <w:r>
        <w:rPr>
          <w:rFonts w:eastAsia="黑体"/>
          <w:kern w:val="0"/>
        </w:rPr>
        <w:t>执行</w:t>
      </w:r>
      <w:r>
        <w:rPr>
          <w:rFonts w:hint="eastAsia" w:eastAsia="黑体"/>
          <w:kern w:val="0"/>
        </w:rPr>
        <w:t>手册</w:t>
      </w:r>
    </w:p>
    <w:p>
      <w:pPr>
        <w:pStyle w:val="55"/>
        <w:numPr>
          <w:ilvl w:val="3"/>
          <w:numId w:val="20"/>
        </w:numPr>
        <w:spacing w:before="156" w:after="156"/>
        <w:rPr>
          <w:rFonts w:asciiTheme="minorEastAsia" w:hAnsiTheme="minorEastAsia" w:eastAsiaTheme="minorEastAsia"/>
        </w:rPr>
      </w:pPr>
      <w:r>
        <w:rPr>
          <w:rFonts w:hint="eastAsia" w:asciiTheme="minorEastAsia" w:hAnsiTheme="minorEastAsia" w:eastAsiaTheme="minorEastAsia"/>
        </w:rPr>
        <w:t>宜提前进行演艺物料设计，确认执行手册，</w:t>
      </w:r>
      <w:r>
        <w:rPr>
          <w:rFonts w:asciiTheme="minorEastAsia" w:hAnsiTheme="minorEastAsia" w:eastAsiaTheme="minorEastAsia"/>
        </w:rPr>
        <w:t>过程如下：</w:t>
      </w:r>
    </w:p>
    <w:p>
      <w:pPr>
        <w:pStyle w:val="147"/>
        <w:numPr>
          <w:ilvl w:val="0"/>
          <w:numId w:val="34"/>
        </w:numPr>
        <w:ind w:firstLineChars="0"/>
        <w:rPr>
          <w:rFonts w:ascii="宋体"/>
          <w:kern w:val="0"/>
          <w:szCs w:val="20"/>
        </w:rPr>
      </w:pPr>
      <w:r>
        <w:rPr>
          <w:rFonts w:hint="eastAsia" w:ascii="宋体"/>
          <w:kern w:val="0"/>
          <w:szCs w:val="20"/>
        </w:rPr>
        <w:t>拟定物料具体设计要求及制定排期规划；</w:t>
      </w:r>
    </w:p>
    <w:p>
      <w:pPr>
        <w:pStyle w:val="147"/>
        <w:numPr>
          <w:ilvl w:val="0"/>
          <w:numId w:val="34"/>
        </w:numPr>
        <w:tabs>
          <w:tab w:val="left" w:pos="312"/>
        </w:tabs>
        <w:ind w:firstLineChars="0"/>
        <w:rPr>
          <w:rFonts w:ascii="宋体"/>
          <w:kern w:val="0"/>
          <w:szCs w:val="20"/>
        </w:rPr>
      </w:pPr>
      <w:r>
        <w:rPr>
          <w:rFonts w:hint="eastAsia" w:ascii="宋体"/>
          <w:kern w:val="0"/>
          <w:szCs w:val="20"/>
        </w:rPr>
        <w:t>宜于活动前40天具有物料设计效果图；</w:t>
      </w:r>
    </w:p>
    <w:p>
      <w:pPr>
        <w:pStyle w:val="147"/>
        <w:numPr>
          <w:ilvl w:val="0"/>
          <w:numId w:val="34"/>
        </w:numPr>
        <w:ind w:firstLineChars="0"/>
        <w:rPr>
          <w:rFonts w:ascii="宋体"/>
          <w:kern w:val="0"/>
          <w:szCs w:val="20"/>
        </w:rPr>
      </w:pPr>
      <w:r>
        <w:rPr>
          <w:rFonts w:hint="eastAsia" w:ascii="宋体"/>
          <w:kern w:val="0"/>
          <w:szCs w:val="20"/>
        </w:rPr>
        <w:t>应制订完备</w:t>
      </w:r>
      <w:r>
        <w:rPr>
          <w:rFonts w:ascii="宋体"/>
          <w:kern w:val="0"/>
          <w:szCs w:val="20"/>
        </w:rPr>
        <w:t>的</w:t>
      </w:r>
      <w:r>
        <w:rPr>
          <w:rFonts w:hint="eastAsia" w:ascii="宋体"/>
          <w:kern w:val="0"/>
          <w:szCs w:val="20"/>
        </w:rPr>
        <w:t>执行手册。</w:t>
      </w:r>
    </w:p>
    <w:p>
      <w:pPr>
        <w:pStyle w:val="55"/>
        <w:numPr>
          <w:ilvl w:val="3"/>
          <w:numId w:val="20"/>
        </w:numPr>
        <w:spacing w:before="156" w:after="156"/>
        <w:rPr>
          <w:rFonts w:asciiTheme="minorEastAsia" w:hAnsiTheme="minorEastAsia" w:eastAsiaTheme="minorEastAsia"/>
        </w:rPr>
      </w:pPr>
      <w:r>
        <w:rPr>
          <w:rFonts w:hint="eastAsia" w:asciiTheme="minorEastAsia" w:hAnsiTheme="minorEastAsia" w:eastAsiaTheme="minorEastAsia"/>
        </w:rPr>
        <w:t>应制定并明确执行手册及活动要求，活动开始前20天确认活动执行手册，包括单场物料清单、活动流程、舞美效果图、施工图、推广及招商计划等。</w:t>
      </w:r>
    </w:p>
    <w:p>
      <w:pPr>
        <w:widowControl/>
        <w:numPr>
          <w:ilvl w:val="2"/>
          <w:numId w:val="20"/>
        </w:numPr>
        <w:spacing w:before="156" w:beforeLines="50" w:after="156" w:afterLines="50"/>
        <w:jc w:val="left"/>
        <w:outlineLvl w:val="3"/>
        <w:rPr>
          <w:rFonts w:eastAsia="黑体"/>
          <w:kern w:val="0"/>
        </w:rPr>
      </w:pPr>
      <w:r>
        <w:rPr>
          <w:rFonts w:hint="eastAsia" w:eastAsia="黑体"/>
          <w:kern w:val="0"/>
        </w:rPr>
        <w:t>舞台与安保</w:t>
      </w:r>
    </w:p>
    <w:p>
      <w:pPr>
        <w:pStyle w:val="55"/>
        <w:numPr>
          <w:ilvl w:val="3"/>
          <w:numId w:val="20"/>
        </w:numPr>
        <w:spacing w:before="0" w:beforeLines="0" w:after="0" w:afterLines="0"/>
        <w:rPr>
          <w:rFonts w:asciiTheme="minorEastAsia" w:hAnsiTheme="minorEastAsia" w:eastAsiaTheme="minorEastAsia"/>
        </w:rPr>
      </w:pPr>
      <w:r>
        <w:rPr>
          <w:rFonts w:hint="eastAsia" w:asciiTheme="minorEastAsia" w:hAnsiTheme="minorEastAsia" w:eastAsiaTheme="minorEastAsia"/>
        </w:rPr>
        <w:t>舞台设计应符合《演出安全》GB/T 36729要求，宜突出主题，设计美观，重视环保。</w:t>
      </w:r>
    </w:p>
    <w:p>
      <w:pPr>
        <w:pStyle w:val="55"/>
        <w:numPr>
          <w:ilvl w:val="3"/>
          <w:numId w:val="20"/>
        </w:numPr>
        <w:spacing w:before="0" w:beforeLines="0" w:after="0" w:afterLines="0"/>
        <w:rPr>
          <w:rFonts w:asciiTheme="minorEastAsia" w:hAnsiTheme="minorEastAsia" w:eastAsiaTheme="minorEastAsia"/>
        </w:rPr>
      </w:pPr>
      <w:r>
        <w:rPr>
          <w:rFonts w:hint="eastAsia" w:asciiTheme="minorEastAsia" w:hAnsiTheme="minorEastAsia" w:eastAsiaTheme="minorEastAsia"/>
        </w:rPr>
        <w:t>观众在候场、检票、进场、演出过程中、散场过程中应有专人负责，并配置安保人员保障现场安全有序，</w:t>
      </w:r>
      <w:r>
        <w:rPr>
          <w:rFonts w:asciiTheme="minorEastAsia" w:hAnsiTheme="minorEastAsia" w:eastAsiaTheme="minorEastAsia"/>
        </w:rPr>
        <w:t>应符合以下要求</w:t>
      </w:r>
      <w:r>
        <w:rPr>
          <w:rFonts w:hint="eastAsia" w:asciiTheme="minorEastAsia" w:hAnsiTheme="minorEastAsia" w:eastAsiaTheme="minorEastAsia"/>
        </w:rPr>
        <w:t>：</w:t>
      </w:r>
    </w:p>
    <w:p>
      <w:pPr>
        <w:pStyle w:val="147"/>
        <w:widowControl/>
        <w:numPr>
          <w:ilvl w:val="0"/>
          <w:numId w:val="35"/>
        </w:numPr>
        <w:tabs>
          <w:tab w:val="center" w:pos="4201"/>
          <w:tab w:val="right" w:leader="dot" w:pos="9298"/>
        </w:tabs>
        <w:autoSpaceDE w:val="0"/>
        <w:autoSpaceDN w:val="0"/>
        <w:ind w:firstLineChars="0"/>
        <w:rPr>
          <w:rFonts w:ascii="宋体"/>
          <w:kern w:val="0"/>
          <w:szCs w:val="20"/>
        </w:rPr>
      </w:pPr>
      <w:r>
        <w:rPr>
          <w:rFonts w:hint="eastAsia" w:ascii="宋体"/>
          <w:kern w:val="0"/>
          <w:szCs w:val="20"/>
        </w:rPr>
        <w:t>应符合报批</w:t>
      </w:r>
      <w:r>
        <w:rPr>
          <w:rFonts w:ascii="宋体"/>
          <w:kern w:val="0"/>
          <w:szCs w:val="20"/>
        </w:rPr>
        <w:t>通过的</w:t>
      </w:r>
      <w:r>
        <w:rPr>
          <w:rFonts w:hint="eastAsia" w:ascii="宋体"/>
          <w:kern w:val="0"/>
          <w:szCs w:val="20"/>
        </w:rPr>
        <w:t>《大型群众性活动安全工作方案》中安保要求，安保人员人数与观众人数的</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比例在1:30以上，或按照属地公安、消防部门的具体要求执行；</w:t>
      </w:r>
    </w:p>
    <w:p>
      <w:pPr>
        <w:pStyle w:val="147"/>
        <w:widowControl/>
        <w:numPr>
          <w:ilvl w:val="0"/>
          <w:numId w:val="35"/>
        </w:numPr>
        <w:tabs>
          <w:tab w:val="center" w:pos="4201"/>
          <w:tab w:val="right" w:leader="dot" w:pos="9298"/>
        </w:tabs>
        <w:autoSpaceDE w:val="0"/>
        <w:autoSpaceDN w:val="0"/>
        <w:ind w:firstLineChars="0"/>
        <w:rPr>
          <w:rFonts w:ascii="宋体"/>
          <w:kern w:val="0"/>
          <w:szCs w:val="20"/>
        </w:rPr>
      </w:pPr>
      <w:r>
        <w:rPr>
          <w:rFonts w:hint="eastAsia" w:ascii="宋体"/>
          <w:kern w:val="0"/>
          <w:szCs w:val="20"/>
        </w:rPr>
        <w:t>现场用于逃生的安全出口和通道应至少有两条。</w:t>
      </w:r>
    </w:p>
    <w:p>
      <w:pPr>
        <w:pStyle w:val="55"/>
        <w:numPr>
          <w:ilvl w:val="3"/>
          <w:numId w:val="20"/>
        </w:numPr>
        <w:spacing w:before="0" w:beforeLines="0" w:after="0" w:afterLines="0"/>
        <w:rPr>
          <w:rFonts w:asciiTheme="minorEastAsia" w:hAnsiTheme="minorEastAsia" w:eastAsiaTheme="minorEastAsia"/>
        </w:rPr>
      </w:pPr>
      <w:r>
        <w:rPr>
          <w:rFonts w:hint="eastAsia" w:asciiTheme="minorEastAsia" w:hAnsiTheme="minorEastAsia" w:eastAsiaTheme="minorEastAsia"/>
        </w:rPr>
        <w:t>活动执行应做流程推演，联排全采，保障活动安全有序流畅。</w:t>
      </w:r>
    </w:p>
    <w:p>
      <w:pPr>
        <w:pStyle w:val="55"/>
        <w:numPr>
          <w:ilvl w:val="3"/>
          <w:numId w:val="20"/>
        </w:numPr>
        <w:spacing w:before="0" w:beforeLines="0" w:after="0" w:afterLines="0"/>
        <w:rPr>
          <w:rFonts w:asciiTheme="minorEastAsia" w:hAnsiTheme="minorEastAsia" w:eastAsiaTheme="minorEastAsia"/>
        </w:rPr>
      </w:pPr>
      <w:r>
        <w:rPr>
          <w:rFonts w:hint="eastAsia" w:asciiTheme="minorEastAsia" w:hAnsiTheme="minorEastAsia" w:eastAsiaTheme="minorEastAsia"/>
        </w:rPr>
        <w:t>演出设备配置宜符合相应演出规模。</w:t>
      </w:r>
    </w:p>
    <w:p>
      <w:pPr>
        <w:widowControl/>
        <w:numPr>
          <w:ilvl w:val="2"/>
          <w:numId w:val="20"/>
        </w:numPr>
        <w:spacing w:before="156" w:beforeLines="50" w:after="156" w:afterLines="50"/>
        <w:jc w:val="left"/>
        <w:outlineLvl w:val="3"/>
        <w:rPr>
          <w:rFonts w:eastAsia="黑体"/>
          <w:kern w:val="0"/>
        </w:rPr>
      </w:pPr>
      <w:r>
        <w:rPr>
          <w:rFonts w:hint="eastAsia" w:eastAsia="黑体"/>
          <w:kern w:val="0"/>
        </w:rPr>
        <w:t>人员设备以及保障</w:t>
      </w:r>
    </w:p>
    <w:p>
      <w:pPr>
        <w:pStyle w:val="55"/>
        <w:numPr>
          <w:ilvl w:val="3"/>
          <w:numId w:val="20"/>
        </w:numPr>
        <w:spacing w:before="0" w:beforeLines="0" w:after="0" w:afterLines="0"/>
        <w:rPr>
          <w:rFonts w:asciiTheme="minorEastAsia" w:hAnsiTheme="minorEastAsia" w:eastAsiaTheme="minorEastAsia"/>
        </w:rPr>
      </w:pPr>
      <w:r>
        <w:rPr>
          <w:rFonts w:hint="eastAsia" w:asciiTheme="minorEastAsia" w:hAnsiTheme="minorEastAsia" w:eastAsiaTheme="minorEastAsia"/>
        </w:rPr>
        <w:t>应配备直播设备、录播设备、网络设备相关操作人员，操作人员应符合</w:t>
      </w:r>
      <w:r>
        <w:rPr>
          <w:rFonts w:asciiTheme="minorEastAsia" w:hAnsiTheme="minorEastAsia" w:eastAsiaTheme="minorEastAsia"/>
        </w:rPr>
        <w:t>如下</w:t>
      </w:r>
      <w:r>
        <w:rPr>
          <w:rFonts w:hint="eastAsia" w:asciiTheme="minorEastAsia" w:hAnsiTheme="minorEastAsia" w:eastAsiaTheme="minorEastAsia"/>
        </w:rPr>
        <w:t>要求</w:t>
      </w:r>
      <w:r>
        <w:rPr>
          <w:rFonts w:asciiTheme="minorEastAsia" w:hAnsiTheme="minorEastAsia" w:eastAsiaTheme="minorEastAsia"/>
        </w:rPr>
        <w:t>：</w:t>
      </w:r>
    </w:p>
    <w:p>
      <w:pPr>
        <w:pStyle w:val="147"/>
        <w:widowControl/>
        <w:numPr>
          <w:ilvl w:val="0"/>
          <w:numId w:val="36"/>
        </w:numPr>
        <w:tabs>
          <w:tab w:val="center" w:pos="4201"/>
          <w:tab w:val="right" w:leader="dot" w:pos="9298"/>
        </w:tabs>
        <w:autoSpaceDE w:val="0"/>
        <w:autoSpaceDN w:val="0"/>
        <w:ind w:firstLineChars="0"/>
        <w:rPr>
          <w:rFonts w:ascii="宋体"/>
          <w:kern w:val="0"/>
          <w:szCs w:val="20"/>
        </w:rPr>
      </w:pPr>
      <w:r>
        <w:rPr>
          <w:rFonts w:hint="eastAsia" w:ascii="宋体"/>
          <w:kern w:val="0"/>
          <w:szCs w:val="20"/>
        </w:rPr>
        <w:t>宜按照设备</w:t>
      </w:r>
      <w:r>
        <w:rPr>
          <w:rFonts w:ascii="宋体"/>
          <w:kern w:val="0"/>
          <w:szCs w:val="20"/>
        </w:rPr>
        <w:t>：</w:t>
      </w:r>
      <w:r>
        <w:rPr>
          <w:rFonts w:hint="eastAsia" w:ascii="宋体"/>
          <w:kern w:val="0"/>
          <w:szCs w:val="20"/>
        </w:rPr>
        <w:t>人员</w:t>
      </w:r>
      <w:r>
        <w:rPr>
          <w:rFonts w:ascii="宋体"/>
          <w:kern w:val="0"/>
          <w:szCs w:val="20"/>
        </w:rPr>
        <w:t>=</w:t>
      </w:r>
      <w:r>
        <w:rPr>
          <w:rFonts w:hint="eastAsia" w:ascii="宋体"/>
          <w:kern w:val="0"/>
          <w:szCs w:val="20"/>
        </w:rPr>
        <w:t>1:2的比例配备设备操作人员；</w:t>
      </w:r>
    </w:p>
    <w:p>
      <w:pPr>
        <w:pStyle w:val="147"/>
        <w:widowControl/>
        <w:numPr>
          <w:ilvl w:val="0"/>
          <w:numId w:val="36"/>
        </w:numPr>
        <w:tabs>
          <w:tab w:val="center" w:pos="4201"/>
          <w:tab w:val="right" w:leader="dot" w:pos="9298"/>
        </w:tabs>
        <w:autoSpaceDE w:val="0"/>
        <w:autoSpaceDN w:val="0"/>
        <w:ind w:firstLineChars="0"/>
        <w:rPr>
          <w:rFonts w:ascii="宋体"/>
          <w:kern w:val="0"/>
          <w:szCs w:val="20"/>
        </w:rPr>
      </w:pPr>
      <w:r>
        <w:rPr>
          <w:rFonts w:hint="eastAsia" w:ascii="宋体"/>
          <w:kern w:val="0"/>
          <w:szCs w:val="20"/>
        </w:rPr>
        <w:t>操作</w:t>
      </w:r>
      <w:r>
        <w:rPr>
          <w:rFonts w:ascii="宋体"/>
          <w:kern w:val="0"/>
          <w:szCs w:val="20"/>
        </w:rPr>
        <w:t>人员</w:t>
      </w:r>
      <w:r>
        <w:rPr>
          <w:rFonts w:hint="eastAsia" w:ascii="宋体"/>
          <w:kern w:val="0"/>
          <w:szCs w:val="20"/>
        </w:rPr>
        <w:t>应</w:t>
      </w:r>
      <w:r>
        <w:rPr>
          <w:rFonts w:ascii="宋体"/>
          <w:kern w:val="0"/>
          <w:szCs w:val="20"/>
        </w:rPr>
        <w:t>能</w:t>
      </w:r>
      <w:r>
        <w:rPr>
          <w:rFonts w:hint="eastAsia" w:ascii="宋体"/>
          <w:kern w:val="0"/>
          <w:szCs w:val="20"/>
        </w:rPr>
        <w:t>熟练操作现场设备操作，</w:t>
      </w:r>
      <w:r>
        <w:rPr>
          <w:rFonts w:ascii="宋体"/>
          <w:kern w:val="0"/>
          <w:szCs w:val="20"/>
        </w:rPr>
        <w:t>并</w:t>
      </w:r>
      <w:r>
        <w:rPr>
          <w:rFonts w:hint="eastAsia" w:ascii="宋体"/>
          <w:kern w:val="0"/>
          <w:szCs w:val="20"/>
        </w:rPr>
        <w:t>无重大失误。</w:t>
      </w:r>
    </w:p>
    <w:p>
      <w:pPr>
        <w:pStyle w:val="55"/>
        <w:numPr>
          <w:ilvl w:val="3"/>
          <w:numId w:val="20"/>
        </w:numPr>
        <w:spacing w:before="0" w:beforeLines="0" w:after="0" w:afterLines="0"/>
        <w:rPr>
          <w:rFonts w:asciiTheme="minorEastAsia" w:hAnsiTheme="minorEastAsia" w:eastAsiaTheme="minorEastAsia"/>
        </w:rPr>
      </w:pPr>
      <w:r>
        <w:rPr>
          <w:rFonts w:hint="eastAsia" w:asciiTheme="minorEastAsia" w:hAnsiTheme="minorEastAsia" w:eastAsiaTheme="minorEastAsia"/>
        </w:rPr>
        <w:t>线上演播执行人员宜包含三名以上持有演艺经纪人资格证的专业工作人员。</w:t>
      </w:r>
    </w:p>
    <w:p>
      <w:pPr>
        <w:pStyle w:val="46"/>
        <w:numPr>
          <w:ilvl w:val="1"/>
          <w:numId w:val="20"/>
        </w:numPr>
        <w:spacing w:before="156" w:after="156"/>
        <w:rPr>
          <w:rFonts w:ascii="Times New Roman"/>
        </w:rPr>
      </w:pPr>
      <w:bookmarkStart w:id="910" w:name="_Toc18020"/>
      <w:r>
        <w:rPr>
          <w:rFonts w:hint="eastAsia" w:ascii="Times New Roman"/>
        </w:rPr>
        <w:t>演播线上直播服务</w:t>
      </w:r>
      <w:bookmarkEnd w:id="910"/>
    </w:p>
    <w:bookmarkEnd w:id="904"/>
    <w:bookmarkEnd w:id="905"/>
    <w:p>
      <w:pPr>
        <w:widowControl/>
        <w:numPr>
          <w:ilvl w:val="2"/>
          <w:numId w:val="20"/>
        </w:numPr>
        <w:spacing w:before="156" w:beforeLines="50" w:after="156" w:afterLines="50"/>
        <w:jc w:val="left"/>
        <w:outlineLvl w:val="3"/>
        <w:rPr>
          <w:rFonts w:eastAsia="黑体"/>
          <w:kern w:val="0"/>
          <w:szCs w:val="21"/>
        </w:rPr>
      </w:pPr>
      <w:r>
        <w:rPr>
          <w:rFonts w:hint="eastAsia" w:eastAsia="黑体"/>
          <w:kern w:val="0"/>
          <w:szCs w:val="21"/>
        </w:rPr>
        <w:t>总体</w:t>
      </w:r>
      <w:r>
        <w:rPr>
          <w:rFonts w:eastAsia="黑体"/>
          <w:kern w:val="0"/>
          <w:szCs w:val="21"/>
        </w:rPr>
        <w:t>流程</w:t>
      </w:r>
    </w:p>
    <w:p>
      <w:pPr>
        <w:ind w:firstLine="420" w:firstLineChars="200"/>
      </w:pPr>
      <w:r>
        <w:rPr>
          <w:rFonts w:hint="eastAsia"/>
        </w:rPr>
        <w:t>线上演播</w:t>
      </w:r>
      <w:r>
        <w:t>直播</w:t>
      </w:r>
      <w:r>
        <w:rPr>
          <w:rFonts w:hint="eastAsia"/>
        </w:rPr>
        <w:t>的</w:t>
      </w:r>
      <w:r>
        <w:t>总体流程</w:t>
      </w:r>
      <w:r>
        <w:rPr>
          <w:rFonts w:hint="eastAsia"/>
        </w:rPr>
        <w:t>参见</w:t>
      </w:r>
      <w:r>
        <w:t>附录</w:t>
      </w:r>
      <w:r>
        <w:rPr>
          <w:rFonts w:hint="eastAsia"/>
        </w:rPr>
        <w:t>A，</w:t>
      </w:r>
      <w:r>
        <w:t>各环节应符合本章要求。</w:t>
      </w:r>
    </w:p>
    <w:p>
      <w:pPr>
        <w:pStyle w:val="50"/>
        <w:numPr>
          <w:ilvl w:val="2"/>
          <w:numId w:val="20"/>
        </w:numPr>
        <w:spacing w:before="156" w:after="156"/>
        <w:rPr>
          <w:rFonts w:ascii="Times New Roman"/>
        </w:rPr>
      </w:pPr>
      <w:r>
        <w:rPr>
          <w:rFonts w:hint="eastAsia" w:ascii="Times New Roman"/>
        </w:rPr>
        <w:t>直播与录播</w:t>
      </w:r>
    </w:p>
    <w:p>
      <w:pPr>
        <w:ind w:firstLine="420" w:firstLineChars="200"/>
      </w:pPr>
      <w:r>
        <w:rPr>
          <w:rFonts w:hint="eastAsia"/>
        </w:rPr>
        <w:t>线上演播应同时具备线下演出（包含实景和数字）和线上的网络传播服务场景。根据时间差异性，线上演播分为直播和录播，直播与录播应满足以下要求：</w:t>
      </w:r>
    </w:p>
    <w:p>
      <w:pPr>
        <w:pStyle w:val="147"/>
        <w:numPr>
          <w:ilvl w:val="0"/>
          <w:numId w:val="37"/>
        </w:numPr>
        <w:ind w:firstLineChars="0"/>
        <w:rPr>
          <w:rFonts w:asciiTheme="minorEastAsia" w:hAnsiTheme="minorEastAsia" w:eastAsiaTheme="minorEastAsia"/>
        </w:rPr>
      </w:pPr>
      <w:r>
        <w:rPr>
          <w:rFonts w:hint="eastAsia" w:asciiTheme="minorEastAsia" w:hAnsiTheme="minorEastAsia" w:eastAsiaTheme="minorEastAsia"/>
        </w:rPr>
        <w:t>线上演播直播应满足直播时效性要求，线上与线下延迟控制在30分钟之内；</w:t>
      </w:r>
    </w:p>
    <w:p>
      <w:pPr>
        <w:pStyle w:val="147"/>
        <w:numPr>
          <w:ilvl w:val="0"/>
          <w:numId w:val="37"/>
        </w:numPr>
        <w:ind w:firstLineChars="0"/>
        <w:rPr>
          <w:rFonts w:asciiTheme="minorEastAsia" w:hAnsiTheme="minorEastAsia" w:eastAsiaTheme="minorEastAsia"/>
        </w:rPr>
      </w:pPr>
      <w:r>
        <w:rPr>
          <w:rFonts w:hint="eastAsia" w:asciiTheme="minorEastAsia" w:hAnsiTheme="minorEastAsia" w:eastAsiaTheme="minorEastAsia"/>
        </w:rPr>
        <w:t>录播应确保视频完美、真实、准确表达实时播放的生动情景；</w:t>
      </w:r>
    </w:p>
    <w:p>
      <w:pPr>
        <w:pStyle w:val="147"/>
        <w:numPr>
          <w:ilvl w:val="0"/>
          <w:numId w:val="37"/>
        </w:numPr>
        <w:ind w:firstLineChars="0"/>
        <w:rPr>
          <w:rFonts w:asciiTheme="minorEastAsia" w:hAnsiTheme="minorEastAsia" w:eastAsiaTheme="minorEastAsia"/>
        </w:rPr>
      </w:pPr>
      <w:r>
        <w:rPr>
          <w:rFonts w:hint="eastAsia" w:asciiTheme="minorEastAsia" w:hAnsiTheme="minorEastAsia" w:eastAsiaTheme="minorEastAsia"/>
        </w:rPr>
        <w:t>对录制现场的演出光线照明无任何特殊要求，要求点播呈现画面清晰、优质的视频图像；</w:t>
      </w:r>
    </w:p>
    <w:p>
      <w:pPr>
        <w:pStyle w:val="147"/>
        <w:numPr>
          <w:ilvl w:val="0"/>
          <w:numId w:val="37"/>
        </w:numPr>
        <w:ind w:firstLineChars="0"/>
        <w:rPr>
          <w:rFonts w:asciiTheme="minorEastAsia" w:hAnsiTheme="minorEastAsia" w:eastAsiaTheme="minorEastAsia"/>
        </w:rPr>
      </w:pPr>
      <w:r>
        <w:rPr>
          <w:rFonts w:hint="eastAsia" w:asciiTheme="minorEastAsia" w:hAnsiTheme="minorEastAsia" w:eastAsiaTheme="minorEastAsia"/>
        </w:rPr>
        <w:t>录制设备应具有良好的兼容性，为录播系统提供良好的可扩展性。</w:t>
      </w:r>
    </w:p>
    <w:p>
      <w:pPr>
        <w:widowControl/>
        <w:numPr>
          <w:ilvl w:val="2"/>
          <w:numId w:val="20"/>
        </w:numPr>
        <w:spacing w:before="156" w:beforeLines="50" w:after="156" w:afterLines="50"/>
        <w:jc w:val="left"/>
        <w:outlineLvl w:val="3"/>
        <w:rPr>
          <w:rFonts w:eastAsia="黑体"/>
          <w:kern w:val="0"/>
          <w:szCs w:val="21"/>
        </w:rPr>
      </w:pPr>
      <w:r>
        <w:rPr>
          <w:rFonts w:hint="eastAsia" w:eastAsia="黑体"/>
          <w:kern w:val="0"/>
          <w:szCs w:val="21"/>
        </w:rPr>
        <w:t>采集传输与播放</w:t>
      </w:r>
    </w:p>
    <w:p>
      <w:pPr>
        <w:pStyle w:val="55"/>
        <w:numPr>
          <w:ilvl w:val="3"/>
          <w:numId w:val="20"/>
        </w:numPr>
        <w:spacing w:before="0" w:beforeLines="0" w:after="0" w:afterLines="0"/>
        <w:rPr>
          <w:rFonts w:asciiTheme="minorEastAsia" w:hAnsiTheme="minorEastAsia" w:eastAsiaTheme="minorEastAsia"/>
          <w:szCs w:val="20"/>
        </w:rPr>
      </w:pPr>
      <w:r>
        <w:rPr>
          <w:rFonts w:hint="eastAsia" w:asciiTheme="minorEastAsia" w:hAnsiTheme="minorEastAsia" w:eastAsiaTheme="minorEastAsia"/>
          <w:szCs w:val="20"/>
        </w:rPr>
        <w:t>从线下演艺摄录采集、编辑、播控、网络分发到线上用户观看的端到端全流程内容信息传送过程，内容传输应满足以下要求：</w:t>
      </w:r>
    </w:p>
    <w:p>
      <w:pPr>
        <w:pStyle w:val="147"/>
        <w:numPr>
          <w:ilvl w:val="0"/>
          <w:numId w:val="38"/>
        </w:numPr>
        <w:ind w:firstLineChars="0"/>
        <w:rPr>
          <w:rFonts w:asciiTheme="minorEastAsia" w:hAnsiTheme="minorEastAsia" w:eastAsiaTheme="minorEastAsia"/>
        </w:rPr>
      </w:pPr>
      <w:r>
        <w:rPr>
          <w:rFonts w:hint="eastAsia" w:asciiTheme="minorEastAsia" w:hAnsiTheme="minorEastAsia" w:eastAsiaTheme="minorEastAsia"/>
        </w:rPr>
        <w:t>内容传输需要满足时效性、稳定性、连续性等质量要求；</w:t>
      </w:r>
    </w:p>
    <w:p>
      <w:pPr>
        <w:pStyle w:val="147"/>
        <w:numPr>
          <w:ilvl w:val="0"/>
          <w:numId w:val="38"/>
        </w:numPr>
        <w:ind w:firstLineChars="0"/>
        <w:rPr>
          <w:rFonts w:asciiTheme="minorEastAsia" w:hAnsiTheme="minorEastAsia" w:eastAsiaTheme="minorEastAsia"/>
        </w:rPr>
      </w:pPr>
      <w:r>
        <w:rPr>
          <w:rFonts w:hint="eastAsia" w:asciiTheme="minorEastAsia" w:hAnsiTheme="minorEastAsia" w:eastAsiaTheme="minorEastAsia"/>
        </w:rPr>
        <w:t>内容分发传输过程中的音视频压缩、编解码、通信等技术应符合G</w:t>
      </w:r>
      <w:r>
        <w:rPr>
          <w:rFonts w:asciiTheme="minorEastAsia" w:hAnsiTheme="minorEastAsia" w:eastAsiaTheme="minorEastAsia"/>
        </w:rPr>
        <w:t>B/T 32415</w:t>
      </w:r>
      <w:r>
        <w:rPr>
          <w:rFonts w:hint="eastAsia" w:asciiTheme="minorEastAsia" w:hAnsiTheme="minorEastAsia" w:eastAsiaTheme="minorEastAsia"/>
        </w:rPr>
        <w:t>标准要求，可采</w:t>
      </w:r>
    </w:p>
    <w:p>
      <w:pPr>
        <w:pStyle w:val="147"/>
        <w:numPr>
          <w:ilvl w:val="-1"/>
          <w:numId w:val="0"/>
        </w:numPr>
        <w:ind w:left="0" w:firstLine="0" w:firstLineChars="0"/>
        <w:rPr>
          <w:rFonts w:asciiTheme="minorEastAsia" w:hAnsiTheme="minorEastAsia" w:eastAsiaTheme="minorEastAsia"/>
        </w:rPr>
      </w:pPr>
      <w:r>
        <w:rPr>
          <w:rFonts w:hint="eastAsia" w:asciiTheme="minorEastAsia" w:hAnsiTheme="minorEastAsia" w:eastAsiaTheme="minorEastAsia"/>
        </w:rPr>
        <w:t>用标准网络传输协议或私有网络传输协议。</w:t>
      </w:r>
    </w:p>
    <w:p>
      <w:pPr>
        <w:pStyle w:val="55"/>
        <w:numPr>
          <w:ilvl w:val="3"/>
          <w:numId w:val="20"/>
        </w:numPr>
        <w:spacing w:before="0" w:beforeLines="0" w:after="0" w:afterLines="0"/>
        <w:rPr>
          <w:rFonts w:asciiTheme="minorEastAsia" w:hAnsiTheme="minorEastAsia" w:eastAsiaTheme="minorEastAsia"/>
          <w:szCs w:val="20"/>
        </w:rPr>
      </w:pPr>
      <w:r>
        <w:rPr>
          <w:rFonts w:hint="eastAsia" w:asciiTheme="minorEastAsia" w:hAnsiTheme="minorEastAsia" w:eastAsiaTheme="minorEastAsia"/>
          <w:szCs w:val="20"/>
        </w:rPr>
        <w:t>内容播放应满足以下要求：</w:t>
      </w:r>
    </w:p>
    <w:p>
      <w:pPr>
        <w:pStyle w:val="147"/>
        <w:numPr>
          <w:ilvl w:val="0"/>
          <w:numId w:val="39"/>
        </w:numPr>
        <w:ind w:firstLineChars="0"/>
        <w:rPr>
          <w:rFonts w:asciiTheme="minorEastAsia" w:hAnsiTheme="minorEastAsia" w:eastAsiaTheme="minorEastAsia"/>
        </w:rPr>
      </w:pPr>
      <w:r>
        <w:rPr>
          <w:rFonts w:hint="eastAsia" w:asciiTheme="minorEastAsia" w:hAnsiTheme="minorEastAsia" w:eastAsiaTheme="minorEastAsia"/>
        </w:rPr>
        <w:t>线上演播播放功能应满足内容观看的连续性、稳定性质量要求；</w:t>
      </w:r>
    </w:p>
    <w:p>
      <w:pPr>
        <w:pStyle w:val="147"/>
        <w:numPr>
          <w:ilvl w:val="0"/>
          <w:numId w:val="39"/>
        </w:numPr>
        <w:ind w:firstLineChars="0"/>
        <w:rPr>
          <w:rFonts w:asciiTheme="minorEastAsia" w:hAnsiTheme="minorEastAsia" w:eastAsiaTheme="minorEastAsia"/>
        </w:rPr>
      </w:pPr>
      <w:r>
        <w:rPr>
          <w:rFonts w:hint="eastAsia" w:asciiTheme="minorEastAsia" w:hAnsiTheme="minorEastAsia" w:eastAsiaTheme="minorEastAsia"/>
        </w:rPr>
        <w:t>普通直播应提供内容观看的基础播放功能正常使用，包括：开始、暂停、停止、音量调节、亮</w:t>
      </w:r>
    </w:p>
    <w:p>
      <w:pPr>
        <w:pStyle w:val="147"/>
        <w:numPr>
          <w:ilvl w:val="-1"/>
          <w:numId w:val="0"/>
        </w:numPr>
        <w:ind w:left="0" w:firstLine="0" w:firstLineChars="0"/>
        <w:rPr>
          <w:rFonts w:asciiTheme="minorEastAsia" w:hAnsiTheme="minorEastAsia" w:eastAsiaTheme="minorEastAsia"/>
        </w:rPr>
      </w:pPr>
      <w:r>
        <w:rPr>
          <w:rFonts w:hint="eastAsia" w:asciiTheme="minorEastAsia" w:hAnsiTheme="minorEastAsia" w:eastAsiaTheme="minorEastAsia"/>
        </w:rPr>
        <w:t>度调节、图文信息查看等；</w:t>
      </w:r>
    </w:p>
    <w:p>
      <w:pPr>
        <w:pStyle w:val="147"/>
        <w:widowControl/>
        <w:numPr>
          <w:ilvl w:val="0"/>
          <w:numId w:val="39"/>
        </w:numPr>
        <w:autoSpaceDE w:val="0"/>
        <w:autoSpaceDN w:val="0"/>
        <w:ind w:left="840" w:hanging="420" w:firstLineChars="0"/>
        <w:rPr>
          <w:rFonts w:hint="eastAsia" w:ascii="宋体"/>
          <w:kern w:val="0"/>
          <w:szCs w:val="20"/>
        </w:rPr>
      </w:pPr>
      <w:r>
        <w:rPr>
          <w:rFonts w:hint="eastAsia" w:asciiTheme="minorEastAsia" w:hAnsiTheme="minorEastAsia" w:eastAsiaTheme="minorEastAsia"/>
        </w:rPr>
        <w:t>清晰度切换、直播实时回看、VR播放、多视角切换、多画同看、现场实时图片查看等高级播放</w:t>
      </w:r>
    </w:p>
    <w:p>
      <w:pPr>
        <w:pStyle w:val="147"/>
        <w:widowControl/>
        <w:numPr>
          <w:ilvl w:val="-1"/>
          <w:numId w:val="0"/>
        </w:numPr>
        <w:autoSpaceDE w:val="0"/>
        <w:autoSpaceDN w:val="0"/>
        <w:ind w:left="0" w:firstLine="0" w:firstLineChars="0"/>
        <w:rPr>
          <w:rFonts w:hint="eastAsia" w:ascii="宋体"/>
          <w:kern w:val="0"/>
          <w:szCs w:val="20"/>
        </w:rPr>
      </w:pPr>
      <w:r>
        <w:rPr>
          <w:rFonts w:hint="eastAsia" w:asciiTheme="minorEastAsia" w:hAnsiTheme="minorEastAsia" w:eastAsiaTheme="minorEastAsia"/>
        </w:rPr>
        <w:t>功能正常使用无异常。</w:t>
      </w:r>
    </w:p>
    <w:p>
      <w:pPr>
        <w:pStyle w:val="49"/>
        <w:numPr>
          <w:ilvl w:val="0"/>
          <w:numId w:val="20"/>
        </w:numPr>
        <w:spacing w:before="312" w:after="312"/>
        <w:rPr>
          <w:rFonts w:ascii="Times New Roman"/>
        </w:rPr>
      </w:pPr>
      <w:bookmarkStart w:id="911" w:name="_Toc8763"/>
      <w:r>
        <w:rPr>
          <w:rFonts w:hint="eastAsia" w:ascii="Times New Roman"/>
        </w:rPr>
        <w:t>服务人员</w:t>
      </w:r>
      <w:bookmarkEnd w:id="911"/>
    </w:p>
    <w:p>
      <w:pPr>
        <w:widowControl/>
        <w:numPr>
          <w:ilvl w:val="1"/>
          <w:numId w:val="20"/>
        </w:numPr>
        <w:spacing w:before="156" w:beforeLines="50" w:after="156" w:afterLines="50"/>
        <w:jc w:val="left"/>
        <w:outlineLvl w:val="2"/>
      </w:pPr>
      <w:bookmarkStart w:id="912" w:name="_Toc25296"/>
      <w:r>
        <w:rPr>
          <w:rFonts w:hint="eastAsia" w:eastAsia="黑体"/>
          <w:kern w:val="0"/>
        </w:rPr>
        <w:t>演艺从业服务</w:t>
      </w:r>
      <w:r>
        <w:rPr>
          <w:rFonts w:eastAsia="黑体"/>
          <w:kern w:val="0"/>
        </w:rPr>
        <w:t>人员</w:t>
      </w:r>
      <w:bookmarkEnd w:id="912"/>
    </w:p>
    <w:p>
      <w:pPr>
        <w:widowControl/>
        <w:numPr>
          <w:ilvl w:val="2"/>
          <w:numId w:val="20"/>
        </w:numPr>
        <w:spacing w:before="156" w:beforeLines="50" w:after="156" w:afterLines="50"/>
        <w:jc w:val="left"/>
        <w:outlineLvl w:val="3"/>
        <w:rPr>
          <w:rFonts w:asciiTheme="minorEastAsia" w:hAnsiTheme="minorEastAsia" w:eastAsiaTheme="minorEastAsia"/>
        </w:rPr>
      </w:pPr>
      <w:r>
        <w:rPr>
          <w:rFonts w:hint="eastAsia" w:asciiTheme="minorEastAsia" w:hAnsiTheme="minorEastAsia" w:eastAsiaTheme="minorEastAsia"/>
        </w:rPr>
        <w:t>应遵从社会公德、职业道德、家庭美德、个人品德，维护行业和个人形象。</w:t>
      </w:r>
    </w:p>
    <w:p>
      <w:pPr>
        <w:widowControl/>
        <w:numPr>
          <w:ilvl w:val="2"/>
          <w:numId w:val="20"/>
        </w:numPr>
        <w:spacing w:before="156" w:beforeLines="50" w:after="156" w:afterLines="50"/>
        <w:jc w:val="left"/>
        <w:outlineLvl w:val="3"/>
        <w:rPr>
          <w:rFonts w:asciiTheme="minorEastAsia" w:hAnsiTheme="minorEastAsia" w:eastAsiaTheme="minorEastAsia"/>
        </w:rPr>
      </w:pPr>
      <w:r>
        <w:rPr>
          <w:rFonts w:hint="eastAsia" w:asciiTheme="minorEastAsia" w:hAnsiTheme="minorEastAsia" w:eastAsiaTheme="minorEastAsia"/>
        </w:rPr>
        <w:t>应努力提升文化修养、专业知识与职业技能，自觉践行社会主义核心价值观，弘扬主旋律，引导正能量。</w:t>
      </w:r>
    </w:p>
    <w:p>
      <w:pPr>
        <w:widowControl/>
        <w:numPr>
          <w:ilvl w:val="2"/>
          <w:numId w:val="20"/>
        </w:numPr>
        <w:spacing w:before="156" w:beforeLines="50" w:after="156" w:afterLines="50"/>
        <w:jc w:val="left"/>
        <w:outlineLvl w:val="3"/>
        <w:rPr>
          <w:rFonts w:hint="eastAsia"/>
        </w:rPr>
      </w:pPr>
      <w:r>
        <w:rPr>
          <w:rFonts w:hint="eastAsia" w:asciiTheme="minorEastAsia" w:hAnsiTheme="minorEastAsia" w:eastAsiaTheme="minorEastAsia"/>
        </w:rPr>
        <w:t>演出场所经营单位、文艺表演团体、演出经纪机构和演出经纪人员应积极引导演艺人员遵守行业规范，依法依规、自律从业；同时积极发挥行业协同，在主管部门和行业协会引领下，共同塑造和维护清朗、文明、有序的行业氛围。</w:t>
      </w:r>
    </w:p>
    <w:p>
      <w:pPr>
        <w:widowControl/>
        <w:numPr>
          <w:ilvl w:val="1"/>
          <w:numId w:val="20"/>
        </w:numPr>
        <w:spacing w:before="156" w:beforeLines="50" w:after="156" w:afterLines="50"/>
        <w:jc w:val="left"/>
        <w:outlineLvl w:val="2"/>
        <w:rPr>
          <w:rFonts w:eastAsia="黑体"/>
          <w:kern w:val="0"/>
          <w:szCs w:val="21"/>
        </w:rPr>
      </w:pPr>
      <w:bookmarkStart w:id="913" w:name="_Toc9269"/>
      <w:r>
        <w:rPr>
          <w:rFonts w:hint="eastAsia" w:eastAsia="黑体"/>
          <w:kern w:val="0"/>
          <w:szCs w:val="21"/>
        </w:rPr>
        <w:t>线下服务人员</w:t>
      </w:r>
      <w:bookmarkEnd w:id="913"/>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线下演出部分应按照GB/T-36729和GB/T</w:t>
      </w:r>
      <w:r>
        <w:rPr>
          <w:rFonts w:ascii="宋体"/>
          <w:kern w:val="0"/>
          <w:szCs w:val="20"/>
        </w:rPr>
        <w:t>-</w:t>
      </w:r>
      <w:r>
        <w:rPr>
          <w:rFonts w:hint="eastAsia" w:ascii="宋体"/>
          <w:kern w:val="0"/>
          <w:szCs w:val="20"/>
        </w:rPr>
        <w:t>36731《执行安全</w:t>
      </w:r>
      <w:r>
        <w:rPr>
          <w:rFonts w:ascii="宋体"/>
          <w:kern w:val="0"/>
          <w:szCs w:val="20"/>
        </w:rPr>
        <w:t>管理</w:t>
      </w:r>
      <w:r>
        <w:rPr>
          <w:rFonts w:hint="eastAsia" w:ascii="宋体"/>
          <w:kern w:val="0"/>
          <w:szCs w:val="20"/>
        </w:rPr>
        <w:t>。同时线下服务人员应落实以下要求</w:t>
      </w:r>
      <w:r>
        <w:rPr>
          <w:rFonts w:ascii="宋体"/>
          <w:kern w:val="0"/>
          <w:szCs w:val="20"/>
        </w:rPr>
        <w:t>：</w:t>
      </w:r>
    </w:p>
    <w:p>
      <w:pPr>
        <w:pStyle w:val="147"/>
        <w:widowControl/>
        <w:numPr>
          <w:ilvl w:val="0"/>
          <w:numId w:val="40"/>
        </w:numPr>
        <w:tabs>
          <w:tab w:val="center" w:pos="4201"/>
          <w:tab w:val="right" w:leader="dot" w:pos="9298"/>
        </w:tabs>
        <w:autoSpaceDE w:val="0"/>
        <w:autoSpaceDN w:val="0"/>
        <w:ind w:firstLineChars="0"/>
        <w:rPr>
          <w:rFonts w:ascii="宋体"/>
          <w:kern w:val="0"/>
          <w:szCs w:val="20"/>
        </w:rPr>
      </w:pPr>
      <w:r>
        <w:rPr>
          <w:rFonts w:hint="eastAsia" w:ascii="宋体"/>
          <w:kern w:val="0"/>
          <w:szCs w:val="20"/>
        </w:rPr>
        <w:t>落实防控主体责任。演出场所要严格执行安全防控规定，制定本场所防控工作制度和应急预案，</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把防控责任落实到具体个人；</w:t>
      </w:r>
    </w:p>
    <w:p>
      <w:pPr>
        <w:pStyle w:val="147"/>
        <w:widowControl/>
        <w:numPr>
          <w:ilvl w:val="0"/>
          <w:numId w:val="40"/>
        </w:numPr>
        <w:tabs>
          <w:tab w:val="center" w:pos="4201"/>
          <w:tab w:val="right" w:leader="dot" w:pos="9298"/>
        </w:tabs>
        <w:autoSpaceDE w:val="0"/>
        <w:autoSpaceDN w:val="0"/>
        <w:ind w:firstLineChars="0"/>
        <w:rPr>
          <w:rFonts w:ascii="宋体"/>
          <w:kern w:val="0"/>
          <w:szCs w:val="20"/>
        </w:rPr>
      </w:pPr>
      <w:r>
        <w:rPr>
          <w:rFonts w:hint="eastAsia" w:ascii="宋体"/>
          <w:kern w:val="0"/>
          <w:szCs w:val="20"/>
        </w:rPr>
        <w:t>排查安全隐患。演出场所应当积极配合公安</w:t>
      </w:r>
      <w:r>
        <w:rPr>
          <w:rFonts w:ascii="宋体"/>
          <w:kern w:val="0"/>
          <w:szCs w:val="20"/>
        </w:rPr>
        <w:t>、</w:t>
      </w:r>
      <w:r>
        <w:rPr>
          <w:rFonts w:hint="eastAsia" w:ascii="宋体"/>
          <w:kern w:val="0"/>
          <w:szCs w:val="20"/>
        </w:rPr>
        <w:t>应急</w:t>
      </w:r>
      <w:r>
        <w:rPr>
          <w:rFonts w:ascii="宋体"/>
          <w:kern w:val="0"/>
          <w:szCs w:val="20"/>
        </w:rPr>
        <w:t>管理</w:t>
      </w:r>
      <w:r>
        <w:rPr>
          <w:rFonts w:hint="eastAsia" w:ascii="宋体"/>
          <w:kern w:val="0"/>
          <w:szCs w:val="20"/>
        </w:rPr>
        <w:t>部等</w:t>
      </w:r>
      <w:r>
        <w:rPr>
          <w:rFonts w:ascii="宋体"/>
          <w:kern w:val="0"/>
          <w:szCs w:val="20"/>
        </w:rPr>
        <w:t>有关</w:t>
      </w:r>
      <w:r>
        <w:rPr>
          <w:rFonts w:hint="eastAsia" w:ascii="宋体"/>
          <w:kern w:val="0"/>
          <w:szCs w:val="20"/>
        </w:rPr>
        <w:t>部门，全面排查火灾等安全隐</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患，并，自觉树立</w:t>
      </w:r>
      <w:r>
        <w:rPr>
          <w:rFonts w:ascii="宋体"/>
          <w:kern w:val="0"/>
          <w:szCs w:val="20"/>
        </w:rPr>
        <w:t>安全意识，</w:t>
      </w:r>
      <w:r>
        <w:rPr>
          <w:rFonts w:hint="eastAsia" w:ascii="宋体"/>
          <w:kern w:val="0"/>
          <w:szCs w:val="20"/>
        </w:rPr>
        <w:t>加强场所日常检查；</w:t>
      </w:r>
    </w:p>
    <w:p>
      <w:pPr>
        <w:pStyle w:val="147"/>
        <w:widowControl/>
        <w:numPr>
          <w:ilvl w:val="0"/>
          <w:numId w:val="40"/>
        </w:numPr>
        <w:tabs>
          <w:tab w:val="center" w:pos="4201"/>
          <w:tab w:val="right" w:leader="dot" w:pos="9298"/>
        </w:tabs>
        <w:autoSpaceDE w:val="0"/>
        <w:autoSpaceDN w:val="0"/>
        <w:ind w:firstLineChars="0"/>
        <w:rPr>
          <w:rFonts w:ascii="宋体"/>
          <w:kern w:val="0"/>
          <w:szCs w:val="20"/>
        </w:rPr>
      </w:pPr>
      <w:r>
        <w:rPr>
          <w:rFonts w:hint="eastAsia" w:ascii="宋体"/>
          <w:kern w:val="0"/>
          <w:szCs w:val="20"/>
        </w:rPr>
        <w:t>做好入场检测登记。演出场所应当配备测量体温设施设备，并安排专人值守。观众进入演出场</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所必应佩戴口罩，测量体温，出示健康码。观众拒绝佩戴口罩或者体温异常的，应当拒绝其进入；</w:t>
      </w:r>
    </w:p>
    <w:p>
      <w:pPr>
        <w:pStyle w:val="147"/>
        <w:widowControl/>
        <w:numPr>
          <w:ilvl w:val="0"/>
          <w:numId w:val="40"/>
        </w:numPr>
        <w:tabs>
          <w:tab w:val="center" w:pos="4201"/>
          <w:tab w:val="right" w:leader="dot" w:pos="9298"/>
        </w:tabs>
        <w:autoSpaceDE w:val="0"/>
        <w:autoSpaceDN w:val="0"/>
        <w:ind w:firstLineChars="0"/>
        <w:rPr>
          <w:rFonts w:ascii="宋体"/>
          <w:kern w:val="0"/>
          <w:szCs w:val="20"/>
        </w:rPr>
      </w:pPr>
      <w:r>
        <w:rPr>
          <w:rFonts w:hint="eastAsia" w:ascii="宋体"/>
          <w:kern w:val="0"/>
          <w:szCs w:val="20"/>
        </w:rPr>
        <w:t>加强现场巡查。演出场所应当安排专人做好演出现场管理，提醒观众正确佩戴口罩，对号入座，</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保持安全距离；</w:t>
      </w:r>
    </w:p>
    <w:p>
      <w:pPr>
        <w:pStyle w:val="147"/>
        <w:widowControl/>
        <w:numPr>
          <w:ilvl w:val="0"/>
          <w:numId w:val="40"/>
        </w:numPr>
        <w:tabs>
          <w:tab w:val="center" w:pos="4201"/>
          <w:tab w:val="right" w:leader="dot" w:pos="9298"/>
        </w:tabs>
        <w:autoSpaceDE w:val="0"/>
        <w:autoSpaceDN w:val="0"/>
        <w:ind w:firstLineChars="0"/>
        <w:rPr>
          <w:rFonts w:ascii="宋体"/>
          <w:kern w:val="0"/>
          <w:szCs w:val="20"/>
        </w:rPr>
      </w:pPr>
      <w:r>
        <w:rPr>
          <w:rFonts w:hint="eastAsia" w:ascii="宋体"/>
          <w:kern w:val="0"/>
          <w:szCs w:val="20"/>
        </w:rPr>
        <w:t>加强演出内容安全</w:t>
      </w:r>
      <w:r>
        <w:rPr>
          <w:rFonts w:ascii="宋体"/>
          <w:kern w:val="0"/>
          <w:szCs w:val="20"/>
        </w:rPr>
        <w:t>管理。</w:t>
      </w:r>
      <w:r>
        <w:rPr>
          <w:rFonts w:hint="eastAsia" w:ascii="宋体"/>
          <w:kern w:val="0"/>
          <w:szCs w:val="20"/>
        </w:rPr>
        <w:t>舞台表演作为公共文化产品，应确保表演内容符合国家政策和社会文</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明的要求，避免演出内容违反相关规定、民俗习惯和宗教政策等，引起社会不良反应。</w:t>
      </w:r>
    </w:p>
    <w:p>
      <w:pPr>
        <w:widowControl/>
        <w:numPr>
          <w:ilvl w:val="1"/>
          <w:numId w:val="20"/>
        </w:numPr>
        <w:spacing w:before="156" w:beforeLines="50" w:after="156" w:afterLines="50"/>
        <w:jc w:val="left"/>
        <w:outlineLvl w:val="2"/>
        <w:rPr>
          <w:rFonts w:ascii="宋体" w:eastAsia="宋体"/>
          <w:kern w:val="0"/>
          <w:szCs w:val="20"/>
        </w:rPr>
      </w:pPr>
      <w:bookmarkStart w:id="914" w:name="_Toc6216"/>
      <w:r>
        <w:rPr>
          <w:rFonts w:hint="eastAsia" w:eastAsia="黑体"/>
          <w:kern w:val="0"/>
          <w:szCs w:val="21"/>
        </w:rPr>
        <w:t>线上服务人员</w:t>
      </w:r>
      <w:bookmarkEnd w:id="914"/>
    </w:p>
    <w:p>
      <w:pPr>
        <w:widowControl/>
        <w:numPr>
          <w:ilvl w:val="0"/>
          <w:numId w:val="0"/>
        </w:numPr>
        <w:tabs>
          <w:tab w:val="center" w:pos="4201"/>
          <w:tab w:val="right" w:leader="dot" w:pos="9298"/>
        </w:tabs>
        <w:autoSpaceDE w:val="0"/>
        <w:autoSpaceDN w:val="0"/>
        <w:spacing w:before="0" w:beforeLines="-2147483648" w:after="0" w:afterLines="-2147483648"/>
        <w:ind w:firstLine="420" w:firstLineChars="200"/>
        <w:jc w:val="both"/>
        <w:outlineLvl w:val="9"/>
        <w:rPr>
          <w:rFonts w:ascii="宋体"/>
          <w:kern w:val="0"/>
          <w:szCs w:val="20"/>
        </w:rPr>
      </w:pPr>
      <w:r>
        <w:rPr>
          <w:rFonts w:hint="eastAsia" w:ascii="宋体"/>
          <w:kern w:val="0"/>
          <w:szCs w:val="20"/>
        </w:rPr>
        <w:t>线上服务人员要求包括：</w:t>
      </w:r>
    </w:p>
    <w:p>
      <w:pPr>
        <w:pStyle w:val="147"/>
        <w:widowControl/>
        <w:numPr>
          <w:ilvl w:val="0"/>
          <w:numId w:val="41"/>
        </w:numPr>
        <w:autoSpaceDE w:val="0"/>
        <w:autoSpaceDN w:val="0"/>
        <w:ind w:left="840" w:hanging="420" w:firstLineChars="0"/>
        <w:rPr>
          <w:rFonts w:ascii="宋体"/>
          <w:kern w:val="0"/>
          <w:szCs w:val="20"/>
        </w:rPr>
      </w:pPr>
      <w:r>
        <w:rPr>
          <w:rFonts w:hint="eastAsia" w:ascii="宋体"/>
          <w:kern w:val="0"/>
          <w:szCs w:val="20"/>
        </w:rPr>
        <w:t>直播运营人员应对直播演出进行拆条、应急处理等；</w:t>
      </w:r>
    </w:p>
    <w:p>
      <w:pPr>
        <w:pStyle w:val="147"/>
        <w:widowControl/>
        <w:numPr>
          <w:ilvl w:val="0"/>
          <w:numId w:val="41"/>
        </w:numPr>
        <w:autoSpaceDE w:val="0"/>
        <w:autoSpaceDN w:val="0"/>
        <w:ind w:left="840" w:hanging="420" w:firstLineChars="0"/>
        <w:rPr>
          <w:rFonts w:ascii="宋体"/>
          <w:kern w:val="0"/>
          <w:szCs w:val="20"/>
        </w:rPr>
      </w:pPr>
      <w:r>
        <w:rPr>
          <w:rFonts w:hint="eastAsia" w:ascii="宋体"/>
          <w:kern w:val="0"/>
          <w:szCs w:val="20"/>
        </w:rPr>
        <w:t>审核人员应对弹幕进行实时审核；</w:t>
      </w:r>
    </w:p>
    <w:p>
      <w:pPr>
        <w:pStyle w:val="147"/>
        <w:widowControl/>
        <w:numPr>
          <w:ilvl w:val="0"/>
          <w:numId w:val="41"/>
        </w:numPr>
        <w:autoSpaceDE w:val="0"/>
        <w:autoSpaceDN w:val="0"/>
        <w:ind w:left="840" w:hanging="420" w:firstLineChars="0"/>
        <w:rPr>
          <w:rFonts w:ascii="宋体"/>
          <w:kern w:val="0"/>
          <w:szCs w:val="20"/>
        </w:rPr>
      </w:pPr>
      <w:r>
        <w:rPr>
          <w:rFonts w:hint="eastAsia" w:ascii="宋体"/>
          <w:kern w:val="0"/>
          <w:szCs w:val="20"/>
        </w:rPr>
        <w:t>监播人员全面监播直播画面包括多视角画面及网络情况等；</w:t>
      </w:r>
    </w:p>
    <w:p>
      <w:pPr>
        <w:pStyle w:val="147"/>
        <w:widowControl/>
        <w:numPr>
          <w:ilvl w:val="0"/>
          <w:numId w:val="41"/>
        </w:numPr>
        <w:autoSpaceDE w:val="0"/>
        <w:autoSpaceDN w:val="0"/>
        <w:ind w:left="840" w:hanging="420" w:firstLineChars="0"/>
        <w:rPr>
          <w:rFonts w:ascii="宋体"/>
          <w:kern w:val="0"/>
          <w:szCs w:val="20"/>
        </w:rPr>
      </w:pPr>
      <w:r>
        <w:rPr>
          <w:rFonts w:hint="eastAsia" w:ascii="宋体"/>
          <w:kern w:val="0"/>
          <w:szCs w:val="20"/>
        </w:rPr>
        <w:t>技术保障人员应保证直播间功能的正常运行。</w:t>
      </w:r>
    </w:p>
    <w:p>
      <w:pPr>
        <w:pStyle w:val="147"/>
        <w:widowControl/>
        <w:numPr>
          <w:ilvl w:val="0"/>
          <w:numId w:val="41"/>
        </w:numPr>
        <w:autoSpaceDE w:val="0"/>
        <w:autoSpaceDN w:val="0"/>
        <w:ind w:firstLineChars="0"/>
        <w:rPr>
          <w:rFonts w:hint="eastAsia"/>
        </w:rPr>
      </w:pPr>
      <w:r>
        <w:rPr>
          <w:rFonts w:hint="eastAsia" w:ascii="宋体"/>
          <w:kern w:val="0"/>
          <w:szCs w:val="20"/>
        </w:rPr>
        <w:t>直播监播人员持续工作时间不超过8h，不应出现疲劳工作的现象。</w:t>
      </w:r>
    </w:p>
    <w:p>
      <w:pPr>
        <w:pStyle w:val="49"/>
        <w:numPr>
          <w:ilvl w:val="0"/>
          <w:numId w:val="20"/>
        </w:numPr>
        <w:spacing w:before="312" w:after="312"/>
        <w:rPr>
          <w:rFonts w:ascii="Times New Roman"/>
        </w:rPr>
      </w:pPr>
      <w:bookmarkStart w:id="915" w:name="_Toc3640"/>
      <w:bookmarkStart w:id="916" w:name="线上演播"/>
      <w:r>
        <w:rPr>
          <w:rFonts w:hint="eastAsia" w:ascii="Times New Roman"/>
        </w:rPr>
        <w:t>安全管理</w:t>
      </w:r>
      <w:bookmarkEnd w:id="915"/>
    </w:p>
    <w:p>
      <w:pPr>
        <w:pStyle w:val="46"/>
        <w:numPr>
          <w:ilvl w:val="1"/>
          <w:numId w:val="20"/>
        </w:numPr>
        <w:spacing w:before="156" w:after="156"/>
        <w:rPr>
          <w:rFonts w:ascii="Times New Roman"/>
        </w:rPr>
      </w:pPr>
      <w:bookmarkStart w:id="917" w:name="_Toc1308"/>
      <w:r>
        <w:rPr>
          <w:rFonts w:hint="eastAsia" w:ascii="Times New Roman"/>
        </w:rPr>
        <w:t>演出安全</w:t>
      </w:r>
      <w:bookmarkEnd w:id="917"/>
    </w:p>
    <w:p>
      <w:pPr>
        <w:widowControl/>
        <w:numPr>
          <w:ilvl w:val="2"/>
          <w:numId w:val="20"/>
        </w:numPr>
        <w:spacing w:before="156" w:beforeLines="50" w:after="156" w:afterLines="50"/>
        <w:jc w:val="left"/>
        <w:outlineLvl w:val="3"/>
        <w:rPr>
          <w:rFonts w:eastAsia="黑体"/>
          <w:kern w:val="0"/>
          <w:szCs w:val="21"/>
        </w:rPr>
      </w:pPr>
      <w:r>
        <w:rPr>
          <w:rFonts w:hint="eastAsia" w:eastAsia="黑体"/>
          <w:kern w:val="0"/>
          <w:szCs w:val="21"/>
        </w:rPr>
        <w:t>总体要求</w:t>
      </w:r>
    </w:p>
    <w:p>
      <w:pPr>
        <w:widowControl/>
        <w:numPr>
          <w:ilvl w:val="3"/>
          <w:numId w:val="20"/>
        </w:numPr>
        <w:jc w:val="left"/>
        <w:outlineLvl w:val="4"/>
        <w:rPr>
          <w:rFonts w:ascii="宋体"/>
          <w:kern w:val="0"/>
          <w:szCs w:val="20"/>
        </w:rPr>
      </w:pPr>
      <w:r>
        <w:rPr>
          <w:rFonts w:hint="eastAsia" w:ascii="宋体"/>
          <w:kern w:val="0"/>
          <w:szCs w:val="20"/>
        </w:rPr>
        <w:t>演出安全从</w:t>
      </w:r>
      <w:r>
        <w:rPr>
          <w:rFonts w:ascii="宋体"/>
          <w:kern w:val="0"/>
          <w:szCs w:val="20"/>
        </w:rPr>
        <w:t>宏观层面</w:t>
      </w:r>
      <w:r>
        <w:rPr>
          <w:rFonts w:hint="eastAsia" w:ascii="宋体"/>
          <w:kern w:val="0"/>
          <w:szCs w:val="20"/>
        </w:rPr>
        <w:t>涉及国家安全、生态安全以及社会经济安全，应确保不对民族、社会和国家荣誉造成损害。</w:t>
      </w:r>
    </w:p>
    <w:p>
      <w:pPr>
        <w:widowControl/>
        <w:numPr>
          <w:ilvl w:val="3"/>
          <w:numId w:val="20"/>
        </w:numPr>
        <w:jc w:val="left"/>
        <w:outlineLvl w:val="4"/>
        <w:rPr>
          <w:rFonts w:ascii="宋体"/>
          <w:kern w:val="0"/>
          <w:szCs w:val="20"/>
        </w:rPr>
      </w:pPr>
      <w:r>
        <w:rPr>
          <w:rFonts w:hint="eastAsia" w:ascii="宋体"/>
          <w:kern w:val="0"/>
          <w:szCs w:val="20"/>
        </w:rPr>
        <w:t>演出安全</w:t>
      </w:r>
      <w:r>
        <w:rPr>
          <w:rFonts w:ascii="宋体"/>
          <w:kern w:val="0"/>
          <w:szCs w:val="20"/>
        </w:rPr>
        <w:t>从微观层面</w:t>
      </w:r>
      <w:r>
        <w:rPr>
          <w:rFonts w:hint="eastAsia" w:ascii="宋体"/>
          <w:kern w:val="0"/>
          <w:szCs w:val="20"/>
        </w:rPr>
        <w:t>应确保演职人员的人身和财产安全、演出场所的公共安全和演出过程</w:t>
      </w:r>
      <w:r>
        <w:rPr>
          <w:rFonts w:ascii="宋体"/>
          <w:kern w:val="0"/>
          <w:szCs w:val="20"/>
        </w:rPr>
        <w:t>及</w:t>
      </w:r>
      <w:r>
        <w:rPr>
          <w:rFonts w:hint="eastAsia" w:ascii="宋体"/>
          <w:kern w:val="0"/>
          <w:szCs w:val="20"/>
        </w:rPr>
        <w:t>效果的安全。</w:t>
      </w:r>
    </w:p>
    <w:p>
      <w:pPr>
        <w:widowControl/>
        <w:numPr>
          <w:ilvl w:val="3"/>
          <w:numId w:val="20"/>
        </w:numPr>
        <w:jc w:val="left"/>
        <w:outlineLvl w:val="4"/>
        <w:rPr>
          <w:rFonts w:ascii="宋体"/>
          <w:kern w:val="0"/>
          <w:szCs w:val="20"/>
        </w:rPr>
      </w:pPr>
      <w:r>
        <w:rPr>
          <w:rFonts w:hint="eastAsia" w:ascii="宋体"/>
          <w:kern w:val="0"/>
          <w:szCs w:val="20"/>
        </w:rPr>
        <w:t>演出安全管理</w:t>
      </w:r>
      <w:r>
        <w:rPr>
          <w:rFonts w:ascii="宋体"/>
          <w:kern w:val="0"/>
          <w:szCs w:val="20"/>
        </w:rPr>
        <w:t>范畴</w:t>
      </w:r>
      <w:r>
        <w:rPr>
          <w:rFonts w:hint="eastAsia" w:ascii="宋体"/>
          <w:kern w:val="0"/>
          <w:szCs w:val="20"/>
        </w:rPr>
        <w:t>可围绕线下、线上、UGC内容开展</w:t>
      </w:r>
      <w:r>
        <w:rPr>
          <w:rFonts w:ascii="宋体"/>
          <w:kern w:val="0"/>
          <w:szCs w:val="20"/>
        </w:rPr>
        <w:t>。</w:t>
      </w:r>
    </w:p>
    <w:p>
      <w:pPr>
        <w:widowControl/>
        <w:numPr>
          <w:ilvl w:val="2"/>
          <w:numId w:val="20"/>
        </w:numPr>
        <w:spacing w:before="156" w:beforeLines="50" w:after="156" w:afterLines="50"/>
        <w:jc w:val="left"/>
        <w:outlineLvl w:val="3"/>
        <w:rPr>
          <w:rFonts w:eastAsia="黑体"/>
          <w:kern w:val="0"/>
        </w:rPr>
      </w:pPr>
      <w:r>
        <w:rPr>
          <w:rFonts w:hint="eastAsia" w:eastAsia="黑体"/>
          <w:kern w:val="0"/>
        </w:rPr>
        <w:t>线上安全</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线上</w:t>
      </w:r>
      <w:r>
        <w:rPr>
          <w:rFonts w:ascii="宋体"/>
          <w:kern w:val="0"/>
          <w:szCs w:val="20"/>
        </w:rPr>
        <w:t>演出部分</w:t>
      </w:r>
      <w:r>
        <w:rPr>
          <w:rFonts w:hint="eastAsia" w:ascii="宋体"/>
          <w:kern w:val="0"/>
          <w:szCs w:val="20"/>
        </w:rPr>
        <w:t>执行“谁运营、谁负责”的原则。每场演出配置相应的工作人员保障演出顺利开展，包括但不限于直播运营、弹幕审核、安全监播、技术保障等工作人员。直播搭建过程、演出运营管理过程、演出服务和表演过程的步骤、程序，均应符合</w:t>
      </w:r>
      <w:r>
        <w:rPr>
          <w:rFonts w:hint="eastAsia"/>
        </w:rPr>
        <w:t>以下</w:t>
      </w:r>
      <w:r>
        <w:rPr>
          <w:rFonts w:hint="eastAsia" w:ascii="宋体"/>
          <w:kern w:val="0"/>
          <w:szCs w:val="20"/>
        </w:rPr>
        <w:t>安全要求：</w:t>
      </w:r>
    </w:p>
    <w:p>
      <w:pPr>
        <w:widowControl/>
        <w:numPr>
          <w:ilvl w:val="1"/>
          <w:numId w:val="42"/>
        </w:numPr>
        <w:tabs>
          <w:tab w:val="center" w:pos="4201"/>
          <w:tab w:val="right" w:leader="dot" w:pos="9298"/>
        </w:tabs>
        <w:autoSpaceDE w:val="0"/>
        <w:autoSpaceDN w:val="0"/>
        <w:rPr>
          <w:rFonts w:ascii="宋体"/>
          <w:kern w:val="0"/>
          <w:szCs w:val="20"/>
        </w:rPr>
      </w:pPr>
      <w:r>
        <w:rPr>
          <w:rFonts w:hint="eastAsia" w:ascii="宋体"/>
          <w:kern w:val="0"/>
          <w:szCs w:val="20"/>
        </w:rPr>
        <w:t>每场演出前应准备风险预案。风险预案中应至少包括黑屏、中途停播、直播事故等应急措施，</w:t>
      </w:r>
    </w:p>
    <w:p>
      <w:pPr>
        <w:widowControl/>
        <w:numPr>
          <w:ilvl w:val="-1"/>
          <w:numId w:val="0"/>
        </w:numPr>
        <w:tabs>
          <w:tab w:val="center" w:pos="4201"/>
          <w:tab w:val="right" w:leader="dot" w:pos="9298"/>
        </w:tabs>
        <w:autoSpaceDE w:val="0"/>
        <w:autoSpaceDN w:val="0"/>
        <w:ind w:left="0" w:firstLine="0"/>
        <w:rPr>
          <w:rFonts w:ascii="宋体"/>
          <w:kern w:val="0"/>
          <w:szCs w:val="20"/>
        </w:rPr>
      </w:pPr>
      <w:r>
        <w:rPr>
          <w:rFonts w:hint="eastAsia" w:ascii="宋体"/>
          <w:kern w:val="0"/>
          <w:szCs w:val="20"/>
        </w:rPr>
        <w:t>线上安全认证是备案的必要条件；</w:t>
      </w:r>
    </w:p>
    <w:p>
      <w:pPr>
        <w:widowControl/>
        <w:numPr>
          <w:ilvl w:val="1"/>
          <w:numId w:val="42"/>
        </w:numPr>
        <w:tabs>
          <w:tab w:val="center" w:pos="4201"/>
          <w:tab w:val="right" w:leader="dot" w:pos="9298"/>
        </w:tabs>
        <w:autoSpaceDE w:val="0"/>
        <w:autoSpaceDN w:val="0"/>
        <w:rPr>
          <w:rFonts w:ascii="宋体"/>
          <w:kern w:val="0"/>
          <w:szCs w:val="20"/>
        </w:rPr>
      </w:pPr>
      <w:r>
        <w:rPr>
          <w:rFonts w:hint="eastAsia" w:ascii="宋体"/>
          <w:kern w:val="0"/>
          <w:szCs w:val="20"/>
        </w:rPr>
        <w:t>应做好直播过程中各类风险源的排除。确保演出前、中、后期，</w:t>
      </w:r>
      <w:r>
        <w:rPr>
          <w:rFonts w:ascii="宋体"/>
          <w:kern w:val="0"/>
          <w:szCs w:val="20"/>
        </w:rPr>
        <w:t>以及</w:t>
      </w:r>
      <w:r>
        <w:rPr>
          <w:rFonts w:hint="eastAsia" w:ascii="宋体"/>
          <w:kern w:val="0"/>
          <w:szCs w:val="20"/>
        </w:rPr>
        <w:t>演出相关的运营活动无事</w:t>
      </w:r>
    </w:p>
    <w:p>
      <w:pPr>
        <w:widowControl/>
        <w:numPr>
          <w:ilvl w:val="-1"/>
          <w:numId w:val="0"/>
        </w:numPr>
        <w:tabs>
          <w:tab w:val="center" w:pos="4201"/>
          <w:tab w:val="right" w:leader="dot" w:pos="9298"/>
        </w:tabs>
        <w:autoSpaceDE w:val="0"/>
        <w:autoSpaceDN w:val="0"/>
        <w:ind w:left="0" w:firstLine="0"/>
        <w:rPr>
          <w:rFonts w:ascii="宋体"/>
          <w:kern w:val="0"/>
          <w:szCs w:val="20"/>
        </w:rPr>
      </w:pPr>
      <w:r>
        <w:rPr>
          <w:rFonts w:hint="eastAsia" w:ascii="宋体"/>
          <w:kern w:val="0"/>
          <w:szCs w:val="20"/>
        </w:rPr>
        <w:t>故。演出前应测试直播环境，包括声画情况、网络环境等，保证线上演出正常运行；</w:t>
      </w:r>
    </w:p>
    <w:p>
      <w:pPr>
        <w:widowControl/>
        <w:numPr>
          <w:ilvl w:val="1"/>
          <w:numId w:val="42"/>
        </w:numPr>
        <w:tabs>
          <w:tab w:val="center" w:pos="4201"/>
          <w:tab w:val="right" w:leader="dot" w:pos="9298"/>
        </w:tabs>
        <w:autoSpaceDE w:val="0"/>
        <w:autoSpaceDN w:val="0"/>
        <w:rPr>
          <w:rFonts w:ascii="宋体"/>
          <w:kern w:val="0"/>
          <w:szCs w:val="20"/>
        </w:rPr>
      </w:pPr>
      <w:r>
        <w:rPr>
          <w:rFonts w:hint="eastAsia" w:ascii="宋体"/>
          <w:kern w:val="0"/>
          <w:szCs w:val="20"/>
        </w:rPr>
        <w:t>演出活动过程中，每个向用户露出的视角、频道等应安排不少于2个工作人员实时监看，应避免</w:t>
      </w:r>
    </w:p>
    <w:p>
      <w:pPr>
        <w:widowControl/>
        <w:numPr>
          <w:ilvl w:val="-1"/>
          <w:numId w:val="0"/>
        </w:numPr>
        <w:tabs>
          <w:tab w:val="center" w:pos="4201"/>
          <w:tab w:val="right" w:leader="dot" w:pos="9298"/>
        </w:tabs>
        <w:autoSpaceDE w:val="0"/>
        <w:autoSpaceDN w:val="0"/>
        <w:ind w:left="0" w:firstLine="0"/>
        <w:rPr>
          <w:rFonts w:ascii="宋体"/>
          <w:kern w:val="0"/>
          <w:szCs w:val="20"/>
        </w:rPr>
      </w:pPr>
      <w:r>
        <w:rPr>
          <w:rFonts w:hint="eastAsia" w:ascii="宋体"/>
          <w:kern w:val="0"/>
          <w:szCs w:val="20"/>
        </w:rPr>
        <w:t>蓄意破坏直播环境等人为因素对直播演出造成不可挽回的后果﹐也应避免直播演出事故对平台造成不良影响；</w:t>
      </w:r>
    </w:p>
    <w:p>
      <w:pPr>
        <w:widowControl/>
        <w:numPr>
          <w:ilvl w:val="1"/>
          <w:numId w:val="42"/>
        </w:numPr>
        <w:tabs>
          <w:tab w:val="center" w:pos="4201"/>
          <w:tab w:val="right" w:leader="dot" w:pos="9298"/>
        </w:tabs>
        <w:autoSpaceDE w:val="0"/>
        <w:autoSpaceDN w:val="0"/>
        <w:rPr>
          <w:rFonts w:ascii="宋体"/>
          <w:kern w:val="0"/>
          <w:szCs w:val="20"/>
        </w:rPr>
      </w:pPr>
      <w:r>
        <w:rPr>
          <w:rFonts w:hint="eastAsia" w:ascii="宋体"/>
          <w:kern w:val="0"/>
          <w:szCs w:val="20"/>
        </w:rPr>
        <w:t>演出场所、演出表演团体、演艺网络文化经营单位应设立安全管理岗位，确保演出活动始终处</w:t>
      </w:r>
    </w:p>
    <w:p>
      <w:pPr>
        <w:widowControl/>
        <w:numPr>
          <w:ilvl w:val="-1"/>
          <w:numId w:val="0"/>
        </w:numPr>
        <w:tabs>
          <w:tab w:val="center" w:pos="4201"/>
          <w:tab w:val="right" w:leader="dot" w:pos="9298"/>
        </w:tabs>
        <w:autoSpaceDE w:val="0"/>
        <w:autoSpaceDN w:val="0"/>
        <w:ind w:left="0" w:firstLine="0"/>
        <w:rPr>
          <w:rFonts w:ascii="宋体"/>
          <w:kern w:val="0"/>
          <w:szCs w:val="20"/>
        </w:rPr>
      </w:pPr>
      <w:r>
        <w:rPr>
          <w:rFonts w:hint="eastAsia" w:ascii="宋体"/>
          <w:kern w:val="0"/>
          <w:szCs w:val="20"/>
        </w:rPr>
        <w:t>于安全监管状态；</w:t>
      </w:r>
    </w:p>
    <w:p>
      <w:pPr>
        <w:widowControl/>
        <w:numPr>
          <w:ilvl w:val="1"/>
          <w:numId w:val="42"/>
        </w:numPr>
        <w:tabs>
          <w:tab w:val="center" w:pos="4201"/>
          <w:tab w:val="right" w:leader="dot" w:pos="9298"/>
        </w:tabs>
        <w:autoSpaceDE w:val="0"/>
        <w:autoSpaceDN w:val="0"/>
        <w:rPr>
          <w:rFonts w:ascii="宋体"/>
          <w:kern w:val="0"/>
          <w:szCs w:val="20"/>
        </w:rPr>
      </w:pPr>
      <w:r>
        <w:rPr>
          <w:rFonts w:hint="eastAsia" w:ascii="宋体"/>
          <w:kern w:val="0"/>
          <w:szCs w:val="20"/>
        </w:rPr>
        <w:t>演出过程应配置相应的工作人员，包括但不限于直播运营、弹幕审核、安全监播、技术保障等。</w:t>
      </w:r>
    </w:p>
    <w:p>
      <w:pPr>
        <w:widowControl/>
        <w:numPr>
          <w:ilvl w:val="1"/>
          <w:numId w:val="42"/>
        </w:numPr>
        <w:tabs>
          <w:tab w:val="center" w:pos="4201"/>
          <w:tab w:val="right" w:leader="dot" w:pos="9298"/>
        </w:tabs>
        <w:autoSpaceDE w:val="0"/>
        <w:autoSpaceDN w:val="0"/>
        <w:rPr>
          <w:rFonts w:ascii="宋体"/>
          <w:kern w:val="0"/>
          <w:szCs w:val="20"/>
        </w:rPr>
      </w:pPr>
      <w:r>
        <w:rPr>
          <w:rFonts w:hint="eastAsia" w:ascii="宋体"/>
          <w:kern w:val="0"/>
          <w:szCs w:val="20"/>
        </w:rPr>
        <w:t>在直播过程中，应确保网络设备、现场设备（包括灯光系统、音响系统）、直播设备等设备及</w:t>
      </w:r>
    </w:p>
    <w:p>
      <w:pPr>
        <w:widowControl/>
        <w:numPr>
          <w:ilvl w:val="-1"/>
          <w:numId w:val="0"/>
        </w:numPr>
        <w:tabs>
          <w:tab w:val="center" w:pos="4201"/>
          <w:tab w:val="right" w:leader="dot" w:pos="9298"/>
        </w:tabs>
        <w:autoSpaceDE w:val="0"/>
        <w:autoSpaceDN w:val="0"/>
        <w:ind w:left="0" w:firstLine="0"/>
        <w:rPr>
          <w:rFonts w:ascii="宋体"/>
          <w:kern w:val="0"/>
          <w:szCs w:val="20"/>
        </w:rPr>
      </w:pPr>
      <w:r>
        <w:rPr>
          <w:rFonts w:hint="eastAsia" w:ascii="宋体"/>
          <w:kern w:val="0"/>
          <w:szCs w:val="20"/>
        </w:rPr>
        <w:t>系统的功能和运行状况良好，避免线上直播出现无声、黑屏、停顿等事故；</w:t>
      </w:r>
    </w:p>
    <w:p>
      <w:pPr>
        <w:widowControl/>
        <w:numPr>
          <w:ilvl w:val="1"/>
          <w:numId w:val="42"/>
        </w:numPr>
        <w:tabs>
          <w:tab w:val="center" w:pos="4201"/>
          <w:tab w:val="right" w:leader="dot" w:pos="9298"/>
        </w:tabs>
        <w:autoSpaceDE w:val="0"/>
        <w:autoSpaceDN w:val="0"/>
        <w:rPr>
          <w:rFonts w:ascii="宋体"/>
          <w:kern w:val="0"/>
          <w:szCs w:val="20"/>
        </w:rPr>
      </w:pPr>
      <w:r>
        <w:rPr>
          <w:rFonts w:hint="eastAsia" w:ascii="宋体"/>
          <w:kern w:val="0"/>
          <w:szCs w:val="20"/>
        </w:rPr>
        <w:t>应</w:t>
      </w:r>
      <w:r>
        <w:rPr>
          <w:rFonts w:ascii="宋体"/>
          <w:kern w:val="0"/>
          <w:szCs w:val="20"/>
        </w:rPr>
        <w:t>加强</w:t>
      </w:r>
      <w:r>
        <w:rPr>
          <w:rFonts w:hint="eastAsia" w:ascii="宋体"/>
          <w:kern w:val="0"/>
          <w:szCs w:val="20"/>
        </w:rPr>
        <w:t>线上直播综合图像、声音和文字监控</w:t>
      </w:r>
      <w:r>
        <w:rPr>
          <w:rFonts w:ascii="宋体"/>
          <w:kern w:val="0"/>
          <w:szCs w:val="20"/>
        </w:rPr>
        <w:t>和审核</w:t>
      </w:r>
      <w:r>
        <w:rPr>
          <w:rFonts w:hint="eastAsia" w:ascii="宋体"/>
          <w:kern w:val="0"/>
          <w:szCs w:val="20"/>
        </w:rPr>
        <w:t>，如出现问题，及时停播及发送公告；</w:t>
      </w:r>
    </w:p>
    <w:p>
      <w:pPr>
        <w:widowControl/>
        <w:numPr>
          <w:ilvl w:val="1"/>
          <w:numId w:val="42"/>
        </w:numPr>
        <w:tabs>
          <w:tab w:val="center" w:pos="4201"/>
          <w:tab w:val="right" w:leader="dot" w:pos="9298"/>
        </w:tabs>
        <w:autoSpaceDE w:val="0"/>
        <w:autoSpaceDN w:val="0"/>
        <w:rPr>
          <w:rFonts w:ascii="宋体"/>
          <w:kern w:val="0"/>
          <w:szCs w:val="20"/>
        </w:rPr>
      </w:pPr>
      <w:r>
        <w:rPr>
          <w:rFonts w:hint="eastAsia" w:ascii="宋体"/>
          <w:kern w:val="0"/>
          <w:szCs w:val="20"/>
        </w:rPr>
        <w:t>演出内容拆条及</w:t>
      </w:r>
      <w:r>
        <w:rPr>
          <w:rFonts w:ascii="宋体"/>
          <w:kern w:val="0"/>
          <w:szCs w:val="20"/>
        </w:rPr>
        <w:t>相关</w:t>
      </w:r>
      <w:r>
        <w:rPr>
          <w:rFonts w:hint="eastAsia" w:ascii="宋体"/>
          <w:kern w:val="0"/>
          <w:szCs w:val="20"/>
        </w:rPr>
        <w:t>二次</w:t>
      </w:r>
      <w:r>
        <w:rPr>
          <w:rFonts w:ascii="宋体"/>
          <w:kern w:val="0"/>
          <w:szCs w:val="20"/>
        </w:rPr>
        <w:t>创作，</w:t>
      </w:r>
      <w:r>
        <w:rPr>
          <w:rFonts w:hint="eastAsia" w:ascii="宋体"/>
          <w:kern w:val="0"/>
          <w:szCs w:val="20"/>
        </w:rPr>
        <w:t>应符合国家政策和社会文明的要求，同时</w:t>
      </w:r>
      <w:r>
        <w:rPr>
          <w:rFonts w:ascii="宋体"/>
          <w:kern w:val="0"/>
          <w:szCs w:val="20"/>
        </w:rPr>
        <w:t>应</w:t>
      </w:r>
      <w:r>
        <w:rPr>
          <w:rFonts w:hint="eastAsia" w:ascii="宋体"/>
          <w:kern w:val="0"/>
          <w:szCs w:val="20"/>
        </w:rPr>
        <w:t>经过专业人员审核</w:t>
      </w:r>
    </w:p>
    <w:p>
      <w:pPr>
        <w:widowControl/>
        <w:numPr>
          <w:ilvl w:val="-1"/>
          <w:numId w:val="0"/>
        </w:numPr>
        <w:tabs>
          <w:tab w:val="center" w:pos="4201"/>
          <w:tab w:val="right" w:leader="dot" w:pos="9298"/>
        </w:tabs>
        <w:autoSpaceDE w:val="0"/>
        <w:autoSpaceDN w:val="0"/>
        <w:ind w:left="0" w:firstLine="0"/>
        <w:rPr>
          <w:rFonts w:ascii="宋体"/>
          <w:kern w:val="0"/>
          <w:szCs w:val="20"/>
        </w:rPr>
      </w:pPr>
      <w:r>
        <w:rPr>
          <w:rFonts w:hint="eastAsia" w:ascii="宋体"/>
          <w:kern w:val="0"/>
          <w:szCs w:val="20"/>
        </w:rPr>
        <w:t>并通过后再进行发布，避免文化消费对用户身心健康产生不良影响；</w:t>
      </w:r>
    </w:p>
    <w:p>
      <w:pPr>
        <w:widowControl/>
        <w:numPr>
          <w:ilvl w:val="1"/>
          <w:numId w:val="42"/>
        </w:numPr>
        <w:tabs>
          <w:tab w:val="center" w:pos="4201"/>
          <w:tab w:val="right" w:leader="dot" w:pos="9298"/>
        </w:tabs>
        <w:autoSpaceDE w:val="0"/>
        <w:autoSpaceDN w:val="0"/>
        <w:rPr>
          <w:rFonts w:ascii="宋体"/>
          <w:kern w:val="0"/>
          <w:szCs w:val="20"/>
        </w:rPr>
      </w:pPr>
      <w:r>
        <w:rPr>
          <w:rFonts w:hint="eastAsia" w:ascii="宋体"/>
          <w:kern w:val="0"/>
          <w:szCs w:val="20"/>
        </w:rPr>
        <w:t>应对线上演出进行一定时间的延时，宜不少于30秒，确保</w:t>
      </w:r>
      <w:r>
        <w:rPr>
          <w:rFonts w:ascii="宋体"/>
          <w:kern w:val="0"/>
          <w:szCs w:val="20"/>
        </w:rPr>
        <w:t>有充足时间应对现场</w:t>
      </w:r>
      <w:r>
        <w:rPr>
          <w:rFonts w:hint="eastAsia" w:ascii="宋体"/>
          <w:kern w:val="0"/>
          <w:szCs w:val="20"/>
        </w:rPr>
        <w:t>安全</w:t>
      </w:r>
      <w:r>
        <w:rPr>
          <w:rFonts w:ascii="宋体"/>
          <w:kern w:val="0"/>
          <w:szCs w:val="20"/>
        </w:rPr>
        <w:t>事故。</w:t>
      </w:r>
    </w:p>
    <w:p>
      <w:pPr>
        <w:pStyle w:val="50"/>
        <w:numPr>
          <w:ilvl w:val="2"/>
          <w:numId w:val="20"/>
        </w:numPr>
        <w:spacing w:before="156" w:after="156"/>
      </w:pPr>
      <w:r>
        <w:rPr>
          <w:rFonts w:hint="eastAsia"/>
        </w:rPr>
        <w:t>UGC内容</w:t>
      </w:r>
      <w:r>
        <w:t>安全</w:t>
      </w:r>
    </w:p>
    <w:p>
      <w:pPr>
        <w:widowControl/>
        <w:numPr>
          <w:ilvl w:val="3"/>
          <w:numId w:val="20"/>
        </w:numPr>
        <w:jc w:val="left"/>
        <w:outlineLvl w:val="4"/>
        <w:rPr>
          <w:rFonts w:ascii="宋体"/>
          <w:kern w:val="0"/>
          <w:szCs w:val="20"/>
        </w:rPr>
      </w:pPr>
      <w:r>
        <w:rPr>
          <w:rFonts w:hint="eastAsia" w:ascii="宋体"/>
          <w:kern w:val="0"/>
          <w:szCs w:val="20"/>
        </w:rPr>
        <w:t>用户UGC内容包括但不限于用户</w:t>
      </w:r>
      <w:r>
        <w:rPr>
          <w:rFonts w:ascii="宋体"/>
          <w:kern w:val="0"/>
          <w:szCs w:val="20"/>
        </w:rPr>
        <w:t>头像、昵称、</w:t>
      </w:r>
      <w:r>
        <w:rPr>
          <w:rFonts w:hint="eastAsia" w:ascii="宋体"/>
          <w:kern w:val="0"/>
          <w:szCs w:val="20"/>
        </w:rPr>
        <w:t>签名、弹幕、</w:t>
      </w:r>
      <w:r>
        <w:rPr>
          <w:rFonts w:ascii="宋体"/>
          <w:kern w:val="0"/>
          <w:szCs w:val="20"/>
        </w:rPr>
        <w:t>自制</w:t>
      </w:r>
      <w:r>
        <w:rPr>
          <w:rFonts w:hint="eastAsia" w:ascii="宋体"/>
          <w:kern w:val="0"/>
          <w:szCs w:val="20"/>
        </w:rPr>
        <w:t>UGC内容</w:t>
      </w:r>
      <w:r>
        <w:rPr>
          <w:rFonts w:ascii="宋体"/>
          <w:kern w:val="0"/>
          <w:szCs w:val="20"/>
        </w:rPr>
        <w:t>等。</w:t>
      </w:r>
    </w:p>
    <w:p>
      <w:pPr>
        <w:widowControl/>
        <w:numPr>
          <w:ilvl w:val="3"/>
          <w:numId w:val="20"/>
        </w:numPr>
        <w:jc w:val="left"/>
        <w:outlineLvl w:val="4"/>
        <w:rPr>
          <w:rFonts w:ascii="宋体"/>
          <w:kern w:val="0"/>
          <w:szCs w:val="20"/>
        </w:rPr>
      </w:pPr>
      <w:r>
        <w:rPr>
          <w:rFonts w:hint="eastAsia" w:ascii="宋体"/>
          <w:kern w:val="0"/>
          <w:szCs w:val="20"/>
        </w:rPr>
        <w:t>各平台应倡导用户发布积极健康的内容。引导用户</w:t>
      </w:r>
      <w:r>
        <w:rPr>
          <w:rFonts w:ascii="宋体"/>
          <w:kern w:val="0"/>
          <w:szCs w:val="20"/>
        </w:rPr>
        <w:t>发布</w:t>
      </w:r>
      <w:r>
        <w:rPr>
          <w:rFonts w:hint="eastAsia" w:ascii="宋体"/>
          <w:kern w:val="0"/>
          <w:szCs w:val="20"/>
        </w:rPr>
        <w:t>以下方面的</w:t>
      </w:r>
      <w:r>
        <w:rPr>
          <w:rFonts w:ascii="宋体"/>
          <w:kern w:val="0"/>
          <w:szCs w:val="20"/>
        </w:rPr>
        <w:t>符合社会正能量的</w:t>
      </w:r>
      <w:r>
        <w:rPr>
          <w:rFonts w:hint="eastAsia" w:ascii="宋体"/>
          <w:kern w:val="0"/>
          <w:szCs w:val="20"/>
        </w:rPr>
        <w:t>内容：</w:t>
      </w:r>
    </w:p>
    <w:p>
      <w:pPr>
        <w:pStyle w:val="147"/>
        <w:widowControl/>
        <w:numPr>
          <w:ilvl w:val="0"/>
          <w:numId w:val="43"/>
        </w:numPr>
        <w:tabs>
          <w:tab w:val="center" w:pos="4201"/>
          <w:tab w:val="right" w:leader="dot" w:pos="9298"/>
        </w:tabs>
        <w:autoSpaceDE w:val="0"/>
        <w:autoSpaceDN w:val="0"/>
        <w:ind w:firstLineChars="0"/>
        <w:rPr>
          <w:rStyle w:val="43"/>
          <w:rFonts w:asciiTheme="minorEastAsia" w:hAnsiTheme="minorEastAsia" w:eastAsiaTheme="minorEastAsia"/>
        </w:rPr>
      </w:pPr>
      <w:r>
        <w:rPr>
          <w:rStyle w:val="43"/>
          <w:rFonts w:hint="eastAsia" w:asciiTheme="minorEastAsia" w:hAnsiTheme="minorEastAsia" w:eastAsiaTheme="minorEastAsia"/>
        </w:rPr>
        <w:t>讲品位、讲格调、讲责任、讴歌真善美、促进团结稳定的内容；</w:t>
      </w:r>
    </w:p>
    <w:p>
      <w:pPr>
        <w:pStyle w:val="147"/>
        <w:widowControl/>
        <w:numPr>
          <w:ilvl w:val="0"/>
          <w:numId w:val="43"/>
        </w:numPr>
        <w:tabs>
          <w:tab w:val="center" w:pos="4201"/>
          <w:tab w:val="right" w:leader="dot" w:pos="9298"/>
        </w:tabs>
        <w:autoSpaceDE w:val="0"/>
        <w:autoSpaceDN w:val="0"/>
        <w:ind w:firstLineChars="0"/>
        <w:rPr>
          <w:rStyle w:val="43"/>
          <w:rFonts w:asciiTheme="minorEastAsia" w:hAnsiTheme="minorEastAsia" w:eastAsiaTheme="minorEastAsia"/>
        </w:rPr>
      </w:pPr>
      <w:r>
        <w:rPr>
          <w:rStyle w:val="43"/>
          <w:rFonts w:hint="eastAsia" w:asciiTheme="minorEastAsia" w:hAnsiTheme="minorEastAsia" w:eastAsiaTheme="minorEastAsia"/>
        </w:rPr>
        <w:t>弘扬社会主义核心价值观，弘扬优秀传统道德文化，传播正能量的内容；</w:t>
      </w:r>
    </w:p>
    <w:p>
      <w:pPr>
        <w:pStyle w:val="147"/>
        <w:widowControl/>
        <w:numPr>
          <w:ilvl w:val="0"/>
          <w:numId w:val="43"/>
        </w:numPr>
        <w:tabs>
          <w:tab w:val="center" w:pos="4201"/>
          <w:tab w:val="right" w:leader="dot" w:pos="9298"/>
        </w:tabs>
        <w:autoSpaceDE w:val="0"/>
        <w:autoSpaceDN w:val="0"/>
        <w:ind w:firstLineChars="0"/>
        <w:rPr>
          <w:rStyle w:val="43"/>
          <w:rFonts w:asciiTheme="minorEastAsia" w:hAnsiTheme="minorEastAsia" w:eastAsiaTheme="minorEastAsia"/>
        </w:rPr>
      </w:pPr>
      <w:r>
        <w:rPr>
          <w:rStyle w:val="43"/>
          <w:rFonts w:hint="eastAsia" w:asciiTheme="minorEastAsia" w:hAnsiTheme="minorEastAsia" w:eastAsiaTheme="minorEastAsia"/>
        </w:rPr>
        <w:t>反映人民群众努力奋斗、追求美好生活的火热实践等内容；</w:t>
      </w:r>
    </w:p>
    <w:p>
      <w:pPr>
        <w:pStyle w:val="147"/>
        <w:widowControl/>
        <w:numPr>
          <w:ilvl w:val="0"/>
          <w:numId w:val="43"/>
        </w:numPr>
        <w:tabs>
          <w:tab w:val="center" w:pos="4201"/>
          <w:tab w:val="right" w:leader="dot" w:pos="9298"/>
        </w:tabs>
        <w:autoSpaceDE w:val="0"/>
        <w:autoSpaceDN w:val="0"/>
        <w:ind w:firstLineChars="0"/>
        <w:rPr>
          <w:rStyle w:val="43"/>
          <w:rFonts w:asciiTheme="minorEastAsia" w:hAnsiTheme="minorEastAsia" w:eastAsiaTheme="minorEastAsia"/>
        </w:rPr>
      </w:pPr>
      <w:r>
        <w:rPr>
          <w:rStyle w:val="43"/>
          <w:rFonts w:hint="eastAsia" w:asciiTheme="minorEastAsia" w:hAnsiTheme="minorEastAsia" w:eastAsiaTheme="minorEastAsia"/>
        </w:rPr>
        <w:t>增强中华文化影响力，提升文化自信的内容；</w:t>
      </w:r>
    </w:p>
    <w:p>
      <w:pPr>
        <w:pStyle w:val="147"/>
        <w:widowControl/>
        <w:numPr>
          <w:ilvl w:val="0"/>
          <w:numId w:val="43"/>
        </w:numPr>
        <w:tabs>
          <w:tab w:val="center" w:pos="4201"/>
          <w:tab w:val="right" w:leader="dot" w:pos="9298"/>
        </w:tabs>
        <w:autoSpaceDE w:val="0"/>
        <w:autoSpaceDN w:val="0"/>
        <w:ind w:firstLineChars="0"/>
        <w:rPr>
          <w:rFonts w:asciiTheme="minorEastAsia" w:hAnsiTheme="minorEastAsia" w:eastAsiaTheme="minorEastAsia"/>
          <w:szCs w:val="21"/>
        </w:rPr>
      </w:pPr>
      <w:r>
        <w:rPr>
          <w:rStyle w:val="43"/>
          <w:rFonts w:hint="eastAsia" w:asciiTheme="minorEastAsia" w:hAnsiTheme="minorEastAsia" w:eastAsiaTheme="minorEastAsia"/>
        </w:rPr>
        <w:t>有效回应社会关切，解疑释惑，析事明理，有助于引导群众形成共识的内容。</w:t>
      </w:r>
    </w:p>
    <w:p>
      <w:pPr>
        <w:widowControl/>
        <w:numPr>
          <w:ilvl w:val="3"/>
          <w:numId w:val="20"/>
        </w:numPr>
        <w:jc w:val="left"/>
        <w:outlineLvl w:val="4"/>
        <w:rPr>
          <w:rFonts w:ascii="宋体"/>
          <w:kern w:val="0"/>
          <w:szCs w:val="20"/>
        </w:rPr>
      </w:pPr>
      <w:r>
        <w:rPr>
          <w:rFonts w:hint="eastAsia" w:ascii="宋体"/>
          <w:kern w:val="0"/>
          <w:szCs w:val="20"/>
        </w:rPr>
        <w:t>线上演播</w:t>
      </w:r>
      <w:r>
        <w:rPr>
          <w:rFonts w:ascii="宋体"/>
          <w:kern w:val="0"/>
          <w:szCs w:val="20"/>
        </w:rPr>
        <w:t>网络文化经营单位</w:t>
      </w:r>
      <w:r>
        <w:rPr>
          <w:rFonts w:hint="eastAsia" w:ascii="宋体"/>
          <w:kern w:val="0"/>
          <w:szCs w:val="20"/>
        </w:rPr>
        <w:t>应在保障用户合法权益的</w:t>
      </w:r>
      <w:r>
        <w:rPr>
          <w:rFonts w:ascii="宋体"/>
          <w:kern w:val="0"/>
          <w:szCs w:val="20"/>
        </w:rPr>
        <w:t>同时</w:t>
      </w:r>
      <w:r>
        <w:rPr>
          <w:rFonts w:hint="eastAsia" w:ascii="宋体"/>
          <w:kern w:val="0"/>
          <w:szCs w:val="20"/>
        </w:rPr>
        <w:t>，保证用户自生产内容的安全性，建立相应的UGC内容安全管理机制、应急处理机制、定期排查机制，</w:t>
      </w:r>
      <w:r>
        <w:rPr>
          <w:rFonts w:ascii="宋体"/>
          <w:kern w:val="0"/>
          <w:szCs w:val="20"/>
        </w:rPr>
        <w:t>并</w:t>
      </w:r>
      <w:r>
        <w:rPr>
          <w:rFonts w:hint="eastAsia" w:ascii="宋体"/>
          <w:kern w:val="0"/>
          <w:szCs w:val="20"/>
        </w:rPr>
        <w:t>通过引进UGC内容智能检测技术手段多方面规避风险，保障平台</w:t>
      </w:r>
      <w:r>
        <w:rPr>
          <w:rFonts w:ascii="宋体"/>
          <w:kern w:val="0"/>
          <w:szCs w:val="20"/>
        </w:rPr>
        <w:t>健康发展</w:t>
      </w:r>
      <w:r>
        <w:rPr>
          <w:rFonts w:hint="eastAsia" w:ascii="宋体"/>
          <w:kern w:val="0"/>
          <w:szCs w:val="20"/>
        </w:rPr>
        <w:t>。</w:t>
      </w:r>
    </w:p>
    <w:p>
      <w:pPr>
        <w:widowControl/>
        <w:numPr>
          <w:ilvl w:val="3"/>
          <w:numId w:val="20"/>
        </w:numPr>
        <w:jc w:val="left"/>
        <w:outlineLvl w:val="4"/>
        <w:rPr>
          <w:rFonts w:ascii="宋体"/>
          <w:kern w:val="0"/>
          <w:szCs w:val="20"/>
        </w:rPr>
      </w:pPr>
      <w:r>
        <w:rPr>
          <w:rFonts w:hint="eastAsia" w:ascii="宋体"/>
          <w:kern w:val="0"/>
          <w:szCs w:val="20"/>
        </w:rPr>
        <w:t>用户UGC内容应执行“先审后发”的机制。</w:t>
      </w:r>
    </w:p>
    <w:p>
      <w:pPr>
        <w:widowControl/>
        <w:numPr>
          <w:ilvl w:val="3"/>
          <w:numId w:val="20"/>
        </w:numPr>
        <w:jc w:val="left"/>
        <w:outlineLvl w:val="4"/>
        <w:rPr>
          <w:rFonts w:ascii="宋体"/>
          <w:kern w:val="0"/>
          <w:szCs w:val="20"/>
        </w:rPr>
      </w:pPr>
      <w:r>
        <w:rPr>
          <w:rFonts w:hint="eastAsia" w:ascii="宋体"/>
          <w:kern w:val="0"/>
          <w:szCs w:val="20"/>
        </w:rPr>
        <w:t>线上演播</w:t>
      </w:r>
      <w:r>
        <w:rPr>
          <w:rFonts w:ascii="宋体"/>
          <w:kern w:val="0"/>
          <w:szCs w:val="20"/>
        </w:rPr>
        <w:t>执行</w:t>
      </w:r>
      <w:r>
        <w:rPr>
          <w:rFonts w:hint="eastAsia" w:ascii="宋体"/>
          <w:kern w:val="0"/>
          <w:szCs w:val="20"/>
        </w:rPr>
        <w:t>的</w:t>
      </w:r>
      <w:r>
        <w:rPr>
          <w:rFonts w:ascii="宋体"/>
          <w:kern w:val="0"/>
          <w:szCs w:val="20"/>
        </w:rPr>
        <w:t>各环节，</w:t>
      </w:r>
      <w:r>
        <w:rPr>
          <w:rFonts w:hint="eastAsia" w:ascii="宋体"/>
          <w:kern w:val="0"/>
          <w:szCs w:val="20"/>
        </w:rPr>
        <w:t>应安排审核监查人员实时巡查，若发现违规内容应及时下线处理，同时</w:t>
      </w:r>
      <w:r>
        <w:rPr>
          <w:rFonts w:ascii="宋体"/>
          <w:kern w:val="0"/>
          <w:szCs w:val="20"/>
        </w:rPr>
        <w:t>应</w:t>
      </w:r>
      <w:r>
        <w:rPr>
          <w:rFonts w:hint="eastAsia" w:ascii="宋体"/>
          <w:kern w:val="0"/>
          <w:szCs w:val="20"/>
        </w:rPr>
        <w:t>保证UGC内容露出的时效性和安全性。</w:t>
      </w:r>
    </w:p>
    <w:p>
      <w:pPr>
        <w:pStyle w:val="50"/>
        <w:numPr>
          <w:ilvl w:val="2"/>
          <w:numId w:val="20"/>
        </w:numPr>
        <w:spacing w:before="156" w:after="156"/>
      </w:pPr>
      <w:r>
        <w:rPr>
          <w:rFonts w:hint="eastAsia"/>
        </w:rPr>
        <w:t>信息安全</w:t>
      </w:r>
    </w:p>
    <w:p>
      <w:pPr>
        <w:pStyle w:val="55"/>
        <w:numPr>
          <w:ilvl w:val="3"/>
          <w:numId w:val="20"/>
        </w:numPr>
        <w:spacing w:before="156" w:after="156"/>
        <w:rPr>
          <w:rFonts w:ascii="宋体"/>
          <w:szCs w:val="20"/>
        </w:rPr>
      </w:pPr>
      <w:r>
        <w:rPr>
          <w:rFonts w:hint="eastAsia" w:ascii="宋体"/>
          <w:szCs w:val="20"/>
        </w:rPr>
        <w:t>线上演播应按照</w:t>
      </w:r>
      <w:r>
        <w:rPr>
          <w:rFonts w:hint="eastAsia" w:ascii="宋体" w:eastAsia="宋体"/>
          <w:szCs w:val="20"/>
        </w:rPr>
        <w:t>GBT 3528</w:t>
      </w:r>
      <w:r>
        <w:rPr>
          <w:rFonts w:ascii="宋体" w:eastAsia="宋体"/>
          <w:szCs w:val="20"/>
        </w:rPr>
        <w:t>1</w:t>
      </w:r>
      <w:r>
        <w:rPr>
          <w:rFonts w:hint="eastAsia" w:ascii="宋体" w:eastAsia="宋体"/>
          <w:szCs w:val="20"/>
        </w:rPr>
        <w:t>落实信息安全管理，</w:t>
      </w:r>
      <w:r>
        <w:rPr>
          <w:rFonts w:ascii="宋体"/>
          <w:szCs w:val="20"/>
        </w:rPr>
        <w:t>充分保障</w:t>
      </w:r>
      <w:r>
        <w:rPr>
          <w:rFonts w:hint="eastAsia" w:ascii="宋体"/>
          <w:szCs w:val="20"/>
        </w:rPr>
        <w:t>演出</w:t>
      </w:r>
      <w:r>
        <w:rPr>
          <w:rFonts w:ascii="宋体"/>
          <w:szCs w:val="20"/>
        </w:rPr>
        <w:t>各环节数据安全</w:t>
      </w:r>
      <w:r>
        <w:rPr>
          <w:rFonts w:hint="eastAsia" w:ascii="宋体"/>
          <w:szCs w:val="20"/>
        </w:rPr>
        <w:t>和</w:t>
      </w:r>
      <w:r>
        <w:rPr>
          <w:rFonts w:ascii="宋体"/>
          <w:szCs w:val="20"/>
        </w:rPr>
        <w:t>服务。</w:t>
      </w:r>
    </w:p>
    <w:p>
      <w:pPr>
        <w:widowControl/>
        <w:numPr>
          <w:ilvl w:val="3"/>
          <w:numId w:val="20"/>
        </w:numPr>
        <w:jc w:val="left"/>
        <w:outlineLvl w:val="4"/>
        <w:rPr>
          <w:rFonts w:ascii="宋体"/>
          <w:kern w:val="0"/>
          <w:szCs w:val="20"/>
        </w:rPr>
      </w:pPr>
      <w:r>
        <w:rPr>
          <w:rFonts w:hint="eastAsia" w:ascii="宋体"/>
          <w:kern w:val="0"/>
          <w:szCs w:val="20"/>
        </w:rPr>
        <w:t>应实施数据分类分级管理机制，同时应建立数据</w:t>
      </w:r>
      <w:r>
        <w:rPr>
          <w:rFonts w:ascii="宋体"/>
          <w:kern w:val="0"/>
          <w:szCs w:val="20"/>
        </w:rPr>
        <w:t>安全审查机制</w:t>
      </w:r>
      <w:r>
        <w:rPr>
          <w:rFonts w:hint="eastAsia" w:ascii="宋体"/>
          <w:kern w:val="0"/>
          <w:szCs w:val="20"/>
        </w:rPr>
        <w:t>和应急处置机制。</w:t>
      </w:r>
    </w:p>
    <w:p>
      <w:pPr>
        <w:widowControl/>
        <w:numPr>
          <w:ilvl w:val="3"/>
          <w:numId w:val="20"/>
        </w:numPr>
        <w:jc w:val="left"/>
        <w:outlineLvl w:val="4"/>
        <w:rPr>
          <w:rFonts w:ascii="宋体"/>
          <w:kern w:val="0"/>
          <w:szCs w:val="20"/>
        </w:rPr>
      </w:pPr>
      <w:r>
        <w:rPr>
          <w:rFonts w:hint="eastAsia" w:ascii="宋体"/>
          <w:kern w:val="0"/>
          <w:szCs w:val="20"/>
        </w:rPr>
        <w:t>数据</w:t>
      </w:r>
      <w:r>
        <w:rPr>
          <w:rFonts w:ascii="宋体"/>
          <w:kern w:val="0"/>
          <w:szCs w:val="20"/>
        </w:rPr>
        <w:t>采集前，</w:t>
      </w:r>
      <w:r>
        <w:rPr>
          <w:rFonts w:hint="eastAsia" w:ascii="宋体"/>
          <w:kern w:val="0"/>
          <w:szCs w:val="20"/>
        </w:rPr>
        <w:t>线上演播</w:t>
      </w:r>
      <w:r>
        <w:rPr>
          <w:rFonts w:ascii="宋体"/>
          <w:kern w:val="0"/>
          <w:szCs w:val="20"/>
        </w:rPr>
        <w:t>经营</w:t>
      </w:r>
      <w:r>
        <w:rPr>
          <w:rFonts w:hint="eastAsia" w:ascii="宋体"/>
          <w:kern w:val="0"/>
          <w:szCs w:val="20"/>
        </w:rPr>
        <w:t>单位应</w:t>
      </w:r>
      <w:r>
        <w:rPr>
          <w:rFonts w:ascii="宋体"/>
          <w:kern w:val="0"/>
          <w:szCs w:val="20"/>
        </w:rPr>
        <w:t>向用户公开</w:t>
      </w:r>
      <w:r>
        <w:rPr>
          <w:rFonts w:hint="eastAsia" w:ascii="宋体"/>
          <w:kern w:val="0"/>
          <w:szCs w:val="20"/>
        </w:rPr>
        <w:t>数据</w:t>
      </w:r>
      <w:r>
        <w:rPr>
          <w:rFonts w:ascii="宋体"/>
          <w:kern w:val="0"/>
          <w:szCs w:val="20"/>
        </w:rPr>
        <w:t>采集</w:t>
      </w:r>
      <w:r>
        <w:rPr>
          <w:rFonts w:hint="eastAsia" w:ascii="宋体"/>
          <w:kern w:val="0"/>
          <w:szCs w:val="20"/>
        </w:rPr>
        <w:t>范围、</w:t>
      </w:r>
      <w:r>
        <w:rPr>
          <w:rFonts w:ascii="宋体"/>
          <w:kern w:val="0"/>
          <w:szCs w:val="20"/>
        </w:rPr>
        <w:t>内容</w:t>
      </w:r>
      <w:r>
        <w:rPr>
          <w:rFonts w:hint="eastAsia" w:ascii="宋体"/>
          <w:kern w:val="0"/>
          <w:szCs w:val="20"/>
        </w:rPr>
        <w:t>及</w:t>
      </w:r>
      <w:r>
        <w:rPr>
          <w:rFonts w:ascii="宋体"/>
          <w:kern w:val="0"/>
          <w:szCs w:val="20"/>
        </w:rPr>
        <w:t>用途</w:t>
      </w:r>
      <w:r>
        <w:rPr>
          <w:rFonts w:hint="eastAsia" w:ascii="宋体"/>
          <w:kern w:val="0"/>
          <w:szCs w:val="20"/>
        </w:rPr>
        <w:t>。</w:t>
      </w:r>
    </w:p>
    <w:p>
      <w:pPr>
        <w:widowControl/>
        <w:numPr>
          <w:ilvl w:val="3"/>
          <w:numId w:val="20"/>
        </w:numPr>
        <w:jc w:val="left"/>
        <w:outlineLvl w:val="4"/>
        <w:rPr>
          <w:rFonts w:ascii="宋体"/>
          <w:kern w:val="0"/>
          <w:szCs w:val="20"/>
        </w:rPr>
      </w:pPr>
      <w:r>
        <w:rPr>
          <w:rFonts w:hint="eastAsia" w:ascii="宋体"/>
          <w:kern w:val="0"/>
          <w:szCs w:val="20"/>
        </w:rPr>
        <w:t>数据</w:t>
      </w:r>
      <w:r>
        <w:rPr>
          <w:rFonts w:ascii="宋体"/>
          <w:kern w:val="0"/>
          <w:szCs w:val="20"/>
        </w:rPr>
        <w:t>使用</w:t>
      </w:r>
      <w:r>
        <w:rPr>
          <w:rFonts w:hint="eastAsia" w:ascii="宋体"/>
          <w:kern w:val="0"/>
          <w:szCs w:val="20"/>
        </w:rPr>
        <w:t>相关</w:t>
      </w:r>
      <w:r>
        <w:rPr>
          <w:rFonts w:ascii="宋体"/>
          <w:kern w:val="0"/>
          <w:szCs w:val="20"/>
        </w:rPr>
        <w:t>服务，</w:t>
      </w:r>
      <w:r>
        <w:rPr>
          <w:rFonts w:hint="eastAsia" w:ascii="宋体"/>
          <w:kern w:val="0"/>
          <w:szCs w:val="20"/>
        </w:rPr>
        <w:t>如</w:t>
      </w:r>
      <w:r>
        <w:rPr>
          <w:rFonts w:ascii="宋体"/>
          <w:kern w:val="0"/>
          <w:szCs w:val="20"/>
        </w:rPr>
        <w:t>推荐、搜索等，</w:t>
      </w:r>
      <w:r>
        <w:rPr>
          <w:rFonts w:hint="eastAsia" w:ascii="宋体"/>
          <w:kern w:val="0"/>
          <w:szCs w:val="20"/>
        </w:rPr>
        <w:t>应坚持主流价值观，积极传播正能量，促进应用向上向善。</w:t>
      </w:r>
    </w:p>
    <w:p>
      <w:pPr>
        <w:widowControl/>
        <w:numPr>
          <w:ilvl w:val="3"/>
          <w:numId w:val="20"/>
        </w:numPr>
        <w:jc w:val="left"/>
        <w:outlineLvl w:val="4"/>
        <w:rPr>
          <w:rFonts w:ascii="宋体"/>
          <w:kern w:val="0"/>
          <w:szCs w:val="20"/>
        </w:rPr>
      </w:pPr>
      <w:r>
        <w:rPr>
          <w:rFonts w:ascii="宋体"/>
          <w:kern w:val="0"/>
          <w:szCs w:val="20"/>
        </w:rPr>
        <w:t>应</w:t>
      </w:r>
      <w:r>
        <w:rPr>
          <w:rFonts w:hint="eastAsia" w:ascii="宋体"/>
          <w:kern w:val="0"/>
          <w:szCs w:val="20"/>
        </w:rPr>
        <w:t>通过</w:t>
      </w:r>
      <w:r>
        <w:rPr>
          <w:rFonts w:ascii="宋体"/>
          <w:kern w:val="0"/>
          <w:szCs w:val="20"/>
        </w:rPr>
        <w:t>显著方式，</w:t>
      </w:r>
      <w:r>
        <w:rPr>
          <w:rFonts w:hint="eastAsia" w:ascii="宋体"/>
          <w:kern w:val="0"/>
          <w:szCs w:val="20"/>
        </w:rPr>
        <w:t>向</w:t>
      </w:r>
      <w:r>
        <w:rPr>
          <w:rFonts w:ascii="宋体"/>
          <w:kern w:val="0"/>
          <w:szCs w:val="20"/>
        </w:rPr>
        <w:t>用户</w:t>
      </w:r>
      <w:r>
        <w:rPr>
          <w:rFonts w:hint="eastAsia" w:ascii="宋体"/>
          <w:kern w:val="0"/>
          <w:szCs w:val="20"/>
        </w:rPr>
        <w:t>展示数据</w:t>
      </w:r>
      <w:r>
        <w:rPr>
          <w:rFonts w:ascii="宋体"/>
          <w:kern w:val="0"/>
          <w:szCs w:val="20"/>
        </w:rPr>
        <w:t>服务的</w:t>
      </w:r>
      <w:r>
        <w:rPr>
          <w:rFonts w:hint="eastAsia" w:ascii="宋体"/>
          <w:kern w:val="0"/>
          <w:szCs w:val="20"/>
        </w:rPr>
        <w:t>算法</w:t>
      </w:r>
      <w:r>
        <w:rPr>
          <w:rFonts w:ascii="宋体"/>
          <w:kern w:val="0"/>
          <w:szCs w:val="20"/>
        </w:rPr>
        <w:t>规则</w:t>
      </w:r>
      <w:r>
        <w:rPr>
          <w:rFonts w:hint="eastAsia" w:ascii="宋体"/>
          <w:kern w:val="0"/>
          <w:szCs w:val="20"/>
        </w:rPr>
        <w:t>。</w:t>
      </w:r>
    </w:p>
    <w:p>
      <w:pPr>
        <w:pStyle w:val="46"/>
        <w:numPr>
          <w:ilvl w:val="1"/>
          <w:numId w:val="20"/>
        </w:numPr>
        <w:spacing w:before="156" w:after="156"/>
        <w:rPr>
          <w:rFonts w:ascii="Times New Roman"/>
        </w:rPr>
      </w:pPr>
      <w:bookmarkStart w:id="918" w:name="_Toc26827"/>
      <w:r>
        <w:rPr>
          <w:rFonts w:hint="eastAsia" w:ascii="Times New Roman"/>
          <w:lang w:val="en-US" w:eastAsia="zh-CN"/>
        </w:rPr>
        <w:t>内容导向</w:t>
      </w:r>
      <w:bookmarkEnd w:id="918"/>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线上演播</w:t>
      </w:r>
      <w:r>
        <w:rPr>
          <w:rFonts w:ascii="宋体"/>
          <w:kern w:val="0"/>
          <w:szCs w:val="20"/>
        </w:rPr>
        <w:t>各参与方</w:t>
      </w:r>
      <w:r>
        <w:rPr>
          <w:rFonts w:hint="eastAsia" w:ascii="宋体"/>
          <w:kern w:val="0"/>
          <w:szCs w:val="20"/>
        </w:rPr>
        <w:t>应共同营造</w:t>
      </w:r>
      <w:r>
        <w:rPr>
          <w:rFonts w:hint="eastAsia" w:ascii="宋体"/>
          <w:kern w:val="0"/>
          <w:szCs w:val="20"/>
          <w:lang w:val="en-US" w:eastAsia="zh-CN"/>
        </w:rPr>
        <w:t>良好的</w:t>
      </w:r>
      <w:r>
        <w:rPr>
          <w:rFonts w:hint="eastAsia" w:ascii="宋体"/>
          <w:kern w:val="0"/>
          <w:szCs w:val="20"/>
        </w:rPr>
        <w:t>网络生态环境，应以践行社会主义核心价值观为根本，宜以文化产品为载体传播中国传统优秀文化，</w:t>
      </w:r>
      <w:r>
        <w:rPr>
          <w:rFonts w:hint="eastAsia" w:ascii="宋体"/>
          <w:kern w:val="0"/>
          <w:szCs w:val="20"/>
          <w:lang w:val="en-US" w:eastAsia="zh-CN"/>
        </w:rPr>
        <w:t>内容导向</w:t>
      </w:r>
      <w:r>
        <w:rPr>
          <w:rFonts w:hint="eastAsia" w:ascii="宋体"/>
          <w:kern w:val="0"/>
          <w:szCs w:val="20"/>
        </w:rPr>
        <w:t>应符合以下基本要求。</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a）文艺表演者（个人/团体）：</w:t>
      </w:r>
    </w:p>
    <w:p>
      <w:pPr>
        <w:pStyle w:val="147"/>
        <w:widowControl/>
        <w:numPr>
          <w:ilvl w:val="0"/>
          <w:numId w:val="44"/>
        </w:numPr>
        <w:tabs>
          <w:tab w:val="center" w:pos="4201"/>
          <w:tab w:val="right" w:leader="dot" w:pos="9298"/>
        </w:tabs>
        <w:autoSpaceDE w:val="0"/>
        <w:autoSpaceDN w:val="0"/>
        <w:ind w:firstLineChars="0"/>
        <w:rPr>
          <w:rFonts w:ascii="宋体"/>
          <w:kern w:val="0"/>
          <w:szCs w:val="20"/>
        </w:rPr>
      </w:pPr>
      <w:r>
        <w:rPr>
          <w:rFonts w:hint="eastAsia" w:ascii="宋体"/>
          <w:kern w:val="0"/>
          <w:szCs w:val="20"/>
        </w:rPr>
        <w:t>文艺表演者宜参与讴歌伟大祖国、歌唱美丽家乡等主题的演出；</w:t>
      </w:r>
    </w:p>
    <w:p>
      <w:pPr>
        <w:pStyle w:val="147"/>
        <w:widowControl/>
        <w:numPr>
          <w:ilvl w:val="0"/>
          <w:numId w:val="44"/>
        </w:numPr>
        <w:tabs>
          <w:tab w:val="center" w:pos="4201"/>
          <w:tab w:val="right" w:leader="dot" w:pos="9298"/>
        </w:tabs>
        <w:autoSpaceDE w:val="0"/>
        <w:autoSpaceDN w:val="0"/>
        <w:ind w:firstLineChars="0"/>
        <w:rPr>
          <w:rFonts w:ascii="宋体"/>
          <w:kern w:val="0"/>
          <w:szCs w:val="20"/>
        </w:rPr>
      </w:pPr>
      <w:r>
        <w:rPr>
          <w:rFonts w:hint="eastAsia" w:ascii="宋体"/>
          <w:kern w:val="0"/>
          <w:szCs w:val="20"/>
        </w:rPr>
        <w:t>文艺表演者宜从演出的多角度多层次传播社会主义核心价值观和中华优秀传统文化；</w:t>
      </w:r>
    </w:p>
    <w:p>
      <w:pPr>
        <w:pStyle w:val="147"/>
        <w:widowControl/>
        <w:numPr>
          <w:ilvl w:val="0"/>
          <w:numId w:val="44"/>
        </w:numPr>
        <w:tabs>
          <w:tab w:val="center" w:pos="4201"/>
          <w:tab w:val="right" w:leader="dot" w:pos="9298"/>
        </w:tabs>
        <w:autoSpaceDE w:val="0"/>
        <w:autoSpaceDN w:val="0"/>
        <w:ind w:firstLineChars="0"/>
        <w:rPr>
          <w:rFonts w:ascii="宋体"/>
          <w:kern w:val="0"/>
          <w:szCs w:val="20"/>
        </w:rPr>
      </w:pPr>
      <w:r>
        <w:rPr>
          <w:rFonts w:hint="eastAsia" w:ascii="宋体"/>
          <w:kern w:val="0"/>
          <w:szCs w:val="20"/>
        </w:rPr>
        <w:t>文艺表演者宜深入基层采风创作，将乡村振兴的成果、人民群众的发展成果等反映现实、</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展示生活的画面，以演出的形式展现给线上用户。</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b）演出经纪机构</w:t>
      </w:r>
    </w:p>
    <w:p>
      <w:pPr>
        <w:pStyle w:val="147"/>
        <w:widowControl/>
        <w:numPr>
          <w:ilvl w:val="0"/>
          <w:numId w:val="45"/>
        </w:numPr>
        <w:tabs>
          <w:tab w:val="center" w:pos="4201"/>
          <w:tab w:val="right" w:leader="dot" w:pos="9298"/>
        </w:tabs>
        <w:autoSpaceDE w:val="0"/>
        <w:autoSpaceDN w:val="0"/>
        <w:ind w:firstLineChars="0"/>
        <w:rPr>
          <w:rFonts w:ascii="宋体"/>
          <w:kern w:val="0"/>
          <w:szCs w:val="20"/>
        </w:rPr>
      </w:pPr>
      <w:r>
        <w:rPr>
          <w:rFonts w:hint="eastAsia" w:ascii="宋体"/>
          <w:kern w:val="0"/>
          <w:szCs w:val="20"/>
        </w:rPr>
        <w:t>演出经纪机构应加强对签约文艺表演者的管理，配备与业务范围和服务规模相适应的专业</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人员，定期开展培训，培养文艺表演者积极正向的表演形式，提升文艺表演者的原创力，推动文艺创新等；</w:t>
      </w:r>
    </w:p>
    <w:p>
      <w:pPr>
        <w:pStyle w:val="147"/>
        <w:widowControl/>
        <w:numPr>
          <w:ilvl w:val="0"/>
          <w:numId w:val="45"/>
        </w:numPr>
        <w:tabs>
          <w:tab w:val="center" w:pos="4201"/>
          <w:tab w:val="right" w:leader="dot" w:pos="9298"/>
        </w:tabs>
        <w:autoSpaceDE w:val="0"/>
        <w:autoSpaceDN w:val="0"/>
        <w:ind w:firstLineChars="0"/>
        <w:rPr>
          <w:rFonts w:ascii="宋体"/>
          <w:kern w:val="0"/>
          <w:szCs w:val="20"/>
        </w:rPr>
      </w:pPr>
      <w:r>
        <w:rPr>
          <w:rFonts w:hint="eastAsia" w:ascii="宋体"/>
          <w:kern w:val="0"/>
          <w:szCs w:val="20"/>
        </w:rPr>
        <w:t>演出经纪机构应坚持为人民服务、为社会主义服务的方向，以社会主义核心价值观引领文</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化建设，弘扬中华优秀传统文化，丰富人民群众的文化生活。</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c）演出经营单位</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演出经营单位应遵循市场经济发展规律及文化产品生产传播规律，不断推出优质的、富有特色的演出专场和文艺作品，为满足人民群众日益增长的文化需求作出积极贡献。</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d）网络直播平台</w:t>
      </w:r>
    </w:p>
    <w:p>
      <w:pPr>
        <w:pStyle w:val="147"/>
        <w:widowControl/>
        <w:numPr>
          <w:ilvl w:val="1"/>
          <w:numId w:val="46"/>
        </w:numPr>
        <w:tabs>
          <w:tab w:val="center" w:pos="4201"/>
          <w:tab w:val="right" w:leader="dot" w:pos="9298"/>
        </w:tabs>
        <w:autoSpaceDE w:val="0"/>
        <w:autoSpaceDN w:val="0"/>
        <w:ind w:firstLineChars="0"/>
        <w:rPr>
          <w:rFonts w:ascii="宋体"/>
          <w:kern w:val="0"/>
          <w:szCs w:val="20"/>
        </w:rPr>
      </w:pPr>
      <w:r>
        <w:rPr>
          <w:rFonts w:hint="eastAsia" w:ascii="宋体"/>
          <w:kern w:val="0"/>
          <w:szCs w:val="20"/>
        </w:rPr>
        <w:t>网络直播平台应当遵守法律法规，遵循公序良俗，为用户提供积极健康、向上向善的网络</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文化；</w:t>
      </w:r>
    </w:p>
    <w:p>
      <w:pPr>
        <w:pStyle w:val="147"/>
        <w:widowControl/>
        <w:numPr>
          <w:ilvl w:val="1"/>
          <w:numId w:val="46"/>
        </w:numPr>
        <w:tabs>
          <w:tab w:val="center" w:pos="4201"/>
          <w:tab w:val="right" w:leader="dot" w:pos="9298"/>
        </w:tabs>
        <w:autoSpaceDE w:val="0"/>
        <w:autoSpaceDN w:val="0"/>
        <w:ind w:firstLineChars="0"/>
        <w:rPr>
          <w:rFonts w:ascii="宋体"/>
          <w:kern w:val="0"/>
          <w:szCs w:val="20"/>
        </w:rPr>
      </w:pPr>
      <w:r>
        <w:rPr>
          <w:rFonts w:hint="eastAsia" w:ascii="宋体"/>
          <w:kern w:val="0"/>
          <w:szCs w:val="20"/>
        </w:rPr>
        <w:t>网络直播平台应坚持主流价值导向，优化内容推荐机制，在重点环节（包括服务类型、位</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置版块等）呈现传承中华文化、弘扬社会主义核心价值观、宣传优秀道德文化和时代精神、充分展现中华民族昂扬向上的精神风貌的内容。</w:t>
      </w:r>
    </w:p>
    <w:p>
      <w:pPr>
        <w:pStyle w:val="46"/>
        <w:numPr>
          <w:ilvl w:val="1"/>
          <w:numId w:val="20"/>
        </w:numPr>
        <w:spacing w:before="156" w:after="156"/>
        <w:rPr>
          <w:rFonts w:ascii="Times New Roman"/>
        </w:rPr>
      </w:pPr>
      <w:bookmarkStart w:id="919" w:name="_Toc11613"/>
      <w:r>
        <w:rPr>
          <w:rFonts w:hint="eastAsia" w:ascii="Times New Roman"/>
        </w:rPr>
        <w:t>青少年</w:t>
      </w:r>
      <w:r>
        <w:rPr>
          <w:rFonts w:ascii="Times New Roman"/>
        </w:rPr>
        <w:t>保护</w:t>
      </w:r>
      <w:bookmarkEnd w:id="919"/>
    </w:p>
    <w:p>
      <w:pPr>
        <w:widowControl/>
        <w:numPr>
          <w:ilvl w:val="2"/>
          <w:numId w:val="20"/>
        </w:numPr>
        <w:jc w:val="left"/>
        <w:outlineLvl w:val="3"/>
        <w:rPr>
          <w:rFonts w:asciiTheme="minorEastAsia" w:hAnsiTheme="minorEastAsia" w:eastAsiaTheme="minorEastAsia"/>
          <w:kern w:val="0"/>
        </w:rPr>
      </w:pPr>
      <w:r>
        <w:rPr>
          <w:rFonts w:hint="eastAsia" w:asciiTheme="minorEastAsia" w:hAnsiTheme="minorEastAsia" w:eastAsiaTheme="minorEastAsia"/>
          <w:kern w:val="0"/>
        </w:rPr>
        <w:t>线上演播服务应保护未成年身心健康，防止青少年沉迷，保障未成年人在网络空间的合法权益。</w:t>
      </w:r>
    </w:p>
    <w:p>
      <w:pPr>
        <w:widowControl/>
        <w:numPr>
          <w:ilvl w:val="2"/>
          <w:numId w:val="20"/>
        </w:numPr>
        <w:jc w:val="left"/>
        <w:outlineLvl w:val="3"/>
        <w:rPr>
          <w:rFonts w:asciiTheme="minorEastAsia" w:hAnsiTheme="minorEastAsia" w:eastAsiaTheme="minorEastAsia"/>
          <w:kern w:val="0"/>
        </w:rPr>
      </w:pPr>
      <w:r>
        <w:rPr>
          <w:rFonts w:hint="eastAsia" w:asciiTheme="minorEastAsia" w:hAnsiTheme="minorEastAsia" w:eastAsiaTheme="minorEastAsia"/>
          <w:kern w:val="0"/>
        </w:rPr>
        <w:t>应积极引导家庭、学校等社会各方面营造有利于未成年人健康成长的良好环境，依法履行未成年人监护职责，加强未成年人网络素养教育，引导未成年人形成良好的网络使用习惯</w:t>
      </w:r>
      <w:r>
        <w:rPr>
          <w:rFonts w:asciiTheme="minorEastAsia" w:hAnsiTheme="minorEastAsia" w:eastAsiaTheme="minorEastAsia"/>
          <w:kern w:val="0"/>
        </w:rPr>
        <w:t>。</w:t>
      </w:r>
    </w:p>
    <w:p>
      <w:pPr>
        <w:widowControl/>
        <w:numPr>
          <w:ilvl w:val="2"/>
          <w:numId w:val="20"/>
        </w:numPr>
        <w:jc w:val="left"/>
        <w:outlineLvl w:val="3"/>
        <w:rPr>
          <w:rFonts w:asciiTheme="minorEastAsia" w:hAnsiTheme="minorEastAsia" w:eastAsiaTheme="minorEastAsia"/>
          <w:kern w:val="0"/>
        </w:rPr>
      </w:pPr>
      <w:r>
        <w:rPr>
          <w:rFonts w:hint="eastAsia" w:asciiTheme="minorEastAsia" w:hAnsiTheme="minorEastAsia" w:eastAsiaTheme="minorEastAsia"/>
          <w:kern w:val="0"/>
        </w:rPr>
        <w:t>严格落实用户账号实名注册和登录要求。应进行实名验证（手机号</w:t>
      </w:r>
      <w:r>
        <w:rPr>
          <w:rFonts w:asciiTheme="minorEastAsia" w:hAnsiTheme="minorEastAsia" w:eastAsiaTheme="minorEastAsia"/>
          <w:kern w:val="0"/>
        </w:rPr>
        <w:t>、实名验证</w:t>
      </w:r>
      <w:r>
        <w:rPr>
          <w:rFonts w:hint="eastAsia" w:asciiTheme="minorEastAsia" w:hAnsiTheme="minorEastAsia" w:eastAsiaTheme="minorEastAsia"/>
          <w:kern w:val="0"/>
        </w:rPr>
        <w:t>系统</w:t>
      </w:r>
      <w:r>
        <w:rPr>
          <w:rFonts w:asciiTheme="minorEastAsia" w:hAnsiTheme="minorEastAsia" w:eastAsiaTheme="minorEastAsia"/>
          <w:kern w:val="0"/>
        </w:rPr>
        <w:t>等</w:t>
      </w:r>
      <w:r>
        <w:rPr>
          <w:rFonts w:hint="eastAsia" w:asciiTheme="minorEastAsia" w:hAnsiTheme="minorEastAsia" w:eastAsiaTheme="minorEastAsia"/>
          <w:kern w:val="0"/>
        </w:rPr>
        <w:t>），用户应当使用真实有效身份信息进行账号注册并登录，不</w:t>
      </w:r>
      <w:r>
        <w:rPr>
          <w:rFonts w:asciiTheme="minorEastAsia" w:hAnsiTheme="minorEastAsia" w:eastAsiaTheme="minorEastAsia"/>
          <w:kern w:val="0"/>
        </w:rPr>
        <w:t>可</w:t>
      </w:r>
      <w:r>
        <w:rPr>
          <w:rFonts w:hint="eastAsia" w:asciiTheme="minorEastAsia" w:hAnsiTheme="minorEastAsia" w:eastAsiaTheme="minorEastAsia"/>
          <w:kern w:val="0"/>
        </w:rPr>
        <w:t>以任何形式（含游客体验模式）向未实名注册和登录的用户提供服务。</w:t>
      </w:r>
    </w:p>
    <w:p>
      <w:pPr>
        <w:widowControl/>
        <w:numPr>
          <w:ilvl w:val="2"/>
          <w:numId w:val="20"/>
        </w:numPr>
        <w:jc w:val="left"/>
        <w:outlineLvl w:val="3"/>
        <w:rPr>
          <w:rFonts w:asciiTheme="minorEastAsia" w:hAnsiTheme="minorEastAsia" w:eastAsiaTheme="minorEastAsia"/>
          <w:kern w:val="0"/>
        </w:rPr>
      </w:pPr>
      <w:r>
        <w:rPr>
          <w:rFonts w:hint="eastAsia" w:asciiTheme="minorEastAsia" w:hAnsiTheme="minorEastAsia" w:eastAsiaTheme="minorEastAsia"/>
          <w:kern w:val="0"/>
        </w:rPr>
        <w:t>应提供投诉和举报功能，并提供“涉及未成年保护”分类，以及时受理并处理涉及未成年人的投诉、举报。</w:t>
      </w:r>
    </w:p>
    <w:p>
      <w:pPr>
        <w:widowControl/>
        <w:numPr>
          <w:ilvl w:val="2"/>
          <w:numId w:val="20"/>
        </w:numPr>
        <w:jc w:val="left"/>
        <w:outlineLvl w:val="3"/>
        <w:rPr>
          <w:rFonts w:asciiTheme="minorEastAsia" w:hAnsiTheme="minorEastAsia" w:eastAsiaTheme="minorEastAsia"/>
          <w:kern w:val="0"/>
        </w:rPr>
      </w:pPr>
      <w:r>
        <w:rPr>
          <w:rFonts w:hint="eastAsia" w:asciiTheme="minorEastAsia" w:hAnsiTheme="minorEastAsia" w:eastAsiaTheme="minorEastAsia"/>
          <w:kern w:val="0"/>
        </w:rPr>
        <w:t>应提供青少年服务模式提示及设置功能，且功能入口应显著、易于发现。青少年模式启动后，线上演播</w:t>
      </w:r>
      <w:r>
        <w:rPr>
          <w:rFonts w:asciiTheme="minorEastAsia" w:hAnsiTheme="minorEastAsia" w:eastAsiaTheme="minorEastAsia"/>
          <w:kern w:val="0"/>
        </w:rPr>
        <w:t>网络文化经营单位应</w:t>
      </w:r>
      <w:r>
        <w:rPr>
          <w:rFonts w:hint="eastAsia" w:asciiTheme="minorEastAsia" w:hAnsiTheme="minorEastAsia" w:eastAsiaTheme="minorEastAsia"/>
          <w:kern w:val="0"/>
        </w:rPr>
        <w:t>按</w:t>
      </w:r>
      <w:r>
        <w:rPr>
          <w:rFonts w:asciiTheme="minorEastAsia" w:hAnsiTheme="minorEastAsia" w:eastAsiaTheme="minorEastAsia"/>
          <w:kern w:val="0"/>
        </w:rPr>
        <w:t>如下要求执行：</w:t>
      </w:r>
    </w:p>
    <w:p>
      <w:pPr>
        <w:pStyle w:val="147"/>
        <w:widowControl/>
        <w:numPr>
          <w:ilvl w:val="0"/>
          <w:numId w:val="47"/>
        </w:numPr>
        <w:tabs>
          <w:tab w:val="center" w:pos="4201"/>
          <w:tab w:val="right" w:leader="dot" w:pos="9298"/>
        </w:tabs>
        <w:autoSpaceDE w:val="0"/>
        <w:autoSpaceDN w:val="0"/>
        <w:ind w:firstLineChars="0"/>
        <w:rPr>
          <w:rFonts w:ascii="宋体"/>
          <w:kern w:val="0"/>
          <w:szCs w:val="20"/>
        </w:rPr>
      </w:pPr>
      <w:r>
        <w:rPr>
          <w:rFonts w:hint="eastAsia" w:ascii="宋体"/>
          <w:kern w:val="0"/>
          <w:szCs w:val="20"/>
        </w:rPr>
        <w:t>应限制青少年每日使用线上演播服务的总时长，并根据法规设置宵禁时段；</w:t>
      </w:r>
    </w:p>
    <w:p>
      <w:pPr>
        <w:pStyle w:val="147"/>
        <w:widowControl/>
        <w:numPr>
          <w:ilvl w:val="0"/>
          <w:numId w:val="47"/>
        </w:numPr>
        <w:tabs>
          <w:tab w:val="center" w:pos="4201"/>
          <w:tab w:val="right" w:leader="dot" w:pos="9298"/>
        </w:tabs>
        <w:autoSpaceDE w:val="0"/>
        <w:autoSpaceDN w:val="0"/>
        <w:ind w:firstLineChars="0"/>
        <w:rPr>
          <w:rFonts w:ascii="宋体"/>
          <w:kern w:val="0"/>
          <w:szCs w:val="20"/>
        </w:rPr>
      </w:pPr>
      <w:r>
        <w:rPr>
          <w:rFonts w:hint="eastAsia" w:ascii="宋体"/>
          <w:kern w:val="0"/>
          <w:szCs w:val="20"/>
        </w:rPr>
        <w:t>应限制青少年消费功能，关闭一切充值、消费功能；</w:t>
      </w:r>
    </w:p>
    <w:p>
      <w:pPr>
        <w:pStyle w:val="147"/>
        <w:widowControl/>
        <w:numPr>
          <w:ilvl w:val="0"/>
          <w:numId w:val="47"/>
        </w:numPr>
        <w:tabs>
          <w:tab w:val="center" w:pos="4201"/>
          <w:tab w:val="right" w:leader="dot" w:pos="9298"/>
        </w:tabs>
        <w:autoSpaceDE w:val="0"/>
        <w:autoSpaceDN w:val="0"/>
        <w:ind w:firstLineChars="0"/>
        <w:rPr>
          <w:rFonts w:ascii="宋体"/>
          <w:kern w:val="0"/>
          <w:szCs w:val="20"/>
        </w:rPr>
      </w:pPr>
      <w:r>
        <w:rPr>
          <w:rFonts w:hint="eastAsia" w:ascii="宋体"/>
          <w:kern w:val="0"/>
          <w:szCs w:val="20"/>
        </w:rPr>
        <w:t>应限制青少年可用功能，关闭打榜、任务类功能；</w:t>
      </w:r>
    </w:p>
    <w:p>
      <w:pPr>
        <w:pStyle w:val="147"/>
        <w:widowControl/>
        <w:numPr>
          <w:ilvl w:val="0"/>
          <w:numId w:val="47"/>
        </w:numPr>
        <w:tabs>
          <w:tab w:val="center" w:pos="4201"/>
          <w:tab w:val="right" w:leader="dot" w:pos="9298"/>
        </w:tabs>
        <w:autoSpaceDE w:val="0"/>
        <w:autoSpaceDN w:val="0"/>
        <w:ind w:firstLineChars="0"/>
      </w:pPr>
      <w:r>
        <w:rPr>
          <w:rFonts w:hint="eastAsia"/>
        </w:rPr>
        <w:t>应过滤不适合青少年观看的演艺内容，包括推荐、搜索、关联等功能方式；</w:t>
      </w:r>
    </w:p>
    <w:p>
      <w:pPr>
        <w:pStyle w:val="147"/>
        <w:widowControl/>
        <w:numPr>
          <w:ilvl w:val="0"/>
          <w:numId w:val="47"/>
        </w:numPr>
        <w:tabs>
          <w:tab w:val="center" w:pos="4201"/>
          <w:tab w:val="right" w:leader="dot" w:pos="9298"/>
        </w:tabs>
        <w:autoSpaceDE w:val="0"/>
        <w:autoSpaceDN w:val="0"/>
        <w:ind w:firstLineChars="0"/>
        <w:rPr>
          <w:rFonts w:ascii="宋体"/>
          <w:kern w:val="0"/>
          <w:szCs w:val="20"/>
        </w:rPr>
      </w:pPr>
      <w:r>
        <w:rPr>
          <w:rFonts w:hint="eastAsia"/>
        </w:rPr>
        <w:t>应精选一批适合未成年人观看的演艺内容，在首页显著位置向青少年进行推荐，传播正能量、</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rPr>
        <w:t>呵护未成年人健康。</w:t>
      </w:r>
    </w:p>
    <w:p>
      <w:pPr>
        <w:widowControl/>
        <w:numPr>
          <w:ilvl w:val="2"/>
          <w:numId w:val="20"/>
        </w:numPr>
        <w:jc w:val="left"/>
        <w:outlineLvl w:val="3"/>
        <w:rPr>
          <w:rFonts w:asciiTheme="minorEastAsia" w:hAnsiTheme="minorEastAsia" w:eastAsiaTheme="minorEastAsia"/>
          <w:kern w:val="0"/>
        </w:rPr>
      </w:pPr>
      <w:r>
        <w:rPr>
          <w:rFonts w:hint="eastAsia" w:asciiTheme="minorEastAsia" w:hAnsiTheme="minorEastAsia" w:eastAsiaTheme="minorEastAsia"/>
          <w:kern w:val="0"/>
        </w:rPr>
        <w:t>对于发现用户发布、传播含有危害未成年人身心健康内容信息的，应当立即停止传输相关信息，采取删除、屏蔽、断开链接等处置措施，保存有关记录，并向网信、公安等部门报告。</w:t>
      </w:r>
    </w:p>
    <w:p>
      <w:pPr>
        <w:pStyle w:val="46"/>
        <w:numPr>
          <w:ilvl w:val="1"/>
          <w:numId w:val="20"/>
        </w:numPr>
        <w:spacing w:before="156" w:after="156"/>
        <w:rPr>
          <w:rFonts w:ascii="Times New Roman"/>
        </w:rPr>
      </w:pPr>
      <w:bookmarkStart w:id="920" w:name="_Toc30389"/>
      <w:r>
        <w:rPr>
          <w:rFonts w:hint="eastAsia" w:ascii="Times New Roman"/>
        </w:rPr>
        <w:t>个人</w:t>
      </w:r>
      <w:r>
        <w:rPr>
          <w:rFonts w:ascii="Times New Roman"/>
        </w:rPr>
        <w:t>信息</w:t>
      </w:r>
      <w:r>
        <w:rPr>
          <w:rFonts w:hint="eastAsia" w:ascii="Times New Roman"/>
        </w:rPr>
        <w:t>保护</w:t>
      </w:r>
      <w:bookmarkEnd w:id="920"/>
    </w:p>
    <w:p>
      <w:pPr>
        <w:widowControl/>
        <w:numPr>
          <w:ilvl w:val="2"/>
          <w:numId w:val="20"/>
        </w:numPr>
        <w:jc w:val="left"/>
        <w:outlineLvl w:val="3"/>
        <w:rPr>
          <w:rFonts w:asciiTheme="minorEastAsia" w:hAnsiTheme="minorEastAsia" w:eastAsiaTheme="minorEastAsia"/>
          <w:kern w:val="0"/>
        </w:rPr>
      </w:pPr>
      <w:r>
        <w:rPr>
          <w:rFonts w:hint="eastAsia" w:asciiTheme="minorEastAsia" w:hAnsiTheme="minorEastAsia" w:eastAsiaTheme="minorEastAsia"/>
          <w:kern w:val="0"/>
        </w:rPr>
        <w:t>线上演播服务平台应从</w:t>
      </w:r>
      <w:r>
        <w:rPr>
          <w:rFonts w:asciiTheme="minorEastAsia" w:hAnsiTheme="minorEastAsia" w:eastAsiaTheme="minorEastAsia"/>
          <w:kern w:val="0"/>
        </w:rPr>
        <w:t>技术和管理层面，</w:t>
      </w:r>
      <w:r>
        <w:rPr>
          <w:rFonts w:hint="eastAsia" w:asciiTheme="minorEastAsia" w:hAnsiTheme="minorEastAsia" w:eastAsiaTheme="minorEastAsia"/>
          <w:kern w:val="0"/>
        </w:rPr>
        <w:t>加强用户个人信息保护。</w:t>
      </w:r>
    </w:p>
    <w:p>
      <w:pPr>
        <w:widowControl/>
        <w:numPr>
          <w:ilvl w:val="2"/>
          <w:numId w:val="20"/>
        </w:numPr>
        <w:jc w:val="left"/>
        <w:outlineLvl w:val="3"/>
        <w:rPr>
          <w:rFonts w:asciiTheme="minorEastAsia" w:hAnsiTheme="minorEastAsia" w:eastAsiaTheme="minorEastAsia"/>
          <w:kern w:val="0"/>
        </w:rPr>
      </w:pPr>
      <w:r>
        <w:rPr>
          <w:rFonts w:hint="eastAsia" w:asciiTheme="minorEastAsia" w:hAnsiTheme="minorEastAsia" w:eastAsiaTheme="minorEastAsia"/>
          <w:kern w:val="0"/>
        </w:rPr>
        <w:t>线上演播平台应遵循个人信息收集必要原则，不能收集与其提供的服务无关的个人信息，不可因为用户不同意提供非必要个人信息，而拒绝用户使用其基本功能服务：</w:t>
      </w:r>
    </w:p>
    <w:p>
      <w:pPr>
        <w:pStyle w:val="147"/>
        <w:widowControl/>
        <w:numPr>
          <w:ilvl w:val="0"/>
          <w:numId w:val="48"/>
        </w:numPr>
        <w:tabs>
          <w:tab w:val="center" w:pos="4201"/>
          <w:tab w:val="right" w:leader="dot" w:pos="9298"/>
        </w:tabs>
        <w:autoSpaceDE w:val="0"/>
        <w:autoSpaceDN w:val="0"/>
        <w:ind w:firstLineChars="0"/>
        <w:rPr>
          <w:rFonts w:asciiTheme="minorEastAsia" w:hAnsiTheme="minorEastAsia" w:eastAsiaTheme="minorEastAsia"/>
          <w:kern w:val="0"/>
          <w:szCs w:val="20"/>
        </w:rPr>
      </w:pPr>
      <w:r>
        <w:rPr>
          <w:rFonts w:hint="eastAsia" w:asciiTheme="minorEastAsia" w:hAnsiTheme="minorEastAsia" w:eastAsiaTheme="minorEastAsia"/>
          <w:kern w:val="0"/>
          <w:szCs w:val="20"/>
        </w:rPr>
        <w:t>线上演播“网络直播类”、“在线影音类”基本功能包括“向公众持续提供实时视频、音频、</w:t>
      </w:r>
    </w:p>
    <w:p>
      <w:pPr>
        <w:pStyle w:val="147"/>
        <w:widowControl/>
        <w:numPr>
          <w:ilvl w:val="-1"/>
          <w:numId w:val="0"/>
        </w:numPr>
        <w:tabs>
          <w:tab w:val="center" w:pos="4201"/>
          <w:tab w:val="right" w:leader="dot" w:pos="9298"/>
        </w:tabs>
        <w:autoSpaceDE w:val="0"/>
        <w:autoSpaceDN w:val="0"/>
        <w:ind w:left="0" w:firstLine="0" w:firstLineChars="0"/>
        <w:rPr>
          <w:rFonts w:asciiTheme="minorEastAsia" w:hAnsiTheme="minorEastAsia" w:eastAsiaTheme="minorEastAsia"/>
          <w:kern w:val="0"/>
          <w:szCs w:val="20"/>
        </w:rPr>
      </w:pPr>
      <w:r>
        <w:rPr>
          <w:rFonts w:hint="eastAsia" w:asciiTheme="minorEastAsia" w:hAnsiTheme="minorEastAsia" w:eastAsiaTheme="minorEastAsia"/>
          <w:kern w:val="0"/>
          <w:szCs w:val="20"/>
        </w:rPr>
        <w:t>图文等形式信息浏览服务”及“影视、音乐搜索和播放”，无个人信息要求；</w:t>
      </w:r>
    </w:p>
    <w:p>
      <w:pPr>
        <w:pStyle w:val="147"/>
        <w:widowControl/>
        <w:numPr>
          <w:ilvl w:val="0"/>
          <w:numId w:val="48"/>
        </w:numPr>
        <w:tabs>
          <w:tab w:val="center" w:pos="4201"/>
          <w:tab w:val="right" w:leader="dot" w:pos="9298"/>
        </w:tabs>
        <w:autoSpaceDE w:val="0"/>
        <w:autoSpaceDN w:val="0"/>
        <w:ind w:firstLineChars="0"/>
        <w:rPr>
          <w:rFonts w:asciiTheme="minorEastAsia" w:hAnsiTheme="minorEastAsia" w:eastAsiaTheme="minorEastAsia"/>
          <w:kern w:val="0"/>
          <w:szCs w:val="20"/>
        </w:rPr>
      </w:pPr>
      <w:r>
        <w:rPr>
          <w:rFonts w:hint="eastAsia" w:asciiTheme="minorEastAsia" w:hAnsiTheme="minorEastAsia" w:eastAsiaTheme="minorEastAsia"/>
          <w:kern w:val="0"/>
          <w:szCs w:val="20"/>
        </w:rPr>
        <w:t>线上演播“演出票务类”基本功能服务为“演出购票”，必要个人信息包括：注册用户移动电</w:t>
      </w:r>
    </w:p>
    <w:p>
      <w:pPr>
        <w:pStyle w:val="147"/>
        <w:widowControl/>
        <w:numPr>
          <w:ilvl w:val="-1"/>
          <w:numId w:val="0"/>
        </w:numPr>
        <w:tabs>
          <w:tab w:val="center" w:pos="4201"/>
          <w:tab w:val="right" w:leader="dot" w:pos="9298"/>
        </w:tabs>
        <w:autoSpaceDE w:val="0"/>
        <w:autoSpaceDN w:val="0"/>
        <w:ind w:left="0" w:firstLine="0" w:firstLineChars="0"/>
        <w:rPr>
          <w:rFonts w:asciiTheme="minorEastAsia" w:hAnsiTheme="minorEastAsia" w:eastAsiaTheme="minorEastAsia"/>
          <w:kern w:val="0"/>
          <w:szCs w:val="20"/>
        </w:rPr>
      </w:pPr>
      <w:r>
        <w:rPr>
          <w:rFonts w:hint="eastAsia" w:asciiTheme="minorEastAsia" w:hAnsiTheme="minorEastAsia" w:eastAsiaTheme="minorEastAsia"/>
          <w:kern w:val="0"/>
          <w:szCs w:val="20"/>
        </w:rPr>
        <w:t>话号码；观演场次、座位号（如有）；支付时间、支付金额、支付渠道等支付信息。</w:t>
      </w:r>
    </w:p>
    <w:p>
      <w:pPr>
        <w:widowControl/>
        <w:numPr>
          <w:ilvl w:val="2"/>
          <w:numId w:val="20"/>
        </w:numPr>
        <w:jc w:val="left"/>
        <w:outlineLvl w:val="3"/>
        <w:rPr>
          <w:rFonts w:asciiTheme="minorEastAsia" w:hAnsiTheme="minorEastAsia" w:eastAsiaTheme="minorEastAsia"/>
          <w:kern w:val="0"/>
        </w:rPr>
      </w:pPr>
      <w:r>
        <w:rPr>
          <w:rFonts w:hint="eastAsia" w:asciiTheme="minorEastAsia" w:hAnsiTheme="minorEastAsia" w:eastAsiaTheme="minorEastAsia"/>
          <w:kern w:val="0"/>
        </w:rPr>
        <w:t>线上演播平台应在隐私政策中公开收集使用规则，明示收集使用个人信息的目的、方式和范围，不能未经用户同意收集使用个人信息，不能未经同意向他人提供个人信息。</w:t>
      </w:r>
    </w:p>
    <w:p>
      <w:pPr>
        <w:widowControl/>
        <w:numPr>
          <w:ilvl w:val="2"/>
          <w:numId w:val="20"/>
        </w:numPr>
        <w:jc w:val="left"/>
        <w:outlineLvl w:val="3"/>
        <w:rPr>
          <w:rFonts w:asciiTheme="minorEastAsia" w:hAnsiTheme="minorEastAsia" w:eastAsiaTheme="minorEastAsia"/>
          <w:kern w:val="0"/>
        </w:rPr>
      </w:pPr>
      <w:r>
        <w:rPr>
          <w:rFonts w:hint="eastAsia" w:asciiTheme="minorEastAsia" w:hAnsiTheme="minorEastAsia" w:eastAsiaTheme="minorEastAsia"/>
          <w:kern w:val="0"/>
        </w:rPr>
        <w:t>线上演播平台不能强制用户使用定向推送功能，不宜设置障碍、频繁骚扰用户，不能欺骗误导用户。</w:t>
      </w:r>
    </w:p>
    <w:p>
      <w:pPr>
        <w:pStyle w:val="46"/>
        <w:numPr>
          <w:ilvl w:val="1"/>
          <w:numId w:val="20"/>
        </w:numPr>
        <w:spacing w:before="156" w:after="156"/>
        <w:rPr>
          <w:rFonts w:ascii="Times New Roman"/>
        </w:rPr>
      </w:pPr>
      <w:bookmarkStart w:id="921" w:name="_Toc25524"/>
      <w:r>
        <w:rPr>
          <w:rFonts w:hint="eastAsia" w:ascii="Times New Roman"/>
        </w:rPr>
        <w:t>演艺行业</w:t>
      </w:r>
      <w:r>
        <w:rPr>
          <w:rFonts w:ascii="Times New Roman"/>
        </w:rPr>
        <w:t>从业</w:t>
      </w:r>
      <w:r>
        <w:rPr>
          <w:rFonts w:hint="eastAsia" w:ascii="Times New Roman"/>
        </w:rPr>
        <w:t>规范</w:t>
      </w:r>
      <w:bookmarkEnd w:id="921"/>
    </w:p>
    <w:p>
      <w:pPr>
        <w:widowControl/>
        <w:numPr>
          <w:ilvl w:val="2"/>
          <w:numId w:val="20"/>
        </w:numPr>
        <w:spacing w:before="156" w:beforeLines="50" w:after="156" w:afterLines="50"/>
        <w:jc w:val="left"/>
        <w:outlineLvl w:val="3"/>
        <w:rPr>
          <w:rFonts w:eastAsia="黑体"/>
          <w:kern w:val="0"/>
        </w:rPr>
      </w:pPr>
      <w:r>
        <w:rPr>
          <w:rFonts w:hint="eastAsia" w:eastAsia="黑体"/>
          <w:kern w:val="0"/>
        </w:rPr>
        <w:t>演艺经纪</w:t>
      </w:r>
      <w:r>
        <w:rPr>
          <w:rFonts w:eastAsia="黑体"/>
          <w:kern w:val="0"/>
        </w:rPr>
        <w:t>机构</w:t>
      </w:r>
    </w:p>
    <w:p>
      <w:pPr>
        <w:pStyle w:val="55"/>
        <w:numPr>
          <w:ilvl w:val="3"/>
          <w:numId w:val="20"/>
        </w:numPr>
        <w:spacing w:before="0" w:beforeLines="0" w:after="0" w:afterLines="0"/>
        <w:rPr>
          <w:rFonts w:asciiTheme="minorEastAsia" w:hAnsiTheme="minorEastAsia" w:eastAsiaTheme="minorEastAsia"/>
        </w:rPr>
      </w:pPr>
      <w:r>
        <w:rPr>
          <w:rFonts w:hint="eastAsia" w:asciiTheme="minorEastAsia" w:hAnsiTheme="minorEastAsia" w:eastAsiaTheme="minorEastAsia"/>
        </w:rPr>
        <w:t>从事演员签约、代理、推广和网络表演等业务的演出经纪机构，应承担其签约演艺人员管理责任，通过培训教育和引导，增强其法律意识和是非辨别能力，提高其文化素养、业务素养、道德素养。</w:t>
      </w:r>
    </w:p>
    <w:p>
      <w:pPr>
        <w:pStyle w:val="55"/>
        <w:numPr>
          <w:ilvl w:val="3"/>
          <w:numId w:val="20"/>
        </w:numPr>
        <w:spacing w:before="0" w:beforeLines="0" w:after="0" w:afterLines="0"/>
        <w:rPr>
          <w:rFonts w:asciiTheme="minorEastAsia" w:hAnsiTheme="minorEastAsia" w:eastAsiaTheme="minorEastAsia"/>
        </w:rPr>
      </w:pPr>
      <w:r>
        <w:rPr>
          <w:rFonts w:hint="eastAsia" w:asciiTheme="minorEastAsia" w:hAnsiTheme="minorEastAsia" w:eastAsiaTheme="minorEastAsia"/>
        </w:rPr>
        <w:t>演艺人员经纪机构应积极开展自查自律工作，对缺乏道德自律意识、法律观念淡薄，且不服从教育和管理的签约演艺人员，应及时终止为其提供经纪服务并向行业协会报备。</w:t>
      </w:r>
    </w:p>
    <w:p>
      <w:pPr>
        <w:pStyle w:val="24"/>
        <w:ind w:firstLine="0" w:firstLineChars="0"/>
      </w:pPr>
      <w:r>
        <w:rPr>
          <w:rFonts w:hint="eastAsia" w:asciiTheme="minorEastAsia" w:hAnsiTheme="minorEastAsia" w:eastAsiaTheme="minorEastAsia"/>
        </w:rPr>
        <w:t>演艺人员经纪机构应加强自身专职经纪人员职业道德和业务能力建设，完善监督管理制度，建立职业化、专业化经纪团队。</w:t>
      </w:r>
    </w:p>
    <w:bookmarkEnd w:id="916"/>
    <w:p>
      <w:pPr>
        <w:pStyle w:val="49"/>
        <w:numPr>
          <w:ilvl w:val="0"/>
          <w:numId w:val="20"/>
        </w:numPr>
        <w:spacing w:before="312" w:after="312"/>
        <w:rPr>
          <w:rFonts w:ascii="Times New Roman"/>
        </w:rPr>
      </w:pPr>
      <w:bookmarkStart w:id="922" w:name="_Toc1550"/>
      <w:r>
        <w:rPr>
          <w:rFonts w:hint="eastAsia" w:ascii="Times New Roman"/>
        </w:rPr>
        <w:t>权利管理</w:t>
      </w:r>
      <w:bookmarkEnd w:id="922"/>
    </w:p>
    <w:p>
      <w:pPr>
        <w:widowControl/>
        <w:numPr>
          <w:ilvl w:val="1"/>
          <w:numId w:val="20"/>
        </w:numPr>
        <w:spacing w:before="156" w:beforeLines="50" w:after="156" w:afterLines="50"/>
        <w:jc w:val="left"/>
        <w:outlineLvl w:val="2"/>
        <w:rPr>
          <w:rFonts w:eastAsia="黑体"/>
          <w:kern w:val="0"/>
          <w:szCs w:val="21"/>
        </w:rPr>
      </w:pPr>
      <w:bookmarkStart w:id="923" w:name="_Toc14462"/>
      <w:r>
        <w:rPr>
          <w:rFonts w:hint="eastAsia" w:eastAsia="黑体"/>
          <w:kern w:val="0"/>
          <w:szCs w:val="21"/>
        </w:rPr>
        <w:t>权利管理</w:t>
      </w:r>
      <w:r>
        <w:rPr>
          <w:rFonts w:eastAsia="黑体"/>
          <w:kern w:val="0"/>
          <w:szCs w:val="21"/>
        </w:rPr>
        <w:t>的范畴</w:t>
      </w:r>
      <w:bookmarkEnd w:id="923"/>
    </w:p>
    <w:p>
      <w:pPr>
        <w:widowControl/>
        <w:tabs>
          <w:tab w:val="center" w:pos="4201"/>
          <w:tab w:val="right" w:leader="dot" w:pos="9298"/>
        </w:tabs>
        <w:autoSpaceDE w:val="0"/>
        <w:autoSpaceDN w:val="0"/>
        <w:ind w:firstLine="420" w:firstLineChars="200"/>
        <w:rPr>
          <w:rFonts w:ascii="宋体"/>
          <w:kern w:val="0"/>
          <w:szCs w:val="20"/>
        </w:rPr>
      </w:pPr>
      <w:bookmarkStart w:id="924" w:name="_Toc80626541"/>
      <w:r>
        <w:rPr>
          <w:rFonts w:hint="eastAsia" w:ascii="宋体"/>
          <w:kern w:val="0"/>
          <w:szCs w:val="20"/>
        </w:rPr>
        <w:t>音乐、舞蹈、戏曲、</w:t>
      </w:r>
      <w:r>
        <w:rPr>
          <w:rFonts w:ascii="宋体"/>
          <w:kern w:val="0"/>
          <w:szCs w:val="20"/>
        </w:rPr>
        <w:t>戏剧、曲艺</w:t>
      </w:r>
      <w:r>
        <w:rPr>
          <w:rFonts w:hint="eastAsia" w:ascii="宋体"/>
          <w:kern w:val="0"/>
          <w:szCs w:val="20"/>
        </w:rPr>
        <w:t>等各类型演艺，均应符合本章节权利管理的要求。</w:t>
      </w:r>
    </w:p>
    <w:p>
      <w:pPr>
        <w:widowControl/>
        <w:numPr>
          <w:ilvl w:val="1"/>
          <w:numId w:val="20"/>
        </w:numPr>
        <w:spacing w:before="156" w:beforeLines="50" w:after="156" w:afterLines="50"/>
        <w:jc w:val="left"/>
        <w:outlineLvl w:val="2"/>
        <w:rPr>
          <w:rFonts w:eastAsia="黑体"/>
          <w:kern w:val="0"/>
          <w:szCs w:val="21"/>
        </w:rPr>
      </w:pPr>
      <w:bookmarkStart w:id="925" w:name="_Toc15650"/>
      <w:r>
        <w:rPr>
          <w:rFonts w:hint="eastAsia" w:eastAsia="黑体"/>
          <w:kern w:val="0"/>
          <w:szCs w:val="21"/>
        </w:rPr>
        <w:t>权利类型</w:t>
      </w:r>
      <w:bookmarkEnd w:id="925"/>
    </w:p>
    <w:p>
      <w:pPr>
        <w:widowControl/>
        <w:numPr>
          <w:ilvl w:val="2"/>
          <w:numId w:val="20"/>
        </w:numPr>
        <w:spacing w:before="156" w:beforeLines="50" w:after="156" w:afterLines="50"/>
        <w:jc w:val="left"/>
        <w:outlineLvl w:val="3"/>
        <w:rPr>
          <w:rFonts w:ascii="宋体"/>
          <w:kern w:val="0"/>
          <w:szCs w:val="20"/>
        </w:rPr>
      </w:pPr>
      <w:r>
        <w:rPr>
          <w:rFonts w:hint="eastAsia" w:ascii="宋体"/>
          <w:kern w:val="0"/>
          <w:szCs w:val="20"/>
        </w:rPr>
        <w:t>线上演播</w:t>
      </w:r>
      <w:r>
        <w:rPr>
          <w:rFonts w:ascii="宋体"/>
          <w:kern w:val="0"/>
          <w:szCs w:val="20"/>
        </w:rPr>
        <w:t>相关的权利包括</w:t>
      </w:r>
      <w:r>
        <w:rPr>
          <w:rFonts w:hint="eastAsia" w:ascii="宋体"/>
          <w:kern w:val="0"/>
          <w:szCs w:val="20"/>
        </w:rPr>
        <w:t>著作权</w:t>
      </w:r>
      <w:r>
        <w:rPr>
          <w:rFonts w:ascii="宋体"/>
          <w:kern w:val="0"/>
          <w:szCs w:val="20"/>
        </w:rPr>
        <w:t>和</w:t>
      </w:r>
      <w:r>
        <w:rPr>
          <w:rFonts w:hint="eastAsia" w:ascii="宋体"/>
          <w:kern w:val="0"/>
          <w:szCs w:val="20"/>
        </w:rPr>
        <w:t>与著作权</w:t>
      </w:r>
      <w:r>
        <w:rPr>
          <w:rFonts w:ascii="宋体"/>
          <w:kern w:val="0"/>
          <w:szCs w:val="20"/>
        </w:rPr>
        <w:t>有关的权利。</w:t>
      </w:r>
    </w:p>
    <w:p>
      <w:pPr>
        <w:widowControl/>
        <w:numPr>
          <w:ilvl w:val="2"/>
          <w:numId w:val="20"/>
        </w:numPr>
        <w:spacing w:before="156" w:beforeLines="50" w:after="156" w:afterLines="50"/>
        <w:jc w:val="left"/>
        <w:outlineLvl w:val="3"/>
        <w:rPr>
          <w:rFonts w:ascii="宋体"/>
          <w:kern w:val="0"/>
          <w:szCs w:val="20"/>
        </w:rPr>
      </w:pPr>
      <w:r>
        <w:rPr>
          <w:rFonts w:hint="eastAsia" w:ascii="宋体"/>
          <w:kern w:val="0"/>
          <w:szCs w:val="20"/>
        </w:rPr>
        <w:t>著作权</w:t>
      </w:r>
      <w:r>
        <w:rPr>
          <w:rFonts w:ascii="宋体"/>
          <w:kern w:val="0"/>
          <w:szCs w:val="20"/>
        </w:rPr>
        <w:t>包含著作人身权和著作财产权。</w:t>
      </w:r>
    </w:p>
    <w:p>
      <w:pPr>
        <w:pStyle w:val="147"/>
        <w:widowControl/>
        <w:numPr>
          <w:ilvl w:val="0"/>
          <w:numId w:val="49"/>
        </w:numPr>
        <w:tabs>
          <w:tab w:val="center" w:pos="4201"/>
          <w:tab w:val="right" w:leader="dot" w:pos="9298"/>
        </w:tabs>
        <w:autoSpaceDE w:val="0"/>
        <w:autoSpaceDN w:val="0"/>
        <w:ind w:firstLineChars="0"/>
        <w:rPr>
          <w:rFonts w:ascii="宋体"/>
          <w:kern w:val="0"/>
          <w:szCs w:val="20"/>
        </w:rPr>
      </w:pPr>
      <w:r>
        <w:rPr>
          <w:rFonts w:hint="eastAsia" w:ascii="宋体"/>
          <w:kern w:val="0"/>
          <w:szCs w:val="20"/>
        </w:rPr>
        <w:t>著作人身权</w:t>
      </w:r>
      <w:r>
        <w:rPr>
          <w:rFonts w:ascii="宋体"/>
          <w:kern w:val="0"/>
          <w:szCs w:val="20"/>
        </w:rPr>
        <w:t>：</w:t>
      </w:r>
      <w:r>
        <w:rPr>
          <w:rFonts w:hint="eastAsia" w:ascii="宋体"/>
          <w:kern w:val="0"/>
          <w:szCs w:val="20"/>
        </w:rPr>
        <w:t>包括</w:t>
      </w:r>
      <w:r>
        <w:rPr>
          <w:rFonts w:ascii="宋体"/>
          <w:kern w:val="0"/>
          <w:szCs w:val="20"/>
        </w:rPr>
        <w:t>署名权</w:t>
      </w:r>
      <w:r>
        <w:rPr>
          <w:rFonts w:hint="eastAsia" w:ascii="宋体"/>
          <w:kern w:val="0"/>
          <w:szCs w:val="20"/>
        </w:rPr>
        <w:t>、保护作品完整权等。</w:t>
      </w:r>
    </w:p>
    <w:p>
      <w:pPr>
        <w:pStyle w:val="147"/>
        <w:widowControl/>
        <w:numPr>
          <w:ilvl w:val="0"/>
          <w:numId w:val="49"/>
        </w:numPr>
        <w:tabs>
          <w:tab w:val="center" w:pos="4201"/>
          <w:tab w:val="right" w:leader="dot" w:pos="9298"/>
        </w:tabs>
        <w:autoSpaceDE w:val="0"/>
        <w:autoSpaceDN w:val="0"/>
        <w:ind w:firstLineChars="0"/>
        <w:rPr>
          <w:rFonts w:ascii="宋体"/>
          <w:kern w:val="0"/>
          <w:szCs w:val="20"/>
        </w:rPr>
      </w:pPr>
      <w:r>
        <w:rPr>
          <w:rFonts w:hint="eastAsia" w:ascii="宋体"/>
          <w:kern w:val="0"/>
          <w:szCs w:val="20"/>
        </w:rPr>
        <w:t>著作财产权：包括表演权、复制</w:t>
      </w:r>
      <w:r>
        <w:rPr>
          <w:rFonts w:ascii="宋体"/>
          <w:kern w:val="0"/>
          <w:szCs w:val="20"/>
        </w:rPr>
        <w:t>权、</w:t>
      </w:r>
      <w:r>
        <w:rPr>
          <w:rFonts w:hint="eastAsia" w:ascii="宋体"/>
          <w:kern w:val="0"/>
          <w:szCs w:val="20"/>
        </w:rPr>
        <w:t>信息网络传播权、摄制权等。</w:t>
      </w:r>
    </w:p>
    <w:p>
      <w:pPr>
        <w:widowControl/>
        <w:numPr>
          <w:ilvl w:val="2"/>
          <w:numId w:val="20"/>
        </w:numPr>
        <w:spacing w:before="156" w:beforeLines="50" w:after="156" w:afterLines="50"/>
        <w:jc w:val="left"/>
        <w:outlineLvl w:val="3"/>
        <w:rPr>
          <w:rFonts w:ascii="宋体"/>
          <w:kern w:val="0"/>
          <w:szCs w:val="20"/>
        </w:rPr>
      </w:pPr>
      <w:r>
        <w:rPr>
          <w:rFonts w:hint="eastAsia" w:ascii="宋体"/>
          <w:kern w:val="0"/>
          <w:szCs w:val="20"/>
        </w:rPr>
        <w:t>与著作权有关的权利包括</w:t>
      </w:r>
      <w:r>
        <w:rPr>
          <w:rFonts w:ascii="宋体"/>
          <w:kern w:val="0"/>
          <w:szCs w:val="20"/>
        </w:rPr>
        <w:t>表演者权、录音录像权。</w:t>
      </w:r>
    </w:p>
    <w:p>
      <w:pPr>
        <w:pStyle w:val="147"/>
        <w:widowControl/>
        <w:numPr>
          <w:ilvl w:val="0"/>
          <w:numId w:val="50"/>
        </w:numPr>
        <w:tabs>
          <w:tab w:val="center" w:pos="4201"/>
          <w:tab w:val="right" w:leader="dot" w:pos="9298"/>
        </w:tabs>
        <w:autoSpaceDE w:val="0"/>
        <w:autoSpaceDN w:val="0"/>
        <w:ind w:firstLineChars="0"/>
        <w:rPr>
          <w:rFonts w:ascii="宋体"/>
          <w:kern w:val="0"/>
          <w:szCs w:val="20"/>
        </w:rPr>
      </w:pPr>
      <w:r>
        <w:rPr>
          <w:rFonts w:hint="eastAsia" w:ascii="宋体"/>
          <w:kern w:val="0"/>
          <w:szCs w:val="20"/>
        </w:rPr>
        <w:t>表演者权：表演者对其表演享有表明身份、保护表演形象不受歪曲、许可他人通过信息网络向</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公众传播其表演等权利。</w:t>
      </w:r>
    </w:p>
    <w:p>
      <w:pPr>
        <w:pStyle w:val="147"/>
        <w:widowControl/>
        <w:numPr>
          <w:ilvl w:val="0"/>
          <w:numId w:val="50"/>
        </w:numPr>
        <w:tabs>
          <w:tab w:val="center" w:pos="4201"/>
          <w:tab w:val="right" w:leader="dot" w:pos="9298"/>
        </w:tabs>
        <w:autoSpaceDE w:val="0"/>
        <w:autoSpaceDN w:val="0"/>
        <w:ind w:firstLineChars="0"/>
        <w:rPr>
          <w:rFonts w:ascii="宋体"/>
          <w:kern w:val="0"/>
          <w:szCs w:val="20"/>
        </w:rPr>
      </w:pPr>
      <w:r>
        <w:rPr>
          <w:rFonts w:hint="eastAsia" w:ascii="宋体"/>
          <w:kern w:val="0"/>
          <w:szCs w:val="20"/>
        </w:rPr>
        <w:t>录音录像权：录音录像制作者享有许可他人复制、发行、出租、通过信息网络向公众传播并获</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得报酬等权利。</w:t>
      </w:r>
    </w:p>
    <w:p>
      <w:pPr>
        <w:widowControl/>
        <w:numPr>
          <w:ilvl w:val="1"/>
          <w:numId w:val="20"/>
        </w:numPr>
        <w:spacing w:before="156" w:beforeLines="50" w:after="156" w:afterLines="50"/>
        <w:jc w:val="left"/>
        <w:outlineLvl w:val="2"/>
        <w:rPr>
          <w:rFonts w:eastAsia="黑体"/>
          <w:kern w:val="0"/>
          <w:szCs w:val="21"/>
        </w:rPr>
      </w:pPr>
      <w:bookmarkStart w:id="926" w:name="_Toc26448"/>
      <w:r>
        <w:rPr>
          <w:rFonts w:hint="eastAsia" w:eastAsia="黑体"/>
          <w:kern w:val="0"/>
          <w:szCs w:val="21"/>
        </w:rPr>
        <w:t>权利管理要求</w:t>
      </w:r>
      <w:bookmarkEnd w:id="926"/>
    </w:p>
    <w:p>
      <w:pPr>
        <w:widowControl/>
        <w:numPr>
          <w:ilvl w:val="2"/>
          <w:numId w:val="20"/>
        </w:numPr>
        <w:spacing w:before="156" w:beforeLines="50" w:after="156" w:afterLines="50"/>
        <w:jc w:val="left"/>
        <w:outlineLvl w:val="3"/>
        <w:rPr>
          <w:rFonts w:ascii="宋体"/>
          <w:kern w:val="0"/>
          <w:szCs w:val="20"/>
        </w:rPr>
      </w:pPr>
      <w:r>
        <w:rPr>
          <w:rFonts w:hint="eastAsia" w:ascii="宋体"/>
          <w:kern w:val="0"/>
          <w:szCs w:val="20"/>
        </w:rPr>
        <w:t>营业性演出应</w:t>
      </w:r>
      <w:r>
        <w:rPr>
          <w:rFonts w:ascii="宋体"/>
          <w:kern w:val="0"/>
          <w:szCs w:val="20"/>
        </w:rPr>
        <w:t>获得</w:t>
      </w:r>
      <w:r>
        <w:rPr>
          <w:rFonts w:hint="eastAsia" w:ascii="宋体"/>
          <w:kern w:val="0"/>
          <w:szCs w:val="20"/>
        </w:rPr>
        <w:t>著作权人/著作权集体管理组织、表演者的合法授权</w:t>
      </w:r>
      <w:r>
        <w:rPr>
          <w:rFonts w:ascii="宋体"/>
          <w:kern w:val="0"/>
          <w:szCs w:val="20"/>
        </w:rPr>
        <w:t>，</w:t>
      </w:r>
      <w:r>
        <w:rPr>
          <w:rFonts w:hint="eastAsia" w:ascii="宋体"/>
          <w:kern w:val="0"/>
          <w:szCs w:val="20"/>
        </w:rPr>
        <w:t>并</w:t>
      </w:r>
      <w:r>
        <w:rPr>
          <w:rFonts w:ascii="宋体"/>
          <w:kern w:val="0"/>
          <w:szCs w:val="20"/>
        </w:rPr>
        <w:t>协商</w:t>
      </w:r>
      <w:r>
        <w:rPr>
          <w:rFonts w:hint="eastAsia" w:ascii="宋体"/>
          <w:kern w:val="0"/>
          <w:szCs w:val="20"/>
        </w:rPr>
        <w:t>支付授权费用，</w:t>
      </w:r>
      <w:r>
        <w:rPr>
          <w:rFonts w:ascii="宋体"/>
          <w:kern w:val="0"/>
          <w:szCs w:val="20"/>
        </w:rPr>
        <w:t>公益</w:t>
      </w:r>
      <w:r>
        <w:rPr>
          <w:rFonts w:hint="eastAsia" w:ascii="宋体"/>
          <w:kern w:val="0"/>
          <w:szCs w:val="20"/>
        </w:rPr>
        <w:t>性</w:t>
      </w:r>
      <w:r>
        <w:rPr>
          <w:rFonts w:ascii="宋体"/>
          <w:kern w:val="0"/>
          <w:szCs w:val="20"/>
        </w:rPr>
        <w:t>演出可在合理范围内使用</w:t>
      </w:r>
      <w:r>
        <w:rPr>
          <w:rFonts w:hint="eastAsia" w:ascii="宋体"/>
          <w:kern w:val="0"/>
          <w:szCs w:val="20"/>
        </w:rPr>
        <w:t>权利</w:t>
      </w:r>
      <w:r>
        <w:rPr>
          <w:rFonts w:ascii="宋体"/>
          <w:kern w:val="0"/>
          <w:szCs w:val="20"/>
        </w:rPr>
        <w:t>人</w:t>
      </w:r>
      <w:r>
        <w:rPr>
          <w:rFonts w:hint="eastAsia" w:ascii="宋体"/>
          <w:kern w:val="0"/>
          <w:szCs w:val="20"/>
        </w:rPr>
        <w:t>的</w:t>
      </w:r>
      <w:r>
        <w:rPr>
          <w:rFonts w:ascii="宋体"/>
          <w:kern w:val="0"/>
          <w:szCs w:val="20"/>
        </w:rPr>
        <w:t>著作权，且不需要支付费用</w:t>
      </w:r>
      <w:r>
        <w:rPr>
          <w:rFonts w:hint="eastAsia" w:ascii="宋体"/>
          <w:kern w:val="0"/>
          <w:szCs w:val="20"/>
        </w:rPr>
        <w:t>。</w:t>
      </w:r>
    </w:p>
    <w:p>
      <w:pPr>
        <w:widowControl/>
        <w:numPr>
          <w:ilvl w:val="2"/>
          <w:numId w:val="20"/>
        </w:numPr>
        <w:spacing w:before="156" w:beforeLines="50" w:after="156" w:afterLines="50"/>
        <w:jc w:val="left"/>
        <w:outlineLvl w:val="3"/>
        <w:rPr>
          <w:rFonts w:ascii="宋体"/>
          <w:kern w:val="0"/>
          <w:szCs w:val="20"/>
        </w:rPr>
      </w:pPr>
      <w:r>
        <w:rPr>
          <w:rFonts w:hint="eastAsia" w:ascii="宋体"/>
          <w:kern w:val="0"/>
          <w:szCs w:val="20"/>
        </w:rPr>
        <w:t>演出经营</w:t>
      </w:r>
      <w:r>
        <w:rPr>
          <w:rFonts w:ascii="宋体"/>
          <w:kern w:val="0"/>
          <w:szCs w:val="20"/>
        </w:rPr>
        <w:t>单位</w:t>
      </w:r>
      <w:r>
        <w:rPr>
          <w:rFonts w:hint="eastAsia" w:ascii="宋体"/>
          <w:kern w:val="0"/>
          <w:szCs w:val="20"/>
        </w:rPr>
        <w:t>应根据线上演出的传播范围、传播方式取得上述授权，授权范围应满足演出直播和回放的基本要求。至少应涵盖：</w:t>
      </w:r>
    </w:p>
    <w:p>
      <w:pPr>
        <w:pStyle w:val="147"/>
        <w:widowControl/>
        <w:numPr>
          <w:ilvl w:val="0"/>
          <w:numId w:val="51"/>
        </w:numPr>
        <w:tabs>
          <w:tab w:val="center" w:pos="4201"/>
          <w:tab w:val="right" w:leader="dot" w:pos="9298"/>
        </w:tabs>
        <w:autoSpaceDE w:val="0"/>
        <w:autoSpaceDN w:val="0"/>
        <w:ind w:firstLineChars="0"/>
        <w:rPr>
          <w:rFonts w:ascii="宋体"/>
          <w:kern w:val="0"/>
          <w:szCs w:val="20"/>
        </w:rPr>
      </w:pPr>
      <w:r>
        <w:rPr>
          <w:rFonts w:hint="eastAsia" w:ascii="宋体"/>
          <w:kern w:val="0"/>
          <w:szCs w:val="20"/>
        </w:rPr>
        <w:t>作品表演权、复制权、信息网络传播权；</w:t>
      </w:r>
    </w:p>
    <w:p>
      <w:pPr>
        <w:pStyle w:val="147"/>
        <w:widowControl/>
        <w:numPr>
          <w:ilvl w:val="0"/>
          <w:numId w:val="51"/>
        </w:numPr>
        <w:tabs>
          <w:tab w:val="center" w:pos="4201"/>
          <w:tab w:val="right" w:leader="dot" w:pos="9298"/>
        </w:tabs>
        <w:autoSpaceDE w:val="0"/>
        <w:autoSpaceDN w:val="0"/>
        <w:ind w:firstLineChars="0"/>
        <w:rPr>
          <w:rFonts w:ascii="宋体"/>
          <w:kern w:val="0"/>
          <w:szCs w:val="20"/>
        </w:rPr>
      </w:pPr>
      <w:r>
        <w:rPr>
          <w:rFonts w:hint="eastAsia" w:ascii="宋体"/>
          <w:kern w:val="0"/>
          <w:szCs w:val="20"/>
        </w:rPr>
        <w:t>表演者许可他人对其表演录音录像权、通过现场直播或</w:t>
      </w:r>
      <w:r>
        <w:rPr>
          <w:rFonts w:ascii="宋体"/>
          <w:kern w:val="0"/>
          <w:szCs w:val="20"/>
        </w:rPr>
        <w:t>回放</w:t>
      </w:r>
      <w:r>
        <w:rPr>
          <w:rFonts w:hint="eastAsia" w:ascii="宋体"/>
          <w:kern w:val="0"/>
          <w:szCs w:val="20"/>
        </w:rPr>
        <w:t>形式公开传送其现场表演，以及通</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过信息网络向公众宣传</w:t>
      </w:r>
      <w:r>
        <w:rPr>
          <w:rFonts w:ascii="宋体"/>
          <w:kern w:val="0"/>
          <w:szCs w:val="20"/>
        </w:rPr>
        <w:t>和</w:t>
      </w:r>
      <w:r>
        <w:rPr>
          <w:rFonts w:hint="eastAsia" w:ascii="宋体"/>
          <w:kern w:val="0"/>
          <w:szCs w:val="20"/>
        </w:rPr>
        <w:t>传播其表演的权利。</w:t>
      </w:r>
    </w:p>
    <w:p>
      <w:pPr>
        <w:widowControl/>
        <w:numPr>
          <w:ilvl w:val="2"/>
          <w:numId w:val="20"/>
        </w:numPr>
        <w:spacing w:before="156" w:beforeLines="50" w:after="156" w:afterLines="50"/>
        <w:jc w:val="left"/>
        <w:outlineLvl w:val="3"/>
        <w:rPr>
          <w:rFonts w:ascii="宋体"/>
          <w:kern w:val="0"/>
          <w:szCs w:val="20"/>
        </w:rPr>
      </w:pPr>
      <w:r>
        <w:rPr>
          <w:rFonts w:hint="eastAsia" w:ascii="宋体"/>
          <w:kern w:val="0"/>
          <w:szCs w:val="20"/>
        </w:rPr>
        <w:t>因线上演播产生的著作权及有关权利纠纷，各方当事人可在演出相关行业协会的组织下调解。</w:t>
      </w:r>
      <w:bookmarkEnd w:id="812"/>
      <w:bookmarkEnd w:id="813"/>
      <w:bookmarkEnd w:id="814"/>
      <w:bookmarkEnd w:id="924"/>
    </w:p>
    <w:p>
      <w:pPr>
        <w:widowControl/>
        <w:numPr>
          <w:ilvl w:val="2"/>
          <w:numId w:val="20"/>
        </w:numPr>
        <w:spacing w:before="156" w:beforeLines="50" w:after="156" w:afterLines="50"/>
        <w:jc w:val="left"/>
        <w:outlineLvl w:val="3"/>
        <w:rPr>
          <w:rFonts w:ascii="宋体"/>
          <w:kern w:val="0"/>
          <w:szCs w:val="20"/>
        </w:rPr>
      </w:pPr>
      <w:r>
        <w:br w:type="page"/>
      </w:r>
    </w:p>
    <w:p>
      <w:pPr>
        <w:pStyle w:val="88"/>
        <w:jc w:val="left"/>
      </w:pPr>
      <w:bookmarkStart w:id="927" w:name="_Toc23722"/>
      <w:r>
        <w:br w:type="textWrapping"/>
      </w:r>
      <w:bookmarkStart w:id="928" w:name="_Toc55818493"/>
      <w:bookmarkStart w:id="929" w:name="_Toc55812141"/>
      <w:bookmarkStart w:id="930" w:name="_Toc81580091"/>
      <w:r>
        <w:rPr>
          <w:rFonts w:hint="eastAsia"/>
        </w:rPr>
        <w:t>（资料性）</w:t>
      </w:r>
      <w:r>
        <w:br w:type="textWrapping"/>
      </w:r>
      <w:bookmarkEnd w:id="928"/>
      <w:bookmarkEnd w:id="929"/>
      <w:r>
        <w:rPr>
          <w:rFonts w:hint="eastAsia"/>
        </w:rPr>
        <w:t>线上演播直播</w:t>
      </w:r>
      <w:r>
        <w:t>流程</w:t>
      </w:r>
      <w:bookmarkEnd w:id="927"/>
      <w:bookmarkEnd w:id="930"/>
    </w:p>
    <w:p>
      <w:pPr>
        <w:pStyle w:val="106"/>
        <w:spacing w:before="312" w:after="312"/>
      </w:pPr>
      <w:bookmarkStart w:id="931" w:name="_Toc81580092"/>
      <w:bookmarkStart w:id="932" w:name="_Toc3168"/>
      <w:r>
        <w:rPr>
          <w:rFonts w:hint="eastAsia"/>
        </w:rPr>
        <w:t>直播流程</w:t>
      </w:r>
      <w:bookmarkEnd w:id="931"/>
      <w:bookmarkEnd w:id="932"/>
    </w:p>
    <w:p>
      <w:pPr>
        <w:pStyle w:val="24"/>
      </w:pPr>
      <w:r>
        <w:rPr>
          <w:rFonts w:hint="eastAsia"/>
        </w:rPr>
        <w:t>线上演播</w:t>
      </w:r>
      <w:r>
        <w:t>直播流程</w:t>
      </w:r>
      <w:r>
        <w:rPr>
          <w:rFonts w:hint="eastAsia"/>
        </w:rPr>
        <w:t>如</w:t>
      </w:r>
      <w:r>
        <w:t>图</w:t>
      </w:r>
      <w:r>
        <w:rPr>
          <w:rFonts w:hint="eastAsia"/>
        </w:rPr>
        <w:t>A.1所示</w:t>
      </w:r>
      <w:r>
        <w:t>。</w:t>
      </w:r>
    </w:p>
    <w:p>
      <w:pPr>
        <w:pStyle w:val="24"/>
      </w:pPr>
      <w:r>
        <w:drawing>
          <wp:inline distT="0" distB="0" distL="0" distR="0">
            <wp:extent cx="5940425" cy="2685415"/>
            <wp:effectExtent l="0" t="0" r="3175" b="63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40425" cy="2685474"/>
                    </a:xfrm>
                    <a:prstGeom prst="rect">
                      <a:avLst/>
                    </a:prstGeom>
                    <a:noFill/>
                  </pic:spPr>
                </pic:pic>
              </a:graphicData>
            </a:graphic>
          </wp:inline>
        </w:drawing>
      </w:r>
    </w:p>
    <w:p>
      <w:pPr>
        <w:pStyle w:val="24"/>
        <w:ind w:left="420" w:leftChars="200" w:firstLine="360"/>
        <w:jc w:val="left"/>
        <w:rPr>
          <w:sz w:val="18"/>
          <w:szCs w:val="18"/>
        </w:rPr>
      </w:pPr>
      <w:r>
        <w:rPr>
          <w:rFonts w:hint="eastAsia"/>
          <w:sz w:val="18"/>
          <w:szCs w:val="18"/>
        </w:rPr>
        <w:t>流程</w:t>
      </w:r>
      <w:r>
        <w:rPr>
          <w:sz w:val="18"/>
          <w:szCs w:val="18"/>
        </w:rPr>
        <w:t>说明</w:t>
      </w:r>
      <w:r>
        <w:rPr>
          <w:rFonts w:hint="eastAsia"/>
          <w:sz w:val="18"/>
          <w:szCs w:val="18"/>
        </w:rPr>
        <w:t>：</w:t>
      </w:r>
    </w:p>
    <w:p>
      <w:pPr>
        <w:pStyle w:val="24"/>
        <w:ind w:left="420" w:leftChars="200" w:firstLine="360"/>
        <w:jc w:val="left"/>
        <w:rPr>
          <w:sz w:val="18"/>
          <w:szCs w:val="18"/>
        </w:rPr>
      </w:pPr>
      <w:r>
        <w:rPr>
          <w:rFonts w:hint="eastAsia"/>
          <w:sz w:val="18"/>
          <w:szCs w:val="18"/>
        </w:rPr>
        <w:t>a</w:t>
      </w:r>
      <w:r>
        <w:rPr>
          <w:sz w:val="18"/>
          <w:szCs w:val="18"/>
        </w:rPr>
        <w:t>）</w:t>
      </w:r>
      <w:r>
        <w:rPr>
          <w:rFonts w:hint="eastAsia"/>
          <w:sz w:val="18"/>
          <w:szCs w:val="18"/>
        </w:rPr>
        <w:t>演出</w:t>
      </w:r>
      <w:r>
        <w:rPr>
          <w:sz w:val="18"/>
          <w:szCs w:val="18"/>
        </w:rPr>
        <w:t>现场通过摄像机、话筒等设备采录信号</w:t>
      </w:r>
      <w:r>
        <w:rPr>
          <w:rFonts w:hint="eastAsia"/>
          <w:sz w:val="18"/>
          <w:szCs w:val="18"/>
        </w:rPr>
        <w:t>，在线</w:t>
      </w:r>
      <w:r>
        <w:rPr>
          <w:sz w:val="18"/>
          <w:szCs w:val="18"/>
        </w:rPr>
        <w:t>包装后，传</w:t>
      </w:r>
      <w:r>
        <w:rPr>
          <w:rFonts w:hint="eastAsia"/>
          <w:sz w:val="18"/>
          <w:szCs w:val="18"/>
        </w:rPr>
        <w:t>送到</w:t>
      </w:r>
      <w:r>
        <w:rPr>
          <w:sz w:val="18"/>
          <w:szCs w:val="18"/>
        </w:rPr>
        <w:t>演播室；</w:t>
      </w:r>
    </w:p>
    <w:p>
      <w:pPr>
        <w:pStyle w:val="24"/>
        <w:ind w:left="420" w:leftChars="200" w:firstLine="360"/>
        <w:jc w:val="left"/>
        <w:rPr>
          <w:sz w:val="18"/>
          <w:szCs w:val="18"/>
        </w:rPr>
      </w:pPr>
      <w:r>
        <w:rPr>
          <w:sz w:val="18"/>
          <w:szCs w:val="18"/>
        </w:rPr>
        <w:t>b）演播室</w:t>
      </w:r>
      <w:r>
        <w:rPr>
          <w:rFonts w:hint="eastAsia"/>
          <w:sz w:val="18"/>
          <w:szCs w:val="18"/>
        </w:rPr>
        <w:t>进行</w:t>
      </w:r>
      <w:r>
        <w:rPr>
          <w:sz w:val="18"/>
          <w:szCs w:val="18"/>
        </w:rPr>
        <w:t>导播</w:t>
      </w:r>
      <w:r>
        <w:rPr>
          <w:rFonts w:hint="eastAsia"/>
          <w:sz w:val="18"/>
          <w:szCs w:val="18"/>
        </w:rPr>
        <w:t>、调音</w:t>
      </w:r>
      <w:r>
        <w:rPr>
          <w:sz w:val="18"/>
          <w:szCs w:val="18"/>
        </w:rPr>
        <w:t>处理后，</w:t>
      </w:r>
      <w:r>
        <w:rPr>
          <w:rFonts w:hint="eastAsia"/>
          <w:sz w:val="18"/>
          <w:szCs w:val="18"/>
        </w:rPr>
        <w:t>推流</w:t>
      </w:r>
      <w:r>
        <w:rPr>
          <w:sz w:val="18"/>
          <w:szCs w:val="18"/>
        </w:rPr>
        <w:t>至播控；</w:t>
      </w:r>
    </w:p>
    <w:p>
      <w:pPr>
        <w:pStyle w:val="24"/>
        <w:ind w:left="420" w:leftChars="200" w:firstLine="360"/>
        <w:jc w:val="left"/>
        <w:rPr>
          <w:sz w:val="18"/>
          <w:szCs w:val="18"/>
        </w:rPr>
      </w:pPr>
      <w:r>
        <w:rPr>
          <w:sz w:val="18"/>
          <w:szCs w:val="18"/>
        </w:rPr>
        <w:t>c）播控平台转码</w:t>
      </w:r>
      <w:r>
        <w:rPr>
          <w:rFonts w:hint="eastAsia"/>
          <w:sz w:val="18"/>
          <w:szCs w:val="18"/>
        </w:rPr>
        <w:t>分发</w:t>
      </w:r>
      <w:r>
        <w:rPr>
          <w:sz w:val="18"/>
          <w:szCs w:val="18"/>
        </w:rPr>
        <w:t>到</w:t>
      </w:r>
      <w:r>
        <w:rPr>
          <w:rFonts w:hint="eastAsia"/>
          <w:sz w:val="18"/>
          <w:szCs w:val="18"/>
        </w:rPr>
        <w:t>CDN进行</w:t>
      </w:r>
      <w:r>
        <w:rPr>
          <w:sz w:val="18"/>
          <w:szCs w:val="18"/>
        </w:rPr>
        <w:t>加速；</w:t>
      </w:r>
    </w:p>
    <w:p>
      <w:pPr>
        <w:pStyle w:val="24"/>
        <w:ind w:left="420" w:leftChars="200" w:firstLine="360"/>
        <w:jc w:val="left"/>
        <w:rPr>
          <w:sz w:val="18"/>
          <w:szCs w:val="18"/>
        </w:rPr>
      </w:pPr>
      <w:r>
        <w:rPr>
          <w:sz w:val="18"/>
          <w:szCs w:val="18"/>
        </w:rPr>
        <w:t>d）业务前端</w:t>
      </w:r>
      <w:r>
        <w:rPr>
          <w:rFonts w:hint="eastAsia"/>
          <w:sz w:val="18"/>
          <w:szCs w:val="18"/>
        </w:rPr>
        <w:t>播放视频</w:t>
      </w:r>
      <w:r>
        <w:rPr>
          <w:sz w:val="18"/>
          <w:szCs w:val="18"/>
        </w:rPr>
        <w:t>。</w:t>
      </w:r>
    </w:p>
    <w:p>
      <w:pPr>
        <w:pStyle w:val="24"/>
      </w:pPr>
    </w:p>
    <w:p>
      <w:pPr>
        <w:pStyle w:val="24"/>
        <w:jc w:val="center"/>
      </w:pPr>
      <w:r>
        <w:rPr>
          <w:rFonts w:hint="eastAsia"/>
        </w:rPr>
        <w:t>图</w:t>
      </w:r>
      <w:r>
        <w:t>A</w:t>
      </w:r>
      <w:r>
        <w:rPr>
          <w:rFonts w:hint="eastAsia"/>
        </w:rPr>
        <w:t>.1 线上演播直播流程</w:t>
      </w:r>
    </w:p>
    <w:p>
      <w:pPr>
        <w:pStyle w:val="106"/>
        <w:spacing w:before="312" w:after="312"/>
      </w:pPr>
      <w:bookmarkStart w:id="933" w:name="_Toc19363"/>
      <w:bookmarkStart w:id="934" w:name="_Toc81580093"/>
      <w:r>
        <w:rPr>
          <w:rFonts w:hint="eastAsia"/>
        </w:rPr>
        <w:t>直播流程说明</w:t>
      </w:r>
      <w:bookmarkEnd w:id="933"/>
      <w:bookmarkEnd w:id="934"/>
    </w:p>
    <w:p>
      <w:pPr>
        <w:pStyle w:val="107"/>
        <w:tabs>
          <w:tab w:val="left" w:pos="360"/>
        </w:tabs>
        <w:spacing w:before="156" w:after="156"/>
        <w:ind w:left="0"/>
        <w:rPr>
          <w:rFonts w:asciiTheme="minorEastAsia" w:hAnsiTheme="minorEastAsia" w:eastAsiaTheme="minorEastAsia"/>
        </w:rPr>
      </w:pPr>
      <w:bookmarkStart w:id="935" w:name="_Toc27035"/>
      <w:bookmarkStart w:id="936" w:name="_Toc81580094"/>
      <w:r>
        <w:rPr>
          <w:rFonts w:hint="eastAsia" w:asciiTheme="minorEastAsia" w:hAnsiTheme="minorEastAsia" w:eastAsiaTheme="minorEastAsia"/>
        </w:rPr>
        <w:t>演出</w:t>
      </w:r>
      <w:r>
        <w:rPr>
          <w:rFonts w:asciiTheme="minorEastAsia" w:hAnsiTheme="minorEastAsia" w:eastAsiaTheme="minorEastAsia"/>
        </w:rPr>
        <w:t>现场通过摄像机和话筒等设备，</w:t>
      </w:r>
      <w:r>
        <w:rPr>
          <w:rFonts w:hint="eastAsia" w:asciiTheme="minorEastAsia" w:hAnsiTheme="minorEastAsia" w:eastAsiaTheme="minorEastAsia"/>
        </w:rPr>
        <w:t>分别</w:t>
      </w:r>
      <w:r>
        <w:rPr>
          <w:rFonts w:asciiTheme="minorEastAsia" w:hAnsiTheme="minorEastAsia" w:eastAsiaTheme="minorEastAsia"/>
        </w:rPr>
        <w:t>采集</w:t>
      </w:r>
      <w:r>
        <w:rPr>
          <w:rFonts w:hint="eastAsia" w:asciiTheme="minorEastAsia" w:hAnsiTheme="minorEastAsia" w:eastAsiaTheme="minorEastAsia"/>
        </w:rPr>
        <w:t>视音频</w:t>
      </w:r>
      <w:r>
        <w:rPr>
          <w:rFonts w:asciiTheme="minorEastAsia" w:hAnsiTheme="minorEastAsia" w:eastAsiaTheme="minorEastAsia"/>
        </w:rPr>
        <w:t>信息</w:t>
      </w:r>
      <w:r>
        <w:rPr>
          <w:rFonts w:hint="eastAsia" w:asciiTheme="minorEastAsia" w:hAnsiTheme="minorEastAsia" w:eastAsiaTheme="minorEastAsia"/>
        </w:rPr>
        <w:t>，</w:t>
      </w:r>
      <w:r>
        <w:rPr>
          <w:rFonts w:asciiTheme="minorEastAsia" w:hAnsiTheme="minorEastAsia" w:eastAsiaTheme="minorEastAsia"/>
        </w:rPr>
        <w:t>音视频采集根据</w:t>
      </w:r>
      <w:r>
        <w:rPr>
          <w:rFonts w:hint="eastAsia" w:asciiTheme="minorEastAsia" w:hAnsiTheme="minorEastAsia" w:eastAsiaTheme="minorEastAsia"/>
        </w:rPr>
        <w:t>演出</w:t>
      </w:r>
      <w:r>
        <w:rPr>
          <w:rFonts w:asciiTheme="minorEastAsia" w:hAnsiTheme="minorEastAsia" w:eastAsiaTheme="minorEastAsia"/>
        </w:rPr>
        <w:t>情绪度要求，应安排适配的网络保障</w:t>
      </w:r>
      <w:r>
        <w:rPr>
          <w:rFonts w:hint="eastAsia" w:asciiTheme="minorEastAsia" w:hAnsiTheme="minorEastAsia" w:eastAsiaTheme="minorEastAsia"/>
        </w:rPr>
        <w:t>，</w:t>
      </w:r>
      <w:r>
        <w:rPr>
          <w:rFonts w:asciiTheme="minorEastAsia" w:hAnsiTheme="minorEastAsia" w:eastAsiaTheme="minorEastAsia"/>
        </w:rPr>
        <w:t>可使用有线及无线传输工具。</w:t>
      </w:r>
      <w:bookmarkEnd w:id="935"/>
      <w:bookmarkEnd w:id="936"/>
    </w:p>
    <w:p>
      <w:pPr>
        <w:pStyle w:val="107"/>
        <w:tabs>
          <w:tab w:val="left" w:pos="360"/>
        </w:tabs>
        <w:spacing w:before="156" w:after="156"/>
        <w:ind w:left="0"/>
        <w:rPr>
          <w:rFonts w:asciiTheme="minorEastAsia" w:hAnsiTheme="minorEastAsia" w:eastAsiaTheme="minorEastAsia"/>
        </w:rPr>
      </w:pPr>
      <w:bookmarkStart w:id="937" w:name="_Toc81580095"/>
      <w:bookmarkStart w:id="938" w:name="_Toc26528"/>
      <w:r>
        <w:rPr>
          <w:rFonts w:hint="eastAsia" w:asciiTheme="minorEastAsia" w:hAnsiTheme="minorEastAsia" w:eastAsiaTheme="minorEastAsia"/>
        </w:rPr>
        <w:t>演播室内</w:t>
      </w:r>
      <w:r>
        <w:rPr>
          <w:rFonts w:asciiTheme="minorEastAsia" w:hAnsiTheme="minorEastAsia" w:eastAsiaTheme="minorEastAsia"/>
        </w:rPr>
        <w:t>，</w:t>
      </w:r>
      <w:r>
        <w:rPr>
          <w:rFonts w:hint="eastAsia" w:asciiTheme="minorEastAsia" w:hAnsiTheme="minorEastAsia" w:eastAsiaTheme="minorEastAsia"/>
        </w:rPr>
        <w:t>由</w:t>
      </w:r>
      <w:r>
        <w:rPr>
          <w:rFonts w:asciiTheme="minorEastAsia" w:hAnsiTheme="minorEastAsia" w:eastAsiaTheme="minorEastAsia"/>
        </w:rPr>
        <w:t>导演和调音师</w:t>
      </w:r>
      <w:r>
        <w:rPr>
          <w:rFonts w:hint="eastAsia" w:asciiTheme="minorEastAsia" w:hAnsiTheme="minorEastAsia" w:eastAsiaTheme="minorEastAsia"/>
        </w:rPr>
        <w:t>对视</w:t>
      </w:r>
      <w:r>
        <w:rPr>
          <w:rFonts w:asciiTheme="minorEastAsia" w:hAnsiTheme="minorEastAsia" w:eastAsiaTheme="minorEastAsia"/>
        </w:rPr>
        <w:t>音频信息进行导播和</w:t>
      </w:r>
      <w:r>
        <w:rPr>
          <w:rFonts w:hint="eastAsia" w:asciiTheme="minorEastAsia" w:hAnsiTheme="minorEastAsia" w:eastAsiaTheme="minorEastAsia"/>
        </w:rPr>
        <w:t>调音</w:t>
      </w:r>
      <w:r>
        <w:rPr>
          <w:rFonts w:asciiTheme="minorEastAsia" w:hAnsiTheme="minorEastAsia" w:eastAsiaTheme="minorEastAsia"/>
        </w:rPr>
        <w:t>处理</w:t>
      </w:r>
      <w:r>
        <w:rPr>
          <w:rFonts w:hint="eastAsia" w:asciiTheme="minorEastAsia" w:hAnsiTheme="minorEastAsia" w:eastAsiaTheme="minorEastAsia"/>
        </w:rPr>
        <w:t>，</w:t>
      </w:r>
      <w:r>
        <w:rPr>
          <w:rFonts w:asciiTheme="minorEastAsia" w:hAnsiTheme="minorEastAsia" w:eastAsiaTheme="minorEastAsia"/>
        </w:rPr>
        <w:t>输出合成后的</w:t>
      </w:r>
      <w:r>
        <w:rPr>
          <w:rFonts w:hint="eastAsia" w:asciiTheme="minorEastAsia" w:hAnsiTheme="minorEastAsia" w:eastAsiaTheme="minorEastAsia"/>
        </w:rPr>
        <w:t>视频源流</w:t>
      </w:r>
      <w:bookmarkEnd w:id="937"/>
      <w:bookmarkEnd w:id="938"/>
      <w:r>
        <w:rPr>
          <w:rFonts w:hint="eastAsia" w:asciiTheme="minorEastAsia" w:hAnsiTheme="minorEastAsia" w:eastAsiaTheme="minorEastAsia"/>
        </w:rPr>
        <w:t>。</w:t>
      </w:r>
    </w:p>
    <w:p>
      <w:pPr>
        <w:pStyle w:val="107"/>
        <w:tabs>
          <w:tab w:val="left" w:pos="360"/>
        </w:tabs>
        <w:spacing w:before="156" w:after="156"/>
        <w:ind w:left="0"/>
        <w:rPr>
          <w:rFonts w:asciiTheme="minorEastAsia" w:hAnsiTheme="minorEastAsia" w:eastAsiaTheme="minorEastAsia"/>
        </w:rPr>
      </w:pPr>
      <w:bookmarkStart w:id="939" w:name="_Toc81580096"/>
      <w:bookmarkStart w:id="940" w:name="_Toc25658"/>
      <w:r>
        <w:rPr>
          <w:rFonts w:hint="eastAsia" w:asciiTheme="minorEastAsia" w:hAnsiTheme="minorEastAsia" w:eastAsiaTheme="minorEastAsia"/>
        </w:rPr>
        <w:t>播控系统</w:t>
      </w:r>
      <w:r>
        <w:rPr>
          <w:rFonts w:asciiTheme="minorEastAsia" w:hAnsiTheme="minorEastAsia" w:eastAsiaTheme="minorEastAsia"/>
        </w:rPr>
        <w:t>，</w:t>
      </w:r>
      <w:r>
        <w:rPr>
          <w:rFonts w:hint="eastAsia" w:asciiTheme="minorEastAsia" w:hAnsiTheme="minorEastAsia" w:eastAsiaTheme="minorEastAsia"/>
        </w:rPr>
        <w:t>根据</w:t>
      </w:r>
      <w:r>
        <w:rPr>
          <w:rFonts w:asciiTheme="minorEastAsia" w:hAnsiTheme="minorEastAsia" w:eastAsiaTheme="minorEastAsia"/>
        </w:rPr>
        <w:t>业务前端架构，</w:t>
      </w:r>
      <w:r>
        <w:rPr>
          <w:rFonts w:hint="eastAsia" w:asciiTheme="minorEastAsia" w:hAnsiTheme="minorEastAsia" w:eastAsiaTheme="minorEastAsia"/>
        </w:rPr>
        <w:t>对</w:t>
      </w:r>
      <w:r>
        <w:rPr>
          <w:rFonts w:asciiTheme="minorEastAsia" w:hAnsiTheme="minorEastAsia" w:eastAsiaTheme="minorEastAsia"/>
        </w:rPr>
        <w:t>源视频</w:t>
      </w:r>
      <w:r>
        <w:rPr>
          <w:rFonts w:hint="eastAsia" w:asciiTheme="minorEastAsia" w:hAnsiTheme="minorEastAsia" w:eastAsiaTheme="minorEastAsia"/>
        </w:rPr>
        <w:t>进行</w:t>
      </w:r>
      <w:r>
        <w:rPr>
          <w:rFonts w:asciiTheme="minorEastAsia" w:hAnsiTheme="minorEastAsia" w:eastAsiaTheme="minorEastAsia"/>
        </w:rPr>
        <w:t>转码处理，并推流到分发网络</w:t>
      </w:r>
      <w:r>
        <w:rPr>
          <w:rFonts w:hint="eastAsia" w:asciiTheme="minorEastAsia" w:hAnsiTheme="minorEastAsia" w:eastAsiaTheme="minorEastAsia"/>
        </w:rPr>
        <w:t>，</w:t>
      </w:r>
      <w:r>
        <w:rPr>
          <w:rFonts w:asciiTheme="minorEastAsia" w:hAnsiTheme="minorEastAsia" w:eastAsiaTheme="minorEastAsia"/>
        </w:rPr>
        <w:t>通过</w:t>
      </w:r>
      <w:r>
        <w:rPr>
          <w:rFonts w:hint="eastAsia" w:asciiTheme="minorEastAsia" w:hAnsiTheme="minorEastAsia" w:eastAsiaTheme="minorEastAsia"/>
        </w:rPr>
        <w:t>CDN加速</w:t>
      </w:r>
      <w:r>
        <w:rPr>
          <w:rFonts w:asciiTheme="minorEastAsia" w:hAnsiTheme="minorEastAsia" w:eastAsiaTheme="minorEastAsia"/>
        </w:rPr>
        <w:t>分发到</w:t>
      </w:r>
      <w:r>
        <w:rPr>
          <w:rFonts w:hint="eastAsia" w:asciiTheme="minorEastAsia" w:hAnsiTheme="minorEastAsia" w:eastAsiaTheme="minorEastAsia"/>
        </w:rPr>
        <w:t>业务</w:t>
      </w:r>
      <w:r>
        <w:rPr>
          <w:rFonts w:asciiTheme="minorEastAsia" w:hAnsiTheme="minorEastAsia" w:eastAsiaTheme="minorEastAsia"/>
        </w:rPr>
        <w:t>前端</w:t>
      </w:r>
      <w:bookmarkEnd w:id="939"/>
      <w:bookmarkEnd w:id="940"/>
      <w:r>
        <w:rPr>
          <w:rFonts w:hint="eastAsia" w:asciiTheme="minorEastAsia" w:hAnsiTheme="minorEastAsia" w:eastAsiaTheme="minorEastAsia"/>
        </w:rPr>
        <w:t>。</w:t>
      </w:r>
    </w:p>
    <w:p>
      <w:pPr>
        <w:pStyle w:val="107"/>
        <w:tabs>
          <w:tab w:val="left" w:pos="360"/>
        </w:tabs>
        <w:spacing w:before="156" w:after="156"/>
        <w:ind w:left="0"/>
        <w:rPr>
          <w:rFonts w:asciiTheme="minorEastAsia" w:hAnsiTheme="minorEastAsia" w:eastAsiaTheme="minorEastAsia"/>
        </w:rPr>
      </w:pPr>
      <w:bookmarkStart w:id="941" w:name="_Toc20254"/>
      <w:bookmarkStart w:id="942" w:name="_Toc81580097"/>
      <w:r>
        <w:rPr>
          <w:rFonts w:hint="eastAsia" w:asciiTheme="minorEastAsia" w:hAnsiTheme="minorEastAsia" w:eastAsiaTheme="minorEastAsia"/>
        </w:rPr>
        <w:t>网络文化经营单位</w:t>
      </w:r>
      <w:r>
        <w:rPr>
          <w:rFonts w:asciiTheme="minorEastAsia" w:hAnsiTheme="minorEastAsia" w:eastAsiaTheme="minorEastAsia"/>
        </w:rPr>
        <w:t>，</w:t>
      </w:r>
      <w:r>
        <w:rPr>
          <w:rFonts w:hint="eastAsia" w:asciiTheme="minorEastAsia" w:hAnsiTheme="minorEastAsia" w:eastAsiaTheme="minorEastAsia"/>
        </w:rPr>
        <w:t>解码</w:t>
      </w:r>
      <w:r>
        <w:rPr>
          <w:rFonts w:asciiTheme="minorEastAsia" w:hAnsiTheme="minorEastAsia" w:eastAsiaTheme="minorEastAsia"/>
        </w:rPr>
        <w:t>和播放</w:t>
      </w:r>
      <w:r>
        <w:rPr>
          <w:rFonts w:hint="eastAsia" w:asciiTheme="minorEastAsia" w:hAnsiTheme="minorEastAsia" w:eastAsiaTheme="minorEastAsia"/>
        </w:rPr>
        <w:t>。</w:t>
      </w:r>
      <w:bookmarkEnd w:id="941"/>
      <w:bookmarkEnd w:id="942"/>
    </w:p>
    <w:p>
      <w:pPr>
        <w:pStyle w:val="24"/>
        <w:ind w:left="210" w:leftChars="100"/>
      </w:pPr>
    </w:p>
    <w:p>
      <w:pPr>
        <w:widowControl/>
        <w:jc w:val="left"/>
        <w:rPr>
          <w:rFonts w:ascii="宋体"/>
          <w:kern w:val="0"/>
          <w:szCs w:val="20"/>
        </w:rPr>
      </w:pPr>
      <w:r>
        <w:rPr>
          <w:rFonts w:ascii="宋体"/>
          <w:kern w:val="0"/>
          <w:szCs w:val="20"/>
        </w:rPr>
        <w:br w:type="page"/>
      </w:r>
    </w:p>
    <w:p>
      <w:pPr>
        <w:widowControl/>
        <w:jc w:val="left"/>
        <w:rPr>
          <w:rFonts w:ascii="宋体"/>
          <w:kern w:val="0"/>
          <w:szCs w:val="20"/>
        </w:rPr>
      </w:pPr>
    </w:p>
    <w:p>
      <w:pPr>
        <w:pStyle w:val="88"/>
        <w:jc w:val="left"/>
      </w:pPr>
      <w:bookmarkStart w:id="943" w:name="_Toc24136"/>
      <w:r>
        <w:br w:type="textWrapping"/>
      </w:r>
      <w:r>
        <w:rPr>
          <w:rFonts w:hint="eastAsia"/>
        </w:rPr>
        <w:t>（资料性）</w:t>
      </w:r>
      <w:r>
        <w:br w:type="textWrapping"/>
      </w:r>
      <w:r>
        <w:rPr>
          <w:rFonts w:hint="eastAsia"/>
        </w:rPr>
        <w:t>《艺人艺德承诺书》</w:t>
      </w:r>
      <w:r>
        <w:t>模板</w:t>
      </w:r>
      <w:bookmarkEnd w:id="943"/>
    </w:p>
    <w:p>
      <w:pPr>
        <w:widowControl/>
        <w:jc w:val="left"/>
      </w:pPr>
    </w:p>
    <w:p>
      <w:pPr>
        <w:widowControl/>
        <w:jc w:val="left"/>
      </w:pPr>
      <w:r>
        <w:rPr>
          <w:rFonts w:hint="eastAsia"/>
        </w:rPr>
        <w:t>致：X</w:t>
      </w:r>
      <w:r>
        <w:t>XXX</w:t>
      </w:r>
      <w:r>
        <w:rPr>
          <w:rFonts w:hint="eastAsia"/>
        </w:rPr>
        <w:t>公司</w:t>
      </w:r>
    </w:p>
    <w:p>
      <w:pPr>
        <w:widowControl/>
        <w:ind w:firstLine="420" w:firstLineChars="200"/>
        <w:jc w:val="left"/>
      </w:pPr>
      <w:r>
        <w:t>为</w:t>
      </w:r>
      <w:r>
        <w:rPr>
          <w:rFonts w:hint="eastAsia"/>
        </w:rPr>
        <w:t>深入</w:t>
      </w:r>
      <w:r>
        <w:t>践行社会主义核心价值观</w:t>
      </w:r>
      <w:r>
        <w:rPr>
          <w:rFonts w:hint="eastAsia"/>
        </w:rPr>
        <w:t>，为人民群众提供思想积极、形式多样的娱乐内容，营造健康社会舆论氛围，本人自愿签署本承诺书，按照做艺先做人，做人德为先的</w:t>
      </w:r>
      <w:r>
        <w:t>原则</w:t>
      </w:r>
      <w:r>
        <w:rPr>
          <w:rFonts w:hint="eastAsia"/>
        </w:rPr>
        <w:t>，自觉</w:t>
      </w:r>
      <w:r>
        <w:t>维护</w:t>
      </w:r>
      <w:r>
        <w:rPr>
          <w:rFonts w:hint="eastAsia"/>
        </w:rPr>
        <w:t>国家和相关企业的形象，保证演出活动顺利进行。</w:t>
      </w:r>
    </w:p>
    <w:p>
      <w:pPr>
        <w:widowControl/>
        <w:jc w:val="left"/>
      </w:pPr>
      <w:r>
        <w:rPr>
          <w:rFonts w:hint="eastAsia"/>
        </w:rPr>
        <w:t>承诺书内容如下：</w:t>
      </w:r>
    </w:p>
    <w:p>
      <w:pPr>
        <w:widowControl/>
        <w:jc w:val="left"/>
      </w:pPr>
      <w:r>
        <w:rPr>
          <w:rFonts w:hint="eastAsia"/>
        </w:rPr>
        <w:t>第一条</w:t>
      </w:r>
      <w:r>
        <w:rPr>
          <w:rFonts w:hint="eastAsia"/>
        </w:rPr>
        <w:tab/>
      </w:r>
      <w:r>
        <w:rPr>
          <w:rFonts w:hint="eastAsia"/>
        </w:rPr>
        <w:t>本人承诺在</w:t>
      </w:r>
      <w:r>
        <w:t>演出期间</w:t>
      </w:r>
      <w:r>
        <w:rPr>
          <w:rFonts w:hint="eastAsia"/>
        </w:rPr>
        <w:t>：</w:t>
      </w:r>
    </w:p>
    <w:p>
      <w:pPr>
        <w:widowControl/>
        <w:jc w:val="left"/>
      </w:pPr>
      <w:r>
        <w:rPr>
          <w:rFonts w:hint="eastAsia"/>
        </w:rPr>
        <w:t>（一）</w:t>
      </w:r>
      <w:r>
        <w:rPr>
          <w:rFonts w:hint="eastAsia"/>
        </w:rPr>
        <w:tab/>
      </w:r>
      <w:r>
        <w:rPr>
          <w:rFonts w:hint="eastAsia"/>
        </w:rPr>
        <w:t>不从事或被发现从事违反中华人民共和国法律法规的行为；</w:t>
      </w:r>
    </w:p>
    <w:p>
      <w:pPr>
        <w:widowControl/>
        <w:jc w:val="left"/>
      </w:pPr>
      <w:r>
        <w:rPr>
          <w:rFonts w:hint="eastAsia"/>
        </w:rPr>
        <w:t>（二）</w:t>
      </w:r>
      <w:r>
        <w:rPr>
          <w:rFonts w:hint="eastAsia"/>
        </w:rPr>
        <w:tab/>
      </w:r>
      <w:r>
        <w:rPr>
          <w:rFonts w:hint="eastAsia"/>
        </w:rPr>
        <w:t>不从事或被发现从事违反公序良俗的行为，包括但不限于涉赌、涉毒、酗酒闹事、其他失德行为等行为；坚决抵制违法失德劣行、坚决抵制恶俗粗劣表演、坚决抵制歪曲事实恶意炒作；</w:t>
      </w:r>
    </w:p>
    <w:p>
      <w:pPr>
        <w:widowControl/>
        <w:jc w:val="left"/>
      </w:pPr>
      <w:r>
        <w:rPr>
          <w:rFonts w:hint="eastAsia"/>
        </w:rPr>
        <w:t>（三）</w:t>
      </w:r>
      <w:r>
        <w:rPr>
          <w:rFonts w:hint="eastAsia"/>
        </w:rPr>
        <w:tab/>
      </w:r>
      <w:r>
        <w:rPr>
          <w:rFonts w:hint="eastAsia"/>
        </w:rPr>
        <w:t>不在公开场合，包括公共社交媒体（包括但不限于微博、微信、Facebook、Instagram等）发表过激的政治言论或有悖社会公共秩序的言论；</w:t>
      </w:r>
    </w:p>
    <w:p>
      <w:pPr>
        <w:widowControl/>
        <w:jc w:val="left"/>
      </w:pPr>
      <w:r>
        <w:rPr>
          <w:rFonts w:hint="eastAsia"/>
        </w:rPr>
        <w:t>（四）</w:t>
      </w:r>
      <w:r>
        <w:rPr>
          <w:rFonts w:hint="eastAsia"/>
        </w:rPr>
        <w:tab/>
      </w:r>
      <w:r>
        <w:rPr>
          <w:rFonts w:hint="eastAsia"/>
        </w:rPr>
        <w:t>不在公开场合，包括公共社交媒体（包括但不限于微博、微信、Facebook、Instagram等）发表有损国家</w:t>
      </w:r>
      <w:r>
        <w:t>和相关</w:t>
      </w:r>
      <w:r>
        <w:rPr>
          <w:rFonts w:hint="eastAsia"/>
        </w:rPr>
        <w:t>企业形象的言论；</w:t>
      </w:r>
    </w:p>
    <w:p>
      <w:pPr>
        <w:widowControl/>
        <w:jc w:val="left"/>
      </w:pPr>
      <w:r>
        <w:rPr>
          <w:rFonts w:hint="eastAsia"/>
        </w:rPr>
        <w:t>（五）</w:t>
      </w:r>
      <w:r>
        <w:rPr>
          <w:rFonts w:hint="eastAsia"/>
        </w:rPr>
        <w:tab/>
      </w:r>
      <w:r>
        <w:rPr>
          <w:rFonts w:hint="eastAsia"/>
        </w:rPr>
        <w:t>本人</w:t>
      </w:r>
      <w:r>
        <w:t>承诺</w:t>
      </w:r>
      <w:r>
        <w:rPr>
          <w:rFonts w:hint="eastAsia"/>
        </w:rPr>
        <w:t>演出</w:t>
      </w:r>
      <w:r>
        <w:t>活动前</w:t>
      </w:r>
      <w:r>
        <w:rPr>
          <w:rFonts w:hint="eastAsia"/>
        </w:rPr>
        <w:t>未受到国家行政机关的行政处罚。</w:t>
      </w:r>
    </w:p>
    <w:p>
      <w:pPr>
        <w:widowControl/>
        <w:jc w:val="left"/>
      </w:pPr>
    </w:p>
    <w:p>
      <w:pPr>
        <w:widowControl/>
        <w:jc w:val="left"/>
      </w:pPr>
      <w:r>
        <w:rPr>
          <w:rFonts w:hint="eastAsia"/>
        </w:rPr>
        <w:t>第二条</w:t>
      </w:r>
      <w:r>
        <w:rPr>
          <w:rFonts w:hint="eastAsia"/>
        </w:rPr>
        <w:tab/>
      </w:r>
      <w:r>
        <w:rPr>
          <w:rFonts w:hint="eastAsia"/>
        </w:rPr>
        <w:t>违约责任</w:t>
      </w:r>
    </w:p>
    <w:p>
      <w:pPr>
        <w:widowControl/>
        <w:jc w:val="left"/>
      </w:pPr>
      <w:r>
        <w:rPr>
          <w:rFonts w:hint="eastAsia"/>
        </w:rPr>
        <w:t>（一）</w:t>
      </w:r>
      <w:r>
        <w:rPr>
          <w:rFonts w:hint="eastAsia"/>
        </w:rPr>
        <w:tab/>
      </w:r>
      <w:r>
        <w:rPr>
          <w:rFonts w:hint="eastAsia"/>
        </w:rPr>
        <w:t>若本人</w:t>
      </w:r>
      <w:r>
        <w:t>在合作期</w:t>
      </w:r>
      <w:r>
        <w:rPr>
          <w:rFonts w:hint="eastAsia"/>
        </w:rPr>
        <w:t>内被媒体曝光或者为公众知晓存在本承诺书第一条的行为，导致演出无法顺利进行或者给相关企业形象造成不良影响，本人</w:t>
      </w:r>
      <w:r>
        <w:t>承诺退还已收取费用，</w:t>
      </w:r>
      <w:r>
        <w:rPr>
          <w:rFonts w:hint="eastAsia"/>
        </w:rPr>
        <w:t>并赔偿因此造成的一切损失（包括但不限于因合作终止而遭受的直接及间接损失、向第三方支付的违约金、律师费、调查费、公证费、诉讼费、差旅费等）。</w:t>
      </w:r>
    </w:p>
    <w:p>
      <w:pPr>
        <w:widowControl/>
        <w:jc w:val="left"/>
      </w:pPr>
      <w:r>
        <w:rPr>
          <w:rFonts w:hint="eastAsia"/>
        </w:rPr>
        <w:t>第三条</w:t>
      </w:r>
      <w:r>
        <w:rPr>
          <w:rFonts w:hint="eastAsia"/>
        </w:rPr>
        <w:tab/>
      </w:r>
      <w:r>
        <w:rPr>
          <w:rFonts w:hint="eastAsia"/>
        </w:rPr>
        <w:t>本承诺书作为本人演出合作签订合同、协议、框架协议之附件，与合同（协议、框架协议）正文具有同等法律效力。</w:t>
      </w:r>
    </w:p>
    <w:p>
      <w:pPr>
        <w:widowControl/>
        <w:jc w:val="left"/>
      </w:pPr>
      <w:r>
        <w:rPr>
          <w:rFonts w:hint="eastAsia"/>
        </w:rPr>
        <w:t>第四条</w:t>
      </w:r>
      <w:r>
        <w:rPr>
          <w:rFonts w:hint="eastAsia"/>
        </w:rPr>
        <w:tab/>
      </w:r>
      <w:r>
        <w:rPr>
          <w:rFonts w:hint="eastAsia"/>
        </w:rPr>
        <w:t>本承诺书有效期与相关</w:t>
      </w:r>
      <w:r>
        <w:t>合同、协议、框架协议的</w:t>
      </w:r>
      <w:r>
        <w:rPr>
          <w:rFonts w:hint="eastAsia"/>
        </w:rPr>
        <w:t>有效期一致。</w:t>
      </w:r>
    </w:p>
    <w:p>
      <w:pPr>
        <w:widowControl/>
        <w:jc w:val="left"/>
      </w:pPr>
    </w:p>
    <w:p>
      <w:pPr>
        <w:widowControl/>
        <w:jc w:val="right"/>
      </w:pPr>
      <w:r>
        <w:rPr>
          <w:rFonts w:hint="eastAsia"/>
        </w:rPr>
        <w:t>签名（手印）</w:t>
      </w:r>
    </w:p>
    <w:p>
      <w:pPr>
        <w:widowControl/>
        <w:jc w:val="right"/>
      </w:pPr>
      <w:r>
        <w:rPr>
          <w:rFonts w:hint="eastAsia"/>
        </w:rPr>
        <w:t>【】年【】月【】日</w:t>
      </w:r>
    </w:p>
    <w:p>
      <w:pPr>
        <w:widowControl/>
        <w:jc w:val="left"/>
      </w:pPr>
      <w:r>
        <w:br w:type="page"/>
      </w:r>
    </w:p>
    <w:p>
      <w:pPr>
        <w:pStyle w:val="75"/>
      </w:pPr>
      <w:bookmarkStart w:id="944" w:name="_Toc27051"/>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944"/>
    </w:p>
    <w:p>
      <w:pPr>
        <w:pStyle w:val="24"/>
        <w:rPr>
          <w:rFonts w:hint="default"/>
          <w:lang w:val="en-US" w:eastAsia="zh-CN"/>
        </w:rPr>
      </w:pPr>
      <w:r>
        <w:rPr>
          <w:rFonts w:hint="eastAsia"/>
          <w:lang w:val="en-US" w:eastAsia="zh-CN"/>
        </w:rPr>
        <w:t>[1] 营业性演出管理条例 国务院令第528号</w:t>
      </w:r>
    </w:p>
    <w:p>
      <w:pPr>
        <w:pStyle w:val="24"/>
        <w:rPr>
          <w:rFonts w:hint="eastAsia"/>
          <w:lang w:val="en-US" w:eastAsia="zh-CN"/>
        </w:rPr>
      </w:pPr>
      <w:r>
        <w:rPr>
          <w:rFonts w:hint="eastAsia"/>
          <w:lang w:val="en-US" w:eastAsia="zh-CN"/>
        </w:rPr>
        <w:t>[2] 营业性演出管理条例实施细则  文化部令 第47号</w:t>
      </w:r>
    </w:p>
    <w:p>
      <w:pPr>
        <w:pStyle w:val="24"/>
        <w:rPr>
          <w:rFonts w:hint="default"/>
          <w:lang w:val="en-US" w:eastAsia="zh-CN"/>
        </w:rPr>
      </w:pPr>
      <w:r>
        <w:rPr>
          <w:rFonts w:hint="eastAsia"/>
          <w:lang w:val="en-US" w:eastAsia="zh-CN"/>
        </w:rPr>
        <w:t xml:space="preserve">[3] </w:t>
      </w:r>
      <w:r>
        <w:rPr>
          <w:rFonts w:hint="default"/>
          <w:lang w:val="en-US" w:eastAsia="zh-CN"/>
        </w:rPr>
        <w:t>互联网文化管理暂行规定</w:t>
      </w:r>
      <w:r>
        <w:rPr>
          <w:rFonts w:hint="eastAsia"/>
          <w:lang w:val="en-US" w:eastAsia="zh-CN"/>
        </w:rPr>
        <w:t xml:space="preserve"> 文化部令第57号</w:t>
      </w:r>
    </w:p>
    <w:p>
      <w:pPr>
        <w:pStyle w:val="24"/>
        <w:rPr>
          <w:rFonts w:hint="eastAsia"/>
          <w:lang w:val="en-US" w:eastAsia="zh-CN"/>
        </w:rPr>
      </w:pPr>
      <w:r>
        <w:rPr>
          <w:rFonts w:hint="eastAsia"/>
          <w:lang w:val="en-US" w:eastAsia="zh-CN"/>
        </w:rPr>
        <w:t>[4] 中华人民共和国知识产权法</w:t>
      </w:r>
    </w:p>
    <w:p>
      <w:pPr>
        <w:pStyle w:val="24"/>
        <w:rPr>
          <w:rFonts w:hint="eastAsia"/>
          <w:lang w:val="en-US" w:eastAsia="zh-CN"/>
        </w:rPr>
      </w:pPr>
      <w:r>
        <w:rPr>
          <w:rFonts w:hint="eastAsia"/>
          <w:lang w:val="en-US" w:eastAsia="zh-CN"/>
        </w:rPr>
        <w:t>[5] “十四五”文化产业发展规划</w:t>
      </w:r>
    </w:p>
    <w:p>
      <w:pPr>
        <w:pStyle w:val="24"/>
        <w:ind w:firstLine="420" w:firstLineChars="200"/>
        <w:rPr>
          <w:rFonts w:hint="eastAsia"/>
          <w:lang w:val="en-US" w:eastAsia="zh-CN"/>
        </w:rPr>
      </w:pPr>
      <w:r>
        <w:rPr>
          <w:rFonts w:hint="eastAsia"/>
          <w:lang w:val="en-US" w:eastAsia="zh-CN"/>
        </w:rPr>
        <w:t>[6] 文化和旅游部办公厅关于进一步加强政策宣传落实支持文化和旅游企业发展的通知</w:t>
      </w:r>
    </w:p>
    <w:p>
      <w:pPr>
        <w:pStyle w:val="133"/>
        <w:rPr>
          <w:rFonts w:hint="eastAsia"/>
        </w:rPr>
      </w:pPr>
      <w:r>
        <w:t>________________________________</w:t>
      </w:r>
    </w:p>
    <w:p/>
    <w:p>
      <w:pPr>
        <w:pStyle w:val="133"/>
        <w:framePr w:wrap="around"/>
      </w:pPr>
    </w:p>
    <w:sectPr>
      <w:pgSz w:w="11906" w:h="16838"/>
      <w:pgMar w:top="567" w:right="1134" w:bottom="1134" w:left="1417"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fldChar w:fldCharType="begin"/>
    </w:r>
    <w:r>
      <w:instrText xml:space="preserve"> PAGE  \* MERGEFORMAT </w:instrText>
    </w:r>
    <w:r>
      <w:fldChar w:fldCharType="separate"/>
    </w:r>
    <w: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PAGE  \* MERGEFORMAT </w:instrText>
    </w:r>
    <w:r>
      <w:fldChar w:fldCharType="separate"/>
    </w:r>
    <w:r>
      <w:t>15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Pr>
    <w:r>
      <w:t>WH/T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rPr>
        <w:rFonts w:hAnsi="黑体"/>
      </w:rPr>
    </w:pPr>
    <w:r>
      <w:rPr>
        <w:rFonts w:hAnsi="黑体"/>
      </w:rPr>
      <w:t>WH/T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660A8"/>
    <w:multiLevelType w:val="multilevel"/>
    <w:tmpl w:val="878660A8"/>
    <w:lvl w:ilvl="0" w:tentative="0">
      <w:start w:val="1"/>
      <w:numFmt w:val="lowerLetter"/>
      <w:suff w:val="spac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96F6A4D6"/>
    <w:multiLevelType w:val="multilevel"/>
    <w:tmpl w:val="96F6A4D6"/>
    <w:lvl w:ilvl="0" w:tentative="0">
      <w:start w:val="1"/>
      <w:numFmt w:val="lowerLetter"/>
      <w:suff w:val="space"/>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BBC41742"/>
    <w:multiLevelType w:val="multilevel"/>
    <w:tmpl w:val="BBC41742"/>
    <w:lvl w:ilvl="0" w:tentative="0">
      <w:start w:val="1"/>
      <w:numFmt w:val="decimal"/>
      <w:suff w:val="space"/>
      <w:lvlText w:val="%1)"/>
      <w:lvlJc w:val="left"/>
      <w:pPr>
        <w:ind w:left="1260" w:hanging="420"/>
      </w:pPr>
    </w:lvl>
    <w:lvl w:ilvl="1" w:tentative="0">
      <w:start w:val="1"/>
      <w:numFmt w:val="decimal"/>
      <w:lvlText w:val="%2）"/>
      <w:lvlJc w:val="left"/>
      <w:pPr>
        <w:ind w:left="1620" w:hanging="36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BE289851"/>
    <w:multiLevelType w:val="multilevel"/>
    <w:tmpl w:val="BE289851"/>
    <w:lvl w:ilvl="0" w:tentative="0">
      <w:start w:val="1"/>
      <w:numFmt w:val="lowerLetter"/>
      <w:suff w:val="space"/>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E499BF85"/>
    <w:multiLevelType w:val="multilevel"/>
    <w:tmpl w:val="E499BF85"/>
    <w:lvl w:ilvl="0" w:tentative="0">
      <w:start w:val="1"/>
      <w:numFmt w:val="lowerLetter"/>
      <w:suff w:val="space"/>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FC49C5E2"/>
    <w:multiLevelType w:val="multilevel"/>
    <w:tmpl w:val="FC49C5E2"/>
    <w:lvl w:ilvl="0" w:tentative="0">
      <w:start w:val="1"/>
      <w:numFmt w:val="lowerLetter"/>
      <w:suff w:val="space"/>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FEF3466B"/>
    <w:multiLevelType w:val="multilevel"/>
    <w:tmpl w:val="FEF3466B"/>
    <w:lvl w:ilvl="0" w:tentative="0">
      <w:start w:val="1"/>
      <w:numFmt w:val="lowerLetter"/>
      <w:suff w:val="space"/>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022C5C15"/>
    <w:multiLevelType w:val="multilevel"/>
    <w:tmpl w:val="022C5C15"/>
    <w:lvl w:ilvl="0" w:tentative="0">
      <w:start w:val="1"/>
      <w:numFmt w:val="lowerLetter"/>
      <w:suff w:val="space"/>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301EF7E"/>
    <w:multiLevelType w:val="multilevel"/>
    <w:tmpl w:val="0301EF7E"/>
    <w:lvl w:ilvl="0" w:tentative="0">
      <w:start w:val="1"/>
      <w:numFmt w:val="lowerLetter"/>
      <w:suff w:val="space"/>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A952887"/>
    <w:multiLevelType w:val="multilevel"/>
    <w:tmpl w:val="0A952887"/>
    <w:lvl w:ilvl="0" w:tentative="0">
      <w:start w:val="1"/>
      <w:numFmt w:val="decimal"/>
      <w:pStyle w:val="69"/>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0">
    <w:nsid w:val="0AE367E9"/>
    <w:multiLevelType w:val="multilevel"/>
    <w:tmpl w:val="0AE367E9"/>
    <w:lvl w:ilvl="0" w:tentative="0">
      <w:start w:val="1"/>
      <w:numFmt w:val="none"/>
      <w:pStyle w:val="15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1">
    <w:nsid w:val="0F805D97"/>
    <w:multiLevelType w:val="multilevel"/>
    <w:tmpl w:val="0F805D97"/>
    <w:lvl w:ilvl="0" w:tentative="0">
      <w:start w:val="1"/>
      <w:numFmt w:val="none"/>
      <w:pStyle w:val="61"/>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2">
    <w:nsid w:val="140C402E"/>
    <w:multiLevelType w:val="multilevel"/>
    <w:tmpl w:val="140C402E"/>
    <w:lvl w:ilvl="0" w:tentative="0">
      <w:start w:val="1"/>
      <w:numFmt w:val="lowerLetter"/>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3">
    <w:nsid w:val="1FC91163"/>
    <w:multiLevelType w:val="multilevel"/>
    <w:tmpl w:val="1FC91163"/>
    <w:lvl w:ilvl="0" w:tentative="0">
      <w:start w:val="1"/>
      <w:numFmt w:val="decimal"/>
      <w:pStyle w:val="4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0"/>
      <w:suff w:val="nothing"/>
      <w:lvlText w:val="%1.%2.%3　"/>
      <w:lvlJc w:val="left"/>
      <w:pPr>
        <w:ind w:left="0" w:firstLine="0"/>
      </w:pPr>
      <w:rPr>
        <w:rFonts w:hint="eastAsia" w:ascii="黑体" w:hAnsi="Times New Roman" w:eastAsia="黑体"/>
        <w:b w:val="0"/>
        <w:i w:val="0"/>
        <w:sz w:val="21"/>
      </w:rPr>
    </w:lvl>
    <w:lvl w:ilvl="3" w:tentative="0">
      <w:start w:val="1"/>
      <w:numFmt w:val="decimal"/>
      <w:pStyle w:val="55"/>
      <w:suff w:val="nothing"/>
      <w:lvlText w:val="%1.%2.%3.%4　"/>
      <w:lvlJc w:val="left"/>
      <w:pPr>
        <w:ind w:left="0" w:firstLine="0"/>
      </w:pPr>
      <w:rPr>
        <w:rFonts w:hint="eastAsia" w:ascii="黑体" w:hAnsi="Times New Roman" w:eastAsia="黑体"/>
        <w:b w:val="0"/>
        <w:i w:val="0"/>
        <w:sz w:val="21"/>
      </w:rPr>
    </w:lvl>
    <w:lvl w:ilvl="4" w:tentative="0">
      <w:start w:val="1"/>
      <w:numFmt w:val="decimal"/>
      <w:pStyle w:val="59"/>
      <w:suff w:val="nothing"/>
      <w:lvlText w:val="%1.%2.%3.%4.%5　"/>
      <w:lvlJc w:val="left"/>
      <w:pPr>
        <w:ind w:left="0" w:firstLine="0"/>
      </w:pPr>
      <w:rPr>
        <w:rFonts w:hint="eastAsia" w:ascii="黑体" w:hAnsi="Times New Roman" w:eastAsia="黑体"/>
        <w:b w:val="0"/>
        <w:i w:val="0"/>
        <w:sz w:val="21"/>
      </w:rPr>
    </w:lvl>
    <w:lvl w:ilvl="5" w:tentative="0">
      <w:start w:val="1"/>
      <w:numFmt w:val="decimal"/>
      <w:pStyle w:val="6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20CF37A5"/>
    <w:multiLevelType w:val="multilevel"/>
    <w:tmpl w:val="20CF37A5"/>
    <w:lvl w:ilvl="0" w:tentative="0">
      <w:start w:val="1"/>
      <w:numFmt w:val="lowerLetter"/>
      <w:suff w:val="space"/>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23E24975"/>
    <w:multiLevelType w:val="multilevel"/>
    <w:tmpl w:val="23E24975"/>
    <w:lvl w:ilvl="0" w:tentative="0">
      <w:start w:val="1"/>
      <w:numFmt w:val="lowerLetter"/>
      <w:suff w:val="space"/>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24B435DB"/>
    <w:multiLevelType w:val="multilevel"/>
    <w:tmpl w:val="24B435DB"/>
    <w:lvl w:ilvl="0" w:tentative="0">
      <w:start w:val="1"/>
      <w:numFmt w:val="lowerLetter"/>
      <w:pStyle w:val="125"/>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7">
    <w:nsid w:val="26245AA8"/>
    <w:multiLevelType w:val="multilevel"/>
    <w:tmpl w:val="26245AA8"/>
    <w:lvl w:ilvl="0" w:tentative="0">
      <w:start w:val="1"/>
      <w:numFmt w:val="lowerLetter"/>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8">
    <w:nsid w:val="29707437"/>
    <w:multiLevelType w:val="multilevel"/>
    <w:tmpl w:val="29707437"/>
    <w:lvl w:ilvl="0" w:tentative="0">
      <w:start w:val="1"/>
      <w:numFmt w:val="none"/>
      <w:pStyle w:val="68"/>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9">
    <w:nsid w:val="2A8F7113"/>
    <w:multiLevelType w:val="multilevel"/>
    <w:tmpl w:val="2A8F7113"/>
    <w:lvl w:ilvl="0" w:tentative="0">
      <w:start w:val="1"/>
      <w:numFmt w:val="upperLetter"/>
      <w:pStyle w:val="102"/>
      <w:suff w:val="space"/>
      <w:lvlText w:val="%1"/>
      <w:lvlJc w:val="left"/>
      <w:pPr>
        <w:ind w:left="623" w:hanging="425"/>
      </w:pPr>
      <w:rPr>
        <w:rFonts w:hint="eastAsia"/>
      </w:rPr>
    </w:lvl>
    <w:lvl w:ilvl="1" w:tentative="0">
      <w:start w:val="1"/>
      <w:numFmt w:val="decimal"/>
      <w:pStyle w:val="103"/>
      <w:suff w:val="nothing"/>
      <w:lvlText w:val="图%1.%2　"/>
      <w:lvlJc w:val="left"/>
      <w:pPr>
        <w:ind w:left="4112"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0">
    <w:nsid w:val="2C5917C3"/>
    <w:multiLevelType w:val="multilevel"/>
    <w:tmpl w:val="2C5917C3"/>
    <w:lvl w:ilvl="0" w:tentative="0">
      <w:start w:val="1"/>
      <w:numFmt w:val="none"/>
      <w:pStyle w:val="52"/>
      <w:suff w:val="nothing"/>
      <w:lvlText w:val="%1——"/>
      <w:lvlJc w:val="left"/>
      <w:pPr>
        <w:ind w:left="833" w:hanging="408"/>
      </w:pPr>
      <w:rPr>
        <w:rFonts w:hint="eastAsia"/>
      </w:rPr>
    </w:lvl>
    <w:lvl w:ilvl="1" w:tentative="0">
      <w:start w:val="1"/>
      <w:numFmt w:val="bullet"/>
      <w:pStyle w:val="53"/>
      <w:lvlText w:val=""/>
      <w:lvlJc w:val="left"/>
      <w:pPr>
        <w:tabs>
          <w:tab w:val="left" w:pos="760"/>
        </w:tabs>
        <w:ind w:left="1264" w:hanging="413"/>
      </w:pPr>
      <w:rPr>
        <w:rFonts w:hint="default" w:ascii="Symbol" w:hAnsi="Symbol"/>
        <w:color w:val="auto"/>
      </w:rPr>
    </w:lvl>
    <w:lvl w:ilvl="2" w:tentative="0">
      <w:start w:val="1"/>
      <w:numFmt w:val="bullet"/>
      <w:pStyle w:val="6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1">
    <w:nsid w:val="3097D767"/>
    <w:multiLevelType w:val="multilevel"/>
    <w:tmpl w:val="3097D767"/>
    <w:lvl w:ilvl="0" w:tentative="0">
      <w:start w:val="1"/>
      <w:numFmt w:val="decimal"/>
      <w:suff w:val="space"/>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2">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23">
    <w:nsid w:val="41B1919D"/>
    <w:multiLevelType w:val="multilevel"/>
    <w:tmpl w:val="41B1919D"/>
    <w:lvl w:ilvl="0" w:tentative="0">
      <w:start w:val="1"/>
      <w:numFmt w:val="lowerLetter"/>
      <w:suff w:val="space"/>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44C50F90"/>
    <w:multiLevelType w:val="multilevel"/>
    <w:tmpl w:val="44C50F90"/>
    <w:lvl w:ilvl="0" w:tentative="0">
      <w:start w:val="1"/>
      <w:numFmt w:val="lowerLetter"/>
      <w:pStyle w:val="63"/>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8"/>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5"/>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5">
    <w:nsid w:val="4AB4B2B6"/>
    <w:multiLevelType w:val="multilevel"/>
    <w:tmpl w:val="4AB4B2B6"/>
    <w:lvl w:ilvl="0" w:tentative="0">
      <w:start w:val="1"/>
      <w:numFmt w:val="lowerLetter"/>
      <w:suff w:val="space"/>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4CD558D9"/>
    <w:multiLevelType w:val="multilevel"/>
    <w:tmpl w:val="4CD558D9"/>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4F131DB3"/>
    <w:multiLevelType w:val="multilevel"/>
    <w:tmpl w:val="4F131DB3"/>
    <w:lvl w:ilvl="0" w:tentative="0">
      <w:start w:val="1"/>
      <w:numFmt w:val="lowerLetter"/>
      <w:suff w:val="space"/>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51184965"/>
    <w:multiLevelType w:val="multilevel"/>
    <w:tmpl w:val="5118496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520F62E9"/>
    <w:multiLevelType w:val="multilevel"/>
    <w:tmpl w:val="520F62E9"/>
    <w:lvl w:ilvl="0" w:tentative="0">
      <w:start w:val="1"/>
      <w:numFmt w:val="decimal"/>
      <w:pStyle w:val="132"/>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0">
    <w:nsid w:val="5A0C28BA"/>
    <w:multiLevelType w:val="multilevel"/>
    <w:tmpl w:val="5A0C28BA"/>
    <w:lvl w:ilvl="0" w:tentative="0">
      <w:start w:val="1"/>
      <w:numFmt w:val="decimal"/>
      <w:lvlText w:val="%1)"/>
      <w:lvlJc w:val="left"/>
      <w:pPr>
        <w:ind w:left="840" w:hanging="420"/>
      </w:pPr>
    </w:lvl>
    <w:lvl w:ilvl="1" w:tentative="0">
      <w:start w:val="1"/>
      <w:numFmt w:val="decimal"/>
      <w:suff w:val="space"/>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5E63562F"/>
    <w:multiLevelType w:val="multilevel"/>
    <w:tmpl w:val="5E63562F"/>
    <w:lvl w:ilvl="0" w:tentative="0">
      <w:start w:val="1"/>
      <w:numFmt w:val="decimal"/>
      <w:pStyle w:val="62"/>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5F3EB9BC"/>
    <w:multiLevelType w:val="multilevel"/>
    <w:tmpl w:val="5F3EB9BC"/>
    <w:lvl w:ilvl="0" w:tentative="0">
      <w:start w:val="1"/>
      <w:numFmt w:val="lowerLetter"/>
      <w:suff w:val="space"/>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3">
    <w:nsid w:val="60B55DC2"/>
    <w:multiLevelType w:val="multilevel"/>
    <w:tmpl w:val="60B55DC2"/>
    <w:lvl w:ilvl="0" w:tentative="0">
      <w:start w:val="1"/>
      <w:numFmt w:val="upperLetter"/>
      <w:pStyle w:val="90"/>
      <w:lvlText w:val="%1"/>
      <w:lvlJc w:val="left"/>
      <w:pPr>
        <w:tabs>
          <w:tab w:val="left" w:pos="0"/>
        </w:tabs>
        <w:ind w:left="0" w:hanging="425"/>
      </w:pPr>
      <w:rPr>
        <w:rFonts w:hint="eastAsia"/>
      </w:rPr>
    </w:lvl>
    <w:lvl w:ilvl="1" w:tentative="0">
      <w:start w:val="1"/>
      <w:numFmt w:val="decimal"/>
      <w:pStyle w:val="9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4">
    <w:nsid w:val="62D50A6B"/>
    <w:multiLevelType w:val="multilevel"/>
    <w:tmpl w:val="62D50A6B"/>
    <w:lvl w:ilvl="0" w:tentative="0">
      <w:start w:val="1"/>
      <w:numFmt w:val="lowerLetter"/>
      <w:lvlText w:val="%1)"/>
      <w:lvlJc w:val="left"/>
      <w:pPr>
        <w:ind w:left="420" w:hanging="420"/>
      </w:pPr>
    </w:lvl>
    <w:lvl w:ilvl="1" w:tentative="0">
      <w:start w:val="1"/>
      <w:numFmt w:val="lowerLetter"/>
      <w:suff w:val="space"/>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3404DBE"/>
    <w:multiLevelType w:val="multilevel"/>
    <w:tmpl w:val="63404DBE"/>
    <w:lvl w:ilvl="0" w:tentative="0">
      <w:start w:val="1"/>
      <w:numFmt w:val="none"/>
      <w:pStyle w:val="5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6">
    <w:nsid w:val="63AF7EBF"/>
    <w:multiLevelType w:val="multilevel"/>
    <w:tmpl w:val="63AF7EBF"/>
    <w:lvl w:ilvl="0" w:tentative="0">
      <w:start w:val="1"/>
      <w:numFmt w:val="decimal"/>
      <w:pStyle w:val="130"/>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7">
    <w:nsid w:val="646260FA"/>
    <w:multiLevelType w:val="multilevel"/>
    <w:tmpl w:val="646260FA"/>
    <w:lvl w:ilvl="0" w:tentative="0">
      <w:start w:val="1"/>
      <w:numFmt w:val="decimal"/>
      <w:pStyle w:val="15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8">
    <w:nsid w:val="657D3FBC"/>
    <w:multiLevelType w:val="multilevel"/>
    <w:tmpl w:val="657D3FBC"/>
    <w:lvl w:ilvl="0" w:tentative="0">
      <w:start w:val="1"/>
      <w:numFmt w:val="upperLetter"/>
      <w:pStyle w:val="88"/>
      <w:suff w:val="nothing"/>
      <w:lvlText w:val="附　录　%1"/>
      <w:lvlJc w:val="left"/>
      <w:pPr>
        <w:ind w:left="4112" w:firstLine="0"/>
      </w:pPr>
      <w:rPr>
        <w:rFonts w:hint="eastAsia" w:ascii="黑体" w:hAnsi="Times New Roman" w:eastAsia="黑体"/>
        <w:b w:val="0"/>
        <w:i w:val="0"/>
        <w:spacing w:val="0"/>
        <w:w w:val="100"/>
        <w:sz w:val="21"/>
      </w:rPr>
    </w:lvl>
    <w:lvl w:ilvl="1" w:tentative="0">
      <w:start w:val="1"/>
      <w:numFmt w:val="decimal"/>
      <w:pStyle w:val="10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7"/>
      <w:suff w:val="nothing"/>
      <w:lvlText w:val="%1.%2.%3　"/>
      <w:lvlJc w:val="left"/>
      <w:pPr>
        <w:ind w:left="1135" w:firstLine="0"/>
      </w:pPr>
      <w:rPr>
        <w:rFonts w:hint="eastAsia" w:ascii="黑体" w:hAnsi="Times New Roman" w:eastAsia="黑体"/>
        <w:b w:val="0"/>
        <w:i w:val="0"/>
        <w:sz w:val="21"/>
      </w:rPr>
    </w:lvl>
    <w:lvl w:ilvl="3" w:tentative="0">
      <w:start w:val="1"/>
      <w:numFmt w:val="decimal"/>
      <w:pStyle w:val="92"/>
      <w:suff w:val="nothing"/>
      <w:lvlText w:val="%1.%2.%3.%4　"/>
      <w:lvlJc w:val="left"/>
      <w:pPr>
        <w:ind w:left="0" w:firstLine="0"/>
      </w:pPr>
      <w:rPr>
        <w:rFonts w:hint="eastAsia" w:ascii="黑体" w:hAnsi="Times New Roman" w:eastAsia="黑体"/>
        <w:b w:val="0"/>
        <w:i w:val="0"/>
        <w:sz w:val="21"/>
      </w:rPr>
    </w:lvl>
    <w:lvl w:ilvl="4" w:tentative="0">
      <w:start w:val="1"/>
      <w:numFmt w:val="decimal"/>
      <w:pStyle w:val="97"/>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9">
    <w:nsid w:val="65C0AAF8"/>
    <w:multiLevelType w:val="multilevel"/>
    <w:tmpl w:val="65C0AAF8"/>
    <w:lvl w:ilvl="0" w:tentative="0">
      <w:start w:val="1"/>
      <w:numFmt w:val="decimal"/>
      <w:suff w:val="space"/>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0">
    <w:nsid w:val="6AB870ED"/>
    <w:multiLevelType w:val="multilevel"/>
    <w:tmpl w:val="6AB870ED"/>
    <w:lvl w:ilvl="0" w:tentative="0">
      <w:start w:val="1"/>
      <w:numFmt w:val="decimal"/>
      <w:pStyle w:val="66"/>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1">
    <w:nsid w:val="6D6C07CD"/>
    <w:multiLevelType w:val="multilevel"/>
    <w:tmpl w:val="6D6C07CD"/>
    <w:lvl w:ilvl="0" w:tentative="0">
      <w:start w:val="1"/>
      <w:numFmt w:val="lowerLetter"/>
      <w:pStyle w:val="109"/>
      <w:lvlText w:val="%1)"/>
      <w:lvlJc w:val="left"/>
      <w:pPr>
        <w:tabs>
          <w:tab w:val="left" w:pos="839"/>
        </w:tabs>
        <w:ind w:left="839" w:hanging="419"/>
      </w:pPr>
      <w:rPr>
        <w:rFonts w:hint="eastAsia" w:ascii="宋体" w:eastAsia="宋体"/>
        <w:b w:val="0"/>
        <w:i w:val="0"/>
        <w:sz w:val="21"/>
      </w:rPr>
    </w:lvl>
    <w:lvl w:ilvl="1" w:tentative="0">
      <w:start w:val="1"/>
      <w:numFmt w:val="decimal"/>
      <w:pStyle w:val="9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42">
    <w:nsid w:val="6DBF04F4"/>
    <w:multiLevelType w:val="multilevel"/>
    <w:tmpl w:val="6DBF04F4"/>
    <w:lvl w:ilvl="0" w:tentative="0">
      <w:start w:val="1"/>
      <w:numFmt w:val="none"/>
      <w:suff w:val="nothing"/>
      <w:lvlText w:val="%1注："/>
      <w:lvlJc w:val="left"/>
      <w:pPr>
        <w:ind w:left="0" w:hanging="363"/>
      </w:pPr>
      <w:rPr>
        <w:rFonts w:hint="eastAsia" w:ascii="黑体" w:hAnsi="Times New Roman" w:eastAsia="黑体"/>
        <w:b w:val="0"/>
        <w:i w:val="0"/>
        <w:sz w:val="18"/>
        <w:lang w:val="en-US"/>
      </w:rPr>
    </w:lvl>
    <w:lvl w:ilvl="1" w:tentative="0">
      <w:start w:val="1"/>
      <w:numFmt w:val="lowerLetter"/>
      <w:lvlText w:val="%2)"/>
      <w:lvlJc w:val="left"/>
      <w:pPr>
        <w:tabs>
          <w:tab w:val="left" w:pos="414"/>
        </w:tabs>
        <w:ind w:left="0" w:hanging="363"/>
      </w:pPr>
    </w:lvl>
    <w:lvl w:ilvl="2" w:tentative="0">
      <w:start w:val="1"/>
      <w:numFmt w:val="lowerRoman"/>
      <w:lvlText w:val="%3."/>
      <w:lvlJc w:val="right"/>
      <w:pPr>
        <w:tabs>
          <w:tab w:val="left" w:pos="414"/>
        </w:tabs>
        <w:ind w:left="0" w:hanging="363"/>
      </w:pPr>
    </w:lvl>
    <w:lvl w:ilvl="3" w:tentative="0">
      <w:start w:val="1"/>
      <w:numFmt w:val="decimal"/>
      <w:lvlText w:val="%4."/>
      <w:lvlJc w:val="left"/>
      <w:pPr>
        <w:tabs>
          <w:tab w:val="left" w:pos="414"/>
        </w:tabs>
        <w:ind w:left="0" w:hanging="363"/>
      </w:pPr>
    </w:lvl>
    <w:lvl w:ilvl="4" w:tentative="0">
      <w:start w:val="1"/>
      <w:numFmt w:val="lowerLetter"/>
      <w:lvlText w:val="%5)"/>
      <w:lvlJc w:val="left"/>
      <w:pPr>
        <w:tabs>
          <w:tab w:val="left" w:pos="414"/>
        </w:tabs>
        <w:ind w:left="0" w:hanging="363"/>
      </w:pPr>
    </w:lvl>
    <w:lvl w:ilvl="5" w:tentative="0">
      <w:start w:val="1"/>
      <w:numFmt w:val="lowerRoman"/>
      <w:lvlText w:val="%6."/>
      <w:lvlJc w:val="right"/>
      <w:pPr>
        <w:tabs>
          <w:tab w:val="left" w:pos="414"/>
        </w:tabs>
        <w:ind w:left="0" w:hanging="363"/>
      </w:pPr>
    </w:lvl>
    <w:lvl w:ilvl="6" w:tentative="0">
      <w:start w:val="1"/>
      <w:numFmt w:val="decimal"/>
      <w:lvlText w:val="%7."/>
      <w:lvlJc w:val="left"/>
      <w:pPr>
        <w:tabs>
          <w:tab w:val="left" w:pos="414"/>
        </w:tabs>
        <w:ind w:left="0" w:hanging="363"/>
      </w:pPr>
    </w:lvl>
    <w:lvl w:ilvl="7" w:tentative="0">
      <w:start w:val="1"/>
      <w:numFmt w:val="lowerLetter"/>
      <w:lvlText w:val="%8)"/>
      <w:lvlJc w:val="left"/>
      <w:pPr>
        <w:tabs>
          <w:tab w:val="left" w:pos="414"/>
        </w:tabs>
        <w:ind w:left="0" w:hanging="363"/>
      </w:pPr>
    </w:lvl>
    <w:lvl w:ilvl="8" w:tentative="0">
      <w:start w:val="1"/>
      <w:numFmt w:val="lowerRoman"/>
      <w:lvlText w:val="%9."/>
      <w:lvlJc w:val="right"/>
      <w:pPr>
        <w:tabs>
          <w:tab w:val="left" w:pos="414"/>
        </w:tabs>
        <w:ind w:left="0" w:hanging="363"/>
      </w:pPr>
    </w:lvl>
  </w:abstractNum>
  <w:abstractNum w:abstractNumId="43">
    <w:nsid w:val="709D2696"/>
    <w:multiLevelType w:val="multilevel"/>
    <w:tmpl w:val="709D2696"/>
    <w:lvl w:ilvl="0" w:tentative="0">
      <w:start w:val="1"/>
      <w:numFmt w:val="lowerLetter"/>
      <w:suff w:val="space"/>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4">
    <w:nsid w:val="7902ECA2"/>
    <w:multiLevelType w:val="multilevel"/>
    <w:tmpl w:val="7902ECA2"/>
    <w:lvl w:ilvl="0" w:tentative="0">
      <w:start w:val="1"/>
      <w:numFmt w:val="lowerLetter"/>
      <w:suff w:val="space"/>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5">
    <w:nsid w:val="7C14FD3C"/>
    <w:multiLevelType w:val="multilevel"/>
    <w:tmpl w:val="7C14FD3C"/>
    <w:lvl w:ilvl="0" w:tentative="0">
      <w:start w:val="1"/>
      <w:numFmt w:val="lowerLetter"/>
      <w:suff w:val="space"/>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6">
    <w:nsid w:val="7C3EE1BA"/>
    <w:multiLevelType w:val="multilevel"/>
    <w:tmpl w:val="7C3EE1BA"/>
    <w:lvl w:ilvl="0" w:tentative="0">
      <w:start w:val="1"/>
      <w:numFmt w:val="lowerLetter"/>
      <w:suff w:val="space"/>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2"/>
  </w:num>
  <w:num w:numId="2">
    <w:abstractNumId w:val="13"/>
  </w:num>
  <w:num w:numId="3">
    <w:abstractNumId w:val="20"/>
  </w:num>
  <w:num w:numId="4">
    <w:abstractNumId w:val="35"/>
  </w:num>
  <w:num w:numId="5">
    <w:abstractNumId w:val="24"/>
  </w:num>
  <w:num w:numId="6">
    <w:abstractNumId w:val="11"/>
  </w:num>
  <w:num w:numId="7">
    <w:abstractNumId w:val="31"/>
  </w:num>
  <w:num w:numId="8">
    <w:abstractNumId w:val="40"/>
  </w:num>
  <w:num w:numId="9">
    <w:abstractNumId w:val="18"/>
  </w:num>
  <w:num w:numId="10">
    <w:abstractNumId w:val="9"/>
  </w:num>
  <w:num w:numId="11">
    <w:abstractNumId w:val="38"/>
  </w:num>
  <w:num w:numId="12">
    <w:abstractNumId w:val="33"/>
  </w:num>
  <w:num w:numId="13">
    <w:abstractNumId w:val="41"/>
  </w:num>
  <w:num w:numId="14">
    <w:abstractNumId w:val="19"/>
  </w:num>
  <w:num w:numId="15">
    <w:abstractNumId w:val="16"/>
  </w:num>
  <w:num w:numId="16">
    <w:abstractNumId w:val="36"/>
  </w:num>
  <w:num w:numId="17">
    <w:abstractNumId w:val="29"/>
  </w:num>
  <w:num w:numId="18">
    <w:abstractNumId w:val="37"/>
  </w:num>
  <w:num w:numId="19">
    <w:abstractNumId w:val="1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5"/>
  </w:num>
  <w:num w:numId="27">
    <w:abstractNumId w:val="5"/>
  </w:num>
  <w:num w:numId="28">
    <w:abstractNumId w:val="3"/>
  </w:num>
  <w:num w:numId="29">
    <w:abstractNumId w:val="46"/>
  </w:num>
  <w:num w:numId="30">
    <w:abstractNumId w:val="8"/>
  </w:num>
  <w:num w:numId="31">
    <w:abstractNumId w:val="14"/>
  </w:num>
  <w:num w:numId="32">
    <w:abstractNumId w:val="1"/>
  </w:num>
  <w:num w:numId="33">
    <w:abstractNumId w:val="45"/>
  </w:num>
  <w:num w:numId="34">
    <w:abstractNumId w:val="26"/>
  </w:num>
  <w:num w:numId="35">
    <w:abstractNumId w:val="7"/>
  </w:num>
  <w:num w:numId="36">
    <w:abstractNumId w:val="27"/>
  </w:num>
  <w:num w:numId="37">
    <w:abstractNumId w:val="12"/>
  </w:num>
  <w:num w:numId="38">
    <w:abstractNumId w:val="17"/>
  </w:num>
  <w:num w:numId="39">
    <w:abstractNumId w:val="28"/>
  </w:num>
  <w:num w:numId="40">
    <w:abstractNumId w:val="15"/>
  </w:num>
  <w:num w:numId="41">
    <w:abstractNumId w:val="23"/>
  </w:num>
  <w:num w:numId="42">
    <w:abstractNumId w:val="34"/>
  </w:num>
  <w:num w:numId="43">
    <w:abstractNumId w:val="0"/>
  </w:num>
  <w:num w:numId="44">
    <w:abstractNumId w:val="2"/>
  </w:num>
  <w:num w:numId="45">
    <w:abstractNumId w:val="39"/>
  </w:num>
  <w:num w:numId="46">
    <w:abstractNumId w:val="30"/>
  </w:num>
  <w:num w:numId="47">
    <w:abstractNumId w:val="4"/>
  </w:num>
  <w:num w:numId="48">
    <w:abstractNumId w:val="44"/>
  </w:num>
  <w:num w:numId="49">
    <w:abstractNumId w:val="43"/>
  </w:num>
  <w:num w:numId="50">
    <w:abstractNumId w:val="32"/>
  </w:num>
  <w:num w:numId="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1MTE3MGE2NTEyZmNiMWU3YWE5ZWY0NGNhY2VkMzgifQ=="/>
  </w:docVars>
  <w:rsids>
    <w:rsidRoot w:val="00B81162"/>
    <w:rsid w:val="00000244"/>
    <w:rsid w:val="00000BB3"/>
    <w:rsid w:val="00000C4A"/>
    <w:rsid w:val="0000185F"/>
    <w:rsid w:val="00001FA7"/>
    <w:rsid w:val="00003A10"/>
    <w:rsid w:val="00004B91"/>
    <w:rsid w:val="00004E32"/>
    <w:rsid w:val="0000586F"/>
    <w:rsid w:val="00011148"/>
    <w:rsid w:val="00013D86"/>
    <w:rsid w:val="00013E02"/>
    <w:rsid w:val="00014206"/>
    <w:rsid w:val="0002143C"/>
    <w:rsid w:val="00025A65"/>
    <w:rsid w:val="00026C31"/>
    <w:rsid w:val="000270C1"/>
    <w:rsid w:val="00027280"/>
    <w:rsid w:val="000320A7"/>
    <w:rsid w:val="000325EA"/>
    <w:rsid w:val="00032D08"/>
    <w:rsid w:val="00035925"/>
    <w:rsid w:val="00036C2C"/>
    <w:rsid w:val="00040766"/>
    <w:rsid w:val="00042326"/>
    <w:rsid w:val="00045114"/>
    <w:rsid w:val="00045A7C"/>
    <w:rsid w:val="00045D3F"/>
    <w:rsid w:val="0005195B"/>
    <w:rsid w:val="000546CD"/>
    <w:rsid w:val="00055371"/>
    <w:rsid w:val="00055D08"/>
    <w:rsid w:val="00056A24"/>
    <w:rsid w:val="00057CE5"/>
    <w:rsid w:val="000607A3"/>
    <w:rsid w:val="000657F7"/>
    <w:rsid w:val="00067CDF"/>
    <w:rsid w:val="000705B3"/>
    <w:rsid w:val="00070DFD"/>
    <w:rsid w:val="000719EB"/>
    <w:rsid w:val="00074FBE"/>
    <w:rsid w:val="000760DB"/>
    <w:rsid w:val="0007762A"/>
    <w:rsid w:val="00081D48"/>
    <w:rsid w:val="00081F6E"/>
    <w:rsid w:val="00083A09"/>
    <w:rsid w:val="0009005E"/>
    <w:rsid w:val="000918A9"/>
    <w:rsid w:val="00091E35"/>
    <w:rsid w:val="00092001"/>
    <w:rsid w:val="00092618"/>
    <w:rsid w:val="00092857"/>
    <w:rsid w:val="00092BD8"/>
    <w:rsid w:val="000964C7"/>
    <w:rsid w:val="0009738E"/>
    <w:rsid w:val="000979D9"/>
    <w:rsid w:val="000A0C08"/>
    <w:rsid w:val="000A20A9"/>
    <w:rsid w:val="000A48B1"/>
    <w:rsid w:val="000A4E09"/>
    <w:rsid w:val="000A758E"/>
    <w:rsid w:val="000A79E5"/>
    <w:rsid w:val="000B2DBC"/>
    <w:rsid w:val="000B2F0E"/>
    <w:rsid w:val="000B3143"/>
    <w:rsid w:val="000B405D"/>
    <w:rsid w:val="000B6196"/>
    <w:rsid w:val="000C1221"/>
    <w:rsid w:val="000C2BE6"/>
    <w:rsid w:val="000C36A6"/>
    <w:rsid w:val="000C593E"/>
    <w:rsid w:val="000C6B05"/>
    <w:rsid w:val="000C6DD6"/>
    <w:rsid w:val="000C73D4"/>
    <w:rsid w:val="000D229D"/>
    <w:rsid w:val="000D3D4C"/>
    <w:rsid w:val="000D4F51"/>
    <w:rsid w:val="000D54C3"/>
    <w:rsid w:val="000D718B"/>
    <w:rsid w:val="000D770C"/>
    <w:rsid w:val="000D7F0C"/>
    <w:rsid w:val="000E0436"/>
    <w:rsid w:val="000E0C46"/>
    <w:rsid w:val="000E15EE"/>
    <w:rsid w:val="000F030C"/>
    <w:rsid w:val="000F129C"/>
    <w:rsid w:val="000F174F"/>
    <w:rsid w:val="000F2CE0"/>
    <w:rsid w:val="000F53A9"/>
    <w:rsid w:val="000F7DBB"/>
    <w:rsid w:val="001006FA"/>
    <w:rsid w:val="0010191D"/>
    <w:rsid w:val="00102200"/>
    <w:rsid w:val="00102CC0"/>
    <w:rsid w:val="00104E29"/>
    <w:rsid w:val="001056DE"/>
    <w:rsid w:val="001058CC"/>
    <w:rsid w:val="00105F24"/>
    <w:rsid w:val="00107699"/>
    <w:rsid w:val="0011160D"/>
    <w:rsid w:val="001124C0"/>
    <w:rsid w:val="00117A25"/>
    <w:rsid w:val="00120507"/>
    <w:rsid w:val="00121293"/>
    <w:rsid w:val="00123CBC"/>
    <w:rsid w:val="0012687A"/>
    <w:rsid w:val="0013175F"/>
    <w:rsid w:val="00131C89"/>
    <w:rsid w:val="00133099"/>
    <w:rsid w:val="0013364D"/>
    <w:rsid w:val="001343BB"/>
    <w:rsid w:val="001467ED"/>
    <w:rsid w:val="001512B4"/>
    <w:rsid w:val="00151624"/>
    <w:rsid w:val="00153A26"/>
    <w:rsid w:val="0015593C"/>
    <w:rsid w:val="001620A5"/>
    <w:rsid w:val="00164E53"/>
    <w:rsid w:val="00165D35"/>
    <w:rsid w:val="0016699D"/>
    <w:rsid w:val="001670D9"/>
    <w:rsid w:val="00170D02"/>
    <w:rsid w:val="00175159"/>
    <w:rsid w:val="00175AD7"/>
    <w:rsid w:val="00176208"/>
    <w:rsid w:val="00177282"/>
    <w:rsid w:val="0017745A"/>
    <w:rsid w:val="0017780C"/>
    <w:rsid w:val="00181274"/>
    <w:rsid w:val="001813B2"/>
    <w:rsid w:val="0018211B"/>
    <w:rsid w:val="00182675"/>
    <w:rsid w:val="00182776"/>
    <w:rsid w:val="00183FE1"/>
    <w:rsid w:val="001840D3"/>
    <w:rsid w:val="00184782"/>
    <w:rsid w:val="00187A8A"/>
    <w:rsid w:val="001900F8"/>
    <w:rsid w:val="00191258"/>
    <w:rsid w:val="00192680"/>
    <w:rsid w:val="00193037"/>
    <w:rsid w:val="00193375"/>
    <w:rsid w:val="00193A2C"/>
    <w:rsid w:val="00193CC9"/>
    <w:rsid w:val="00195F2B"/>
    <w:rsid w:val="001A1C19"/>
    <w:rsid w:val="001A2076"/>
    <w:rsid w:val="001A288E"/>
    <w:rsid w:val="001A3819"/>
    <w:rsid w:val="001B32B6"/>
    <w:rsid w:val="001B33FD"/>
    <w:rsid w:val="001B36ED"/>
    <w:rsid w:val="001B43A5"/>
    <w:rsid w:val="001B59BC"/>
    <w:rsid w:val="001B6DC2"/>
    <w:rsid w:val="001B754B"/>
    <w:rsid w:val="001B7CA1"/>
    <w:rsid w:val="001B7E63"/>
    <w:rsid w:val="001C149C"/>
    <w:rsid w:val="001C21AC"/>
    <w:rsid w:val="001C330A"/>
    <w:rsid w:val="001C3689"/>
    <w:rsid w:val="001C46A7"/>
    <w:rsid w:val="001C47BA"/>
    <w:rsid w:val="001C59EA"/>
    <w:rsid w:val="001C5FCC"/>
    <w:rsid w:val="001D03F2"/>
    <w:rsid w:val="001D3556"/>
    <w:rsid w:val="001D406C"/>
    <w:rsid w:val="001D41EE"/>
    <w:rsid w:val="001D4BEB"/>
    <w:rsid w:val="001D71E6"/>
    <w:rsid w:val="001E0380"/>
    <w:rsid w:val="001E09DD"/>
    <w:rsid w:val="001E0B1B"/>
    <w:rsid w:val="001E0EB4"/>
    <w:rsid w:val="001E0FAF"/>
    <w:rsid w:val="001E13B1"/>
    <w:rsid w:val="001E2145"/>
    <w:rsid w:val="001E2153"/>
    <w:rsid w:val="001E3858"/>
    <w:rsid w:val="001E4C15"/>
    <w:rsid w:val="001F2873"/>
    <w:rsid w:val="001F3A19"/>
    <w:rsid w:val="00200399"/>
    <w:rsid w:val="002009E4"/>
    <w:rsid w:val="00201053"/>
    <w:rsid w:val="0020248C"/>
    <w:rsid w:val="0020251B"/>
    <w:rsid w:val="002038BF"/>
    <w:rsid w:val="00206AF8"/>
    <w:rsid w:val="002073D3"/>
    <w:rsid w:val="00210CF8"/>
    <w:rsid w:val="002131A9"/>
    <w:rsid w:val="00213F5D"/>
    <w:rsid w:val="0021402F"/>
    <w:rsid w:val="002146D3"/>
    <w:rsid w:val="002159A5"/>
    <w:rsid w:val="00215D48"/>
    <w:rsid w:val="0021624B"/>
    <w:rsid w:val="00216A1A"/>
    <w:rsid w:val="0022185E"/>
    <w:rsid w:val="002228B7"/>
    <w:rsid w:val="00227FED"/>
    <w:rsid w:val="0023030A"/>
    <w:rsid w:val="0023075C"/>
    <w:rsid w:val="00230F08"/>
    <w:rsid w:val="0023213A"/>
    <w:rsid w:val="00234467"/>
    <w:rsid w:val="00235BE6"/>
    <w:rsid w:val="00237D8D"/>
    <w:rsid w:val="00241DA2"/>
    <w:rsid w:val="0024496F"/>
    <w:rsid w:val="002476DF"/>
    <w:rsid w:val="00247FEE"/>
    <w:rsid w:val="00250E7D"/>
    <w:rsid w:val="002523DB"/>
    <w:rsid w:val="002527DD"/>
    <w:rsid w:val="00252DAA"/>
    <w:rsid w:val="00253797"/>
    <w:rsid w:val="002565D5"/>
    <w:rsid w:val="00256614"/>
    <w:rsid w:val="00256639"/>
    <w:rsid w:val="002622C0"/>
    <w:rsid w:val="00264F88"/>
    <w:rsid w:val="00275C85"/>
    <w:rsid w:val="002778AE"/>
    <w:rsid w:val="00277C00"/>
    <w:rsid w:val="002806C1"/>
    <w:rsid w:val="00282531"/>
    <w:rsid w:val="0028269A"/>
    <w:rsid w:val="00283590"/>
    <w:rsid w:val="00286973"/>
    <w:rsid w:val="00287674"/>
    <w:rsid w:val="002938A4"/>
    <w:rsid w:val="00294E70"/>
    <w:rsid w:val="002954B8"/>
    <w:rsid w:val="002967B2"/>
    <w:rsid w:val="002A0F3F"/>
    <w:rsid w:val="002A1924"/>
    <w:rsid w:val="002A7420"/>
    <w:rsid w:val="002A7A7E"/>
    <w:rsid w:val="002B0F12"/>
    <w:rsid w:val="002B1308"/>
    <w:rsid w:val="002B2299"/>
    <w:rsid w:val="002B242A"/>
    <w:rsid w:val="002B2C8D"/>
    <w:rsid w:val="002B4365"/>
    <w:rsid w:val="002B4554"/>
    <w:rsid w:val="002B707C"/>
    <w:rsid w:val="002C0201"/>
    <w:rsid w:val="002C3221"/>
    <w:rsid w:val="002C4D43"/>
    <w:rsid w:val="002C72D8"/>
    <w:rsid w:val="002D093F"/>
    <w:rsid w:val="002D11FA"/>
    <w:rsid w:val="002D17BC"/>
    <w:rsid w:val="002D19A4"/>
    <w:rsid w:val="002D6352"/>
    <w:rsid w:val="002E0DDF"/>
    <w:rsid w:val="002E2906"/>
    <w:rsid w:val="002E39A0"/>
    <w:rsid w:val="002E5635"/>
    <w:rsid w:val="002E6051"/>
    <w:rsid w:val="002E62A1"/>
    <w:rsid w:val="002E64C3"/>
    <w:rsid w:val="002E6A2C"/>
    <w:rsid w:val="002E7387"/>
    <w:rsid w:val="002F035E"/>
    <w:rsid w:val="002F0FE8"/>
    <w:rsid w:val="002F1D8C"/>
    <w:rsid w:val="002F21DA"/>
    <w:rsid w:val="002F34B8"/>
    <w:rsid w:val="002F5441"/>
    <w:rsid w:val="002F5F01"/>
    <w:rsid w:val="00301F39"/>
    <w:rsid w:val="0030273E"/>
    <w:rsid w:val="00303D27"/>
    <w:rsid w:val="003040A1"/>
    <w:rsid w:val="00305BEE"/>
    <w:rsid w:val="003101E4"/>
    <w:rsid w:val="003120E9"/>
    <w:rsid w:val="00313962"/>
    <w:rsid w:val="00317C40"/>
    <w:rsid w:val="003206E3"/>
    <w:rsid w:val="00321F02"/>
    <w:rsid w:val="00323136"/>
    <w:rsid w:val="00323381"/>
    <w:rsid w:val="003234E0"/>
    <w:rsid w:val="00324E4C"/>
    <w:rsid w:val="00325926"/>
    <w:rsid w:val="00327A8A"/>
    <w:rsid w:val="00330B84"/>
    <w:rsid w:val="00330F68"/>
    <w:rsid w:val="003311AC"/>
    <w:rsid w:val="003313A0"/>
    <w:rsid w:val="0033308F"/>
    <w:rsid w:val="003330E7"/>
    <w:rsid w:val="003339A3"/>
    <w:rsid w:val="00336060"/>
    <w:rsid w:val="00336610"/>
    <w:rsid w:val="00340441"/>
    <w:rsid w:val="0034087B"/>
    <w:rsid w:val="00341F5C"/>
    <w:rsid w:val="00343D23"/>
    <w:rsid w:val="00343F73"/>
    <w:rsid w:val="00345060"/>
    <w:rsid w:val="003451FB"/>
    <w:rsid w:val="00347F8A"/>
    <w:rsid w:val="0035248A"/>
    <w:rsid w:val="00352629"/>
    <w:rsid w:val="00353165"/>
    <w:rsid w:val="0035323B"/>
    <w:rsid w:val="0035337A"/>
    <w:rsid w:val="00353D19"/>
    <w:rsid w:val="00354129"/>
    <w:rsid w:val="003556B4"/>
    <w:rsid w:val="0035668B"/>
    <w:rsid w:val="0035785A"/>
    <w:rsid w:val="00357A22"/>
    <w:rsid w:val="003609D2"/>
    <w:rsid w:val="003630E5"/>
    <w:rsid w:val="00363F22"/>
    <w:rsid w:val="00364940"/>
    <w:rsid w:val="00366DB1"/>
    <w:rsid w:val="00371A83"/>
    <w:rsid w:val="00374BFE"/>
    <w:rsid w:val="00375564"/>
    <w:rsid w:val="00376489"/>
    <w:rsid w:val="00376FA1"/>
    <w:rsid w:val="00377E46"/>
    <w:rsid w:val="00382916"/>
    <w:rsid w:val="00383191"/>
    <w:rsid w:val="003844AD"/>
    <w:rsid w:val="00386DED"/>
    <w:rsid w:val="003912E7"/>
    <w:rsid w:val="00392582"/>
    <w:rsid w:val="00393947"/>
    <w:rsid w:val="00395141"/>
    <w:rsid w:val="00396F15"/>
    <w:rsid w:val="003A0E27"/>
    <w:rsid w:val="003A2275"/>
    <w:rsid w:val="003A3A88"/>
    <w:rsid w:val="003A3F51"/>
    <w:rsid w:val="003A5D5B"/>
    <w:rsid w:val="003A6A4F"/>
    <w:rsid w:val="003A7088"/>
    <w:rsid w:val="003B00DF"/>
    <w:rsid w:val="003B0780"/>
    <w:rsid w:val="003B0F43"/>
    <w:rsid w:val="003B1275"/>
    <w:rsid w:val="003B1778"/>
    <w:rsid w:val="003B336C"/>
    <w:rsid w:val="003B50ED"/>
    <w:rsid w:val="003B50F0"/>
    <w:rsid w:val="003B7EA9"/>
    <w:rsid w:val="003C0E90"/>
    <w:rsid w:val="003C11CB"/>
    <w:rsid w:val="003C17AA"/>
    <w:rsid w:val="003C3017"/>
    <w:rsid w:val="003C6A77"/>
    <w:rsid w:val="003C6FC9"/>
    <w:rsid w:val="003C75F3"/>
    <w:rsid w:val="003C78A3"/>
    <w:rsid w:val="003D36AB"/>
    <w:rsid w:val="003E05B5"/>
    <w:rsid w:val="003E1867"/>
    <w:rsid w:val="003E36C0"/>
    <w:rsid w:val="003E41B6"/>
    <w:rsid w:val="003E5729"/>
    <w:rsid w:val="003E710C"/>
    <w:rsid w:val="003E724E"/>
    <w:rsid w:val="003F1034"/>
    <w:rsid w:val="003F1D40"/>
    <w:rsid w:val="003F22BB"/>
    <w:rsid w:val="003F2854"/>
    <w:rsid w:val="003F2A5B"/>
    <w:rsid w:val="003F4EE0"/>
    <w:rsid w:val="003F51C6"/>
    <w:rsid w:val="003F5559"/>
    <w:rsid w:val="003F6E10"/>
    <w:rsid w:val="003F76D0"/>
    <w:rsid w:val="00400473"/>
    <w:rsid w:val="00401C4D"/>
    <w:rsid w:val="00402153"/>
    <w:rsid w:val="00402E26"/>
    <w:rsid w:val="00402FC1"/>
    <w:rsid w:val="00403827"/>
    <w:rsid w:val="00413E13"/>
    <w:rsid w:val="00414E16"/>
    <w:rsid w:val="00417B38"/>
    <w:rsid w:val="004200D9"/>
    <w:rsid w:val="0042247D"/>
    <w:rsid w:val="00423A84"/>
    <w:rsid w:val="004246B9"/>
    <w:rsid w:val="00425082"/>
    <w:rsid w:val="004270B1"/>
    <w:rsid w:val="00427618"/>
    <w:rsid w:val="00431DEB"/>
    <w:rsid w:val="00434EC0"/>
    <w:rsid w:val="004374F8"/>
    <w:rsid w:val="00437BD5"/>
    <w:rsid w:val="004418C3"/>
    <w:rsid w:val="0044259D"/>
    <w:rsid w:val="004439D9"/>
    <w:rsid w:val="00443A3F"/>
    <w:rsid w:val="00443C40"/>
    <w:rsid w:val="00446B29"/>
    <w:rsid w:val="00451B30"/>
    <w:rsid w:val="0045228B"/>
    <w:rsid w:val="004524BE"/>
    <w:rsid w:val="004527D1"/>
    <w:rsid w:val="00453F9A"/>
    <w:rsid w:val="00454CC3"/>
    <w:rsid w:val="004569C9"/>
    <w:rsid w:val="00457435"/>
    <w:rsid w:val="004620A5"/>
    <w:rsid w:val="0046244E"/>
    <w:rsid w:val="00464903"/>
    <w:rsid w:val="00471E91"/>
    <w:rsid w:val="00474079"/>
    <w:rsid w:val="00474675"/>
    <w:rsid w:val="0047470C"/>
    <w:rsid w:val="00474F0E"/>
    <w:rsid w:val="004755F3"/>
    <w:rsid w:val="00476237"/>
    <w:rsid w:val="00482895"/>
    <w:rsid w:val="00483D6A"/>
    <w:rsid w:val="00484C88"/>
    <w:rsid w:val="00496050"/>
    <w:rsid w:val="0049661D"/>
    <w:rsid w:val="004A203E"/>
    <w:rsid w:val="004A35F9"/>
    <w:rsid w:val="004A4662"/>
    <w:rsid w:val="004A7E02"/>
    <w:rsid w:val="004B157A"/>
    <w:rsid w:val="004B24C1"/>
    <w:rsid w:val="004B3092"/>
    <w:rsid w:val="004B3BE6"/>
    <w:rsid w:val="004B49B1"/>
    <w:rsid w:val="004B557C"/>
    <w:rsid w:val="004B7FE0"/>
    <w:rsid w:val="004C15BE"/>
    <w:rsid w:val="004C292F"/>
    <w:rsid w:val="004C657F"/>
    <w:rsid w:val="004C66DE"/>
    <w:rsid w:val="004C7352"/>
    <w:rsid w:val="004C7A84"/>
    <w:rsid w:val="004D306F"/>
    <w:rsid w:val="004D4B02"/>
    <w:rsid w:val="004D4F76"/>
    <w:rsid w:val="004D6348"/>
    <w:rsid w:val="004E1A59"/>
    <w:rsid w:val="004E4234"/>
    <w:rsid w:val="004E4B13"/>
    <w:rsid w:val="004E4B8C"/>
    <w:rsid w:val="004E5A47"/>
    <w:rsid w:val="004F0366"/>
    <w:rsid w:val="004F23B0"/>
    <w:rsid w:val="004F30BD"/>
    <w:rsid w:val="004F5A29"/>
    <w:rsid w:val="004F6806"/>
    <w:rsid w:val="00500D93"/>
    <w:rsid w:val="00501782"/>
    <w:rsid w:val="005036E2"/>
    <w:rsid w:val="00505C07"/>
    <w:rsid w:val="00506F17"/>
    <w:rsid w:val="00510280"/>
    <w:rsid w:val="0051073C"/>
    <w:rsid w:val="00510B50"/>
    <w:rsid w:val="00512604"/>
    <w:rsid w:val="00512A9D"/>
    <w:rsid w:val="00513D73"/>
    <w:rsid w:val="005148B3"/>
    <w:rsid w:val="00514A43"/>
    <w:rsid w:val="00515E9C"/>
    <w:rsid w:val="00517376"/>
    <w:rsid w:val="005174E5"/>
    <w:rsid w:val="00520898"/>
    <w:rsid w:val="00522393"/>
    <w:rsid w:val="00522620"/>
    <w:rsid w:val="0052476A"/>
    <w:rsid w:val="00524BCC"/>
    <w:rsid w:val="00525656"/>
    <w:rsid w:val="00525BF3"/>
    <w:rsid w:val="00525EE3"/>
    <w:rsid w:val="00530556"/>
    <w:rsid w:val="005318C2"/>
    <w:rsid w:val="00532896"/>
    <w:rsid w:val="00534C02"/>
    <w:rsid w:val="00534C08"/>
    <w:rsid w:val="0054044C"/>
    <w:rsid w:val="0054264B"/>
    <w:rsid w:val="005426BF"/>
    <w:rsid w:val="00543786"/>
    <w:rsid w:val="00545A49"/>
    <w:rsid w:val="005463CC"/>
    <w:rsid w:val="005463D6"/>
    <w:rsid w:val="00546D0D"/>
    <w:rsid w:val="005472C7"/>
    <w:rsid w:val="00550C1E"/>
    <w:rsid w:val="0055153A"/>
    <w:rsid w:val="005533D7"/>
    <w:rsid w:val="005535D5"/>
    <w:rsid w:val="00554B63"/>
    <w:rsid w:val="005551BA"/>
    <w:rsid w:val="0055609F"/>
    <w:rsid w:val="00557215"/>
    <w:rsid w:val="00561F0E"/>
    <w:rsid w:val="00562BC8"/>
    <w:rsid w:val="00562CF6"/>
    <w:rsid w:val="0056544B"/>
    <w:rsid w:val="00567177"/>
    <w:rsid w:val="005675D9"/>
    <w:rsid w:val="005703DE"/>
    <w:rsid w:val="005710BC"/>
    <w:rsid w:val="005754C4"/>
    <w:rsid w:val="005755F1"/>
    <w:rsid w:val="005802C5"/>
    <w:rsid w:val="00582BBE"/>
    <w:rsid w:val="00583767"/>
    <w:rsid w:val="00583DBA"/>
    <w:rsid w:val="0058464E"/>
    <w:rsid w:val="00584E47"/>
    <w:rsid w:val="0058641F"/>
    <w:rsid w:val="0058650E"/>
    <w:rsid w:val="00586940"/>
    <w:rsid w:val="00593061"/>
    <w:rsid w:val="005A0198"/>
    <w:rsid w:val="005A01CB"/>
    <w:rsid w:val="005A19A9"/>
    <w:rsid w:val="005A58FF"/>
    <w:rsid w:val="005A5EAF"/>
    <w:rsid w:val="005A6491"/>
    <w:rsid w:val="005A64C0"/>
    <w:rsid w:val="005A7416"/>
    <w:rsid w:val="005B0DF1"/>
    <w:rsid w:val="005B1985"/>
    <w:rsid w:val="005B3C11"/>
    <w:rsid w:val="005B5C17"/>
    <w:rsid w:val="005B6F53"/>
    <w:rsid w:val="005C1C28"/>
    <w:rsid w:val="005C43D0"/>
    <w:rsid w:val="005C692F"/>
    <w:rsid w:val="005C6DB5"/>
    <w:rsid w:val="005D04D5"/>
    <w:rsid w:val="005D1537"/>
    <w:rsid w:val="005D1F6B"/>
    <w:rsid w:val="005D289D"/>
    <w:rsid w:val="005D309C"/>
    <w:rsid w:val="005D3842"/>
    <w:rsid w:val="005D56BC"/>
    <w:rsid w:val="005D6058"/>
    <w:rsid w:val="005E19E7"/>
    <w:rsid w:val="005E2392"/>
    <w:rsid w:val="005E58A4"/>
    <w:rsid w:val="005E6F33"/>
    <w:rsid w:val="005F1364"/>
    <w:rsid w:val="005F21AC"/>
    <w:rsid w:val="005F33A2"/>
    <w:rsid w:val="005F69E3"/>
    <w:rsid w:val="00600BD0"/>
    <w:rsid w:val="00601622"/>
    <w:rsid w:val="00604661"/>
    <w:rsid w:val="006055AA"/>
    <w:rsid w:val="00605B68"/>
    <w:rsid w:val="00605CDA"/>
    <w:rsid w:val="0060789B"/>
    <w:rsid w:val="0061037E"/>
    <w:rsid w:val="00613FA5"/>
    <w:rsid w:val="00613FAA"/>
    <w:rsid w:val="00614A0D"/>
    <w:rsid w:val="00616C36"/>
    <w:rsid w:val="0061716C"/>
    <w:rsid w:val="006171AF"/>
    <w:rsid w:val="00617868"/>
    <w:rsid w:val="00623721"/>
    <w:rsid w:val="00623764"/>
    <w:rsid w:val="006243A1"/>
    <w:rsid w:val="00626005"/>
    <w:rsid w:val="006265F7"/>
    <w:rsid w:val="006321A1"/>
    <w:rsid w:val="006324F8"/>
    <w:rsid w:val="00632E56"/>
    <w:rsid w:val="006353BD"/>
    <w:rsid w:val="00635CBA"/>
    <w:rsid w:val="00636EFC"/>
    <w:rsid w:val="00636FE0"/>
    <w:rsid w:val="00643314"/>
    <w:rsid w:val="0064338B"/>
    <w:rsid w:val="00645A24"/>
    <w:rsid w:val="006460E9"/>
    <w:rsid w:val="006463E3"/>
    <w:rsid w:val="00646542"/>
    <w:rsid w:val="00647FFC"/>
    <w:rsid w:val="006504F4"/>
    <w:rsid w:val="0065051F"/>
    <w:rsid w:val="0065082D"/>
    <w:rsid w:val="0065341B"/>
    <w:rsid w:val="0065366F"/>
    <w:rsid w:val="00654BC9"/>
    <w:rsid w:val="006552FD"/>
    <w:rsid w:val="00656947"/>
    <w:rsid w:val="00656F0B"/>
    <w:rsid w:val="006575A3"/>
    <w:rsid w:val="00662982"/>
    <w:rsid w:val="00663733"/>
    <w:rsid w:val="00663AF3"/>
    <w:rsid w:val="00664AAA"/>
    <w:rsid w:val="00664C9C"/>
    <w:rsid w:val="00666788"/>
    <w:rsid w:val="00666B6C"/>
    <w:rsid w:val="00667E33"/>
    <w:rsid w:val="00672080"/>
    <w:rsid w:val="006724A4"/>
    <w:rsid w:val="00673874"/>
    <w:rsid w:val="00675D0D"/>
    <w:rsid w:val="00677B54"/>
    <w:rsid w:val="006801BF"/>
    <w:rsid w:val="00681567"/>
    <w:rsid w:val="00682682"/>
    <w:rsid w:val="00682702"/>
    <w:rsid w:val="006903D0"/>
    <w:rsid w:val="006904EA"/>
    <w:rsid w:val="00692368"/>
    <w:rsid w:val="006946DC"/>
    <w:rsid w:val="00695192"/>
    <w:rsid w:val="006A0BC9"/>
    <w:rsid w:val="006A2EBC"/>
    <w:rsid w:val="006A5E6C"/>
    <w:rsid w:val="006A5EA0"/>
    <w:rsid w:val="006A783B"/>
    <w:rsid w:val="006A7B33"/>
    <w:rsid w:val="006B0095"/>
    <w:rsid w:val="006B03DB"/>
    <w:rsid w:val="006B2634"/>
    <w:rsid w:val="006B35CC"/>
    <w:rsid w:val="006B3E69"/>
    <w:rsid w:val="006B3FB2"/>
    <w:rsid w:val="006B497F"/>
    <w:rsid w:val="006B4E13"/>
    <w:rsid w:val="006B6649"/>
    <w:rsid w:val="006B75DD"/>
    <w:rsid w:val="006C047C"/>
    <w:rsid w:val="006C15B5"/>
    <w:rsid w:val="006C3D8B"/>
    <w:rsid w:val="006C4F5A"/>
    <w:rsid w:val="006C67E0"/>
    <w:rsid w:val="006C7ABA"/>
    <w:rsid w:val="006D0627"/>
    <w:rsid w:val="006D0A13"/>
    <w:rsid w:val="006D0D60"/>
    <w:rsid w:val="006D1122"/>
    <w:rsid w:val="006D133D"/>
    <w:rsid w:val="006D1B78"/>
    <w:rsid w:val="006D317E"/>
    <w:rsid w:val="006D3B1E"/>
    <w:rsid w:val="006D3C00"/>
    <w:rsid w:val="006E06AD"/>
    <w:rsid w:val="006E30FD"/>
    <w:rsid w:val="006E3675"/>
    <w:rsid w:val="006E4A7F"/>
    <w:rsid w:val="006E5F70"/>
    <w:rsid w:val="006F076C"/>
    <w:rsid w:val="006F0967"/>
    <w:rsid w:val="006F2274"/>
    <w:rsid w:val="006F2EAE"/>
    <w:rsid w:val="006F64A0"/>
    <w:rsid w:val="006F711B"/>
    <w:rsid w:val="0070038F"/>
    <w:rsid w:val="00700629"/>
    <w:rsid w:val="007015CC"/>
    <w:rsid w:val="00701D7A"/>
    <w:rsid w:val="007027B1"/>
    <w:rsid w:val="0070286C"/>
    <w:rsid w:val="00703D7C"/>
    <w:rsid w:val="0070444F"/>
    <w:rsid w:val="00704DF6"/>
    <w:rsid w:val="0070641D"/>
    <w:rsid w:val="0070651C"/>
    <w:rsid w:val="00706CAB"/>
    <w:rsid w:val="00707EEE"/>
    <w:rsid w:val="007132A3"/>
    <w:rsid w:val="007138D7"/>
    <w:rsid w:val="00716421"/>
    <w:rsid w:val="00721419"/>
    <w:rsid w:val="00724EFB"/>
    <w:rsid w:val="00726575"/>
    <w:rsid w:val="007270BA"/>
    <w:rsid w:val="00727269"/>
    <w:rsid w:val="00730310"/>
    <w:rsid w:val="007309D0"/>
    <w:rsid w:val="007320BB"/>
    <w:rsid w:val="0073335B"/>
    <w:rsid w:val="007370D4"/>
    <w:rsid w:val="00740A49"/>
    <w:rsid w:val="00741536"/>
    <w:rsid w:val="007419C3"/>
    <w:rsid w:val="00742FC0"/>
    <w:rsid w:val="007442AD"/>
    <w:rsid w:val="00744355"/>
    <w:rsid w:val="0074647A"/>
    <w:rsid w:val="00746559"/>
    <w:rsid w:val="007467A7"/>
    <w:rsid w:val="007469DD"/>
    <w:rsid w:val="00746A8C"/>
    <w:rsid w:val="0074741B"/>
    <w:rsid w:val="0074759E"/>
    <w:rsid w:val="007478EA"/>
    <w:rsid w:val="00750BF5"/>
    <w:rsid w:val="00752A27"/>
    <w:rsid w:val="00753CB6"/>
    <w:rsid w:val="0075415C"/>
    <w:rsid w:val="0075509F"/>
    <w:rsid w:val="00756518"/>
    <w:rsid w:val="00756A78"/>
    <w:rsid w:val="00757097"/>
    <w:rsid w:val="00757418"/>
    <w:rsid w:val="007602C7"/>
    <w:rsid w:val="007606CB"/>
    <w:rsid w:val="00761E8B"/>
    <w:rsid w:val="00763502"/>
    <w:rsid w:val="00763EFF"/>
    <w:rsid w:val="00764EA3"/>
    <w:rsid w:val="0076770D"/>
    <w:rsid w:val="00770084"/>
    <w:rsid w:val="00770BB9"/>
    <w:rsid w:val="007710D9"/>
    <w:rsid w:val="007724EA"/>
    <w:rsid w:val="007739CC"/>
    <w:rsid w:val="00773D1D"/>
    <w:rsid w:val="007758ED"/>
    <w:rsid w:val="007760BD"/>
    <w:rsid w:val="00780DE2"/>
    <w:rsid w:val="00781C9C"/>
    <w:rsid w:val="00783ADD"/>
    <w:rsid w:val="00783CE4"/>
    <w:rsid w:val="00783F0C"/>
    <w:rsid w:val="007909D4"/>
    <w:rsid w:val="007913AB"/>
    <w:rsid w:val="007914F7"/>
    <w:rsid w:val="00791DE3"/>
    <w:rsid w:val="00791E72"/>
    <w:rsid w:val="00793940"/>
    <w:rsid w:val="0079475D"/>
    <w:rsid w:val="00795C73"/>
    <w:rsid w:val="007A0F9F"/>
    <w:rsid w:val="007A166A"/>
    <w:rsid w:val="007A2E89"/>
    <w:rsid w:val="007A4809"/>
    <w:rsid w:val="007A5E4F"/>
    <w:rsid w:val="007A63B9"/>
    <w:rsid w:val="007A7356"/>
    <w:rsid w:val="007B1254"/>
    <w:rsid w:val="007B1625"/>
    <w:rsid w:val="007B1FE9"/>
    <w:rsid w:val="007B3705"/>
    <w:rsid w:val="007B706E"/>
    <w:rsid w:val="007B71EB"/>
    <w:rsid w:val="007C0748"/>
    <w:rsid w:val="007C5D46"/>
    <w:rsid w:val="007C6205"/>
    <w:rsid w:val="007C686A"/>
    <w:rsid w:val="007C728E"/>
    <w:rsid w:val="007D0A65"/>
    <w:rsid w:val="007D0BE0"/>
    <w:rsid w:val="007D204F"/>
    <w:rsid w:val="007D2C53"/>
    <w:rsid w:val="007D3D60"/>
    <w:rsid w:val="007E02C7"/>
    <w:rsid w:val="007E1492"/>
    <w:rsid w:val="007E1980"/>
    <w:rsid w:val="007E1E3E"/>
    <w:rsid w:val="007E1FA7"/>
    <w:rsid w:val="007E4B76"/>
    <w:rsid w:val="007E5043"/>
    <w:rsid w:val="007E5EA8"/>
    <w:rsid w:val="007F0CF1"/>
    <w:rsid w:val="007F12A5"/>
    <w:rsid w:val="007F2620"/>
    <w:rsid w:val="007F2D74"/>
    <w:rsid w:val="007F3FB7"/>
    <w:rsid w:val="007F4C4C"/>
    <w:rsid w:val="007F4CF1"/>
    <w:rsid w:val="007F5903"/>
    <w:rsid w:val="007F758D"/>
    <w:rsid w:val="007F79FF"/>
    <w:rsid w:val="007F7D52"/>
    <w:rsid w:val="00800E4D"/>
    <w:rsid w:val="0080281D"/>
    <w:rsid w:val="00803069"/>
    <w:rsid w:val="0080484A"/>
    <w:rsid w:val="00805589"/>
    <w:rsid w:val="008057A5"/>
    <w:rsid w:val="008058A7"/>
    <w:rsid w:val="00805E2F"/>
    <w:rsid w:val="0080654C"/>
    <w:rsid w:val="008071C6"/>
    <w:rsid w:val="008108A8"/>
    <w:rsid w:val="00810D68"/>
    <w:rsid w:val="00812086"/>
    <w:rsid w:val="0081658F"/>
    <w:rsid w:val="00817A00"/>
    <w:rsid w:val="00820B95"/>
    <w:rsid w:val="00822F7B"/>
    <w:rsid w:val="0082493B"/>
    <w:rsid w:val="00825891"/>
    <w:rsid w:val="00827F51"/>
    <w:rsid w:val="00830EA1"/>
    <w:rsid w:val="00831631"/>
    <w:rsid w:val="0083228D"/>
    <w:rsid w:val="00833D07"/>
    <w:rsid w:val="00835DB3"/>
    <w:rsid w:val="0083617B"/>
    <w:rsid w:val="00836342"/>
    <w:rsid w:val="00836A2D"/>
    <w:rsid w:val="008371BD"/>
    <w:rsid w:val="00837AB4"/>
    <w:rsid w:val="00840EBF"/>
    <w:rsid w:val="00844883"/>
    <w:rsid w:val="00845CAB"/>
    <w:rsid w:val="00847F0E"/>
    <w:rsid w:val="008504A8"/>
    <w:rsid w:val="008509C1"/>
    <w:rsid w:val="00850FF3"/>
    <w:rsid w:val="00851B58"/>
    <w:rsid w:val="00852611"/>
    <w:rsid w:val="0085282E"/>
    <w:rsid w:val="00855D75"/>
    <w:rsid w:val="00855F6B"/>
    <w:rsid w:val="008569C8"/>
    <w:rsid w:val="00860D6D"/>
    <w:rsid w:val="008610D6"/>
    <w:rsid w:val="0086366B"/>
    <w:rsid w:val="0086410E"/>
    <w:rsid w:val="00867375"/>
    <w:rsid w:val="0087198C"/>
    <w:rsid w:val="00872901"/>
    <w:rsid w:val="00872C1F"/>
    <w:rsid w:val="00873B42"/>
    <w:rsid w:val="00875FA6"/>
    <w:rsid w:val="00876548"/>
    <w:rsid w:val="00877CB0"/>
    <w:rsid w:val="008805AC"/>
    <w:rsid w:val="00880D1A"/>
    <w:rsid w:val="00881DC4"/>
    <w:rsid w:val="00882FE2"/>
    <w:rsid w:val="00884468"/>
    <w:rsid w:val="008856D8"/>
    <w:rsid w:val="008857F1"/>
    <w:rsid w:val="008864DB"/>
    <w:rsid w:val="00887C2F"/>
    <w:rsid w:val="00892E82"/>
    <w:rsid w:val="00893277"/>
    <w:rsid w:val="00895FA9"/>
    <w:rsid w:val="008A1035"/>
    <w:rsid w:val="008A1040"/>
    <w:rsid w:val="008A13F7"/>
    <w:rsid w:val="008A2647"/>
    <w:rsid w:val="008A6E08"/>
    <w:rsid w:val="008A7D4C"/>
    <w:rsid w:val="008B0AE6"/>
    <w:rsid w:val="008B0F1E"/>
    <w:rsid w:val="008B1F9C"/>
    <w:rsid w:val="008B294E"/>
    <w:rsid w:val="008B50DA"/>
    <w:rsid w:val="008C0BE9"/>
    <w:rsid w:val="008C1B58"/>
    <w:rsid w:val="008C39AE"/>
    <w:rsid w:val="008C3ACD"/>
    <w:rsid w:val="008C40DF"/>
    <w:rsid w:val="008C590D"/>
    <w:rsid w:val="008C7BA8"/>
    <w:rsid w:val="008D0003"/>
    <w:rsid w:val="008D1D74"/>
    <w:rsid w:val="008D447E"/>
    <w:rsid w:val="008D7137"/>
    <w:rsid w:val="008D7566"/>
    <w:rsid w:val="008E031B"/>
    <w:rsid w:val="008E0560"/>
    <w:rsid w:val="008E078B"/>
    <w:rsid w:val="008E0C0C"/>
    <w:rsid w:val="008E2D8C"/>
    <w:rsid w:val="008E4923"/>
    <w:rsid w:val="008E7029"/>
    <w:rsid w:val="008E7EF6"/>
    <w:rsid w:val="008F112B"/>
    <w:rsid w:val="008F1F98"/>
    <w:rsid w:val="008F2340"/>
    <w:rsid w:val="008F2790"/>
    <w:rsid w:val="008F28E9"/>
    <w:rsid w:val="008F6758"/>
    <w:rsid w:val="008F716D"/>
    <w:rsid w:val="00900166"/>
    <w:rsid w:val="009013FF"/>
    <w:rsid w:val="00901E58"/>
    <w:rsid w:val="009040DD"/>
    <w:rsid w:val="00905B47"/>
    <w:rsid w:val="0090690F"/>
    <w:rsid w:val="009105B3"/>
    <w:rsid w:val="00911391"/>
    <w:rsid w:val="0091176A"/>
    <w:rsid w:val="0091331C"/>
    <w:rsid w:val="009137BD"/>
    <w:rsid w:val="0091503D"/>
    <w:rsid w:val="0091579F"/>
    <w:rsid w:val="0091588E"/>
    <w:rsid w:val="0091742A"/>
    <w:rsid w:val="00920AB3"/>
    <w:rsid w:val="00921523"/>
    <w:rsid w:val="009219D1"/>
    <w:rsid w:val="009231DE"/>
    <w:rsid w:val="00923704"/>
    <w:rsid w:val="009279DE"/>
    <w:rsid w:val="00927AB9"/>
    <w:rsid w:val="00927B37"/>
    <w:rsid w:val="00927B76"/>
    <w:rsid w:val="00930116"/>
    <w:rsid w:val="00930625"/>
    <w:rsid w:val="009313E0"/>
    <w:rsid w:val="009318AC"/>
    <w:rsid w:val="00936584"/>
    <w:rsid w:val="00937B58"/>
    <w:rsid w:val="00937D99"/>
    <w:rsid w:val="00941082"/>
    <w:rsid w:val="0094212C"/>
    <w:rsid w:val="00944853"/>
    <w:rsid w:val="0094609D"/>
    <w:rsid w:val="00947010"/>
    <w:rsid w:val="0095378C"/>
    <w:rsid w:val="00954388"/>
    <w:rsid w:val="00954689"/>
    <w:rsid w:val="0095472A"/>
    <w:rsid w:val="009574E4"/>
    <w:rsid w:val="009574FC"/>
    <w:rsid w:val="00960385"/>
    <w:rsid w:val="0096085A"/>
    <w:rsid w:val="009617C9"/>
    <w:rsid w:val="0096195E"/>
    <w:rsid w:val="00961C93"/>
    <w:rsid w:val="00962B4E"/>
    <w:rsid w:val="00963F23"/>
    <w:rsid w:val="00965324"/>
    <w:rsid w:val="0097091C"/>
    <w:rsid w:val="0097091E"/>
    <w:rsid w:val="00974BE6"/>
    <w:rsid w:val="009760D3"/>
    <w:rsid w:val="0097709B"/>
    <w:rsid w:val="00977132"/>
    <w:rsid w:val="00981196"/>
    <w:rsid w:val="00981A4B"/>
    <w:rsid w:val="00982250"/>
    <w:rsid w:val="009824B4"/>
    <w:rsid w:val="00982501"/>
    <w:rsid w:val="00983D33"/>
    <w:rsid w:val="00984358"/>
    <w:rsid w:val="009877D3"/>
    <w:rsid w:val="009935F9"/>
    <w:rsid w:val="009941A5"/>
    <w:rsid w:val="0099497A"/>
    <w:rsid w:val="00994E8F"/>
    <w:rsid w:val="009951DC"/>
    <w:rsid w:val="009954AC"/>
    <w:rsid w:val="009959BB"/>
    <w:rsid w:val="00997158"/>
    <w:rsid w:val="009A0455"/>
    <w:rsid w:val="009A0827"/>
    <w:rsid w:val="009A3A7C"/>
    <w:rsid w:val="009A5D33"/>
    <w:rsid w:val="009A5E05"/>
    <w:rsid w:val="009A7D84"/>
    <w:rsid w:val="009B07C3"/>
    <w:rsid w:val="009B2323"/>
    <w:rsid w:val="009B2533"/>
    <w:rsid w:val="009B2ADB"/>
    <w:rsid w:val="009B4EB9"/>
    <w:rsid w:val="009B56C9"/>
    <w:rsid w:val="009B59B2"/>
    <w:rsid w:val="009B603A"/>
    <w:rsid w:val="009C0BDE"/>
    <w:rsid w:val="009C2A67"/>
    <w:rsid w:val="009C2D0E"/>
    <w:rsid w:val="009C31A4"/>
    <w:rsid w:val="009C3DAC"/>
    <w:rsid w:val="009C42E0"/>
    <w:rsid w:val="009C5AA3"/>
    <w:rsid w:val="009C6535"/>
    <w:rsid w:val="009C66F2"/>
    <w:rsid w:val="009D016A"/>
    <w:rsid w:val="009D1CFD"/>
    <w:rsid w:val="009D3230"/>
    <w:rsid w:val="009D5362"/>
    <w:rsid w:val="009D7559"/>
    <w:rsid w:val="009E0109"/>
    <w:rsid w:val="009E0ACE"/>
    <w:rsid w:val="009E1415"/>
    <w:rsid w:val="009E6116"/>
    <w:rsid w:val="009E759A"/>
    <w:rsid w:val="009E7E25"/>
    <w:rsid w:val="009F216B"/>
    <w:rsid w:val="009F2C51"/>
    <w:rsid w:val="009F4FB5"/>
    <w:rsid w:val="009F55EB"/>
    <w:rsid w:val="009F5C06"/>
    <w:rsid w:val="009F5EDE"/>
    <w:rsid w:val="00A02B6C"/>
    <w:rsid w:val="00A02E43"/>
    <w:rsid w:val="00A0355A"/>
    <w:rsid w:val="00A03FC0"/>
    <w:rsid w:val="00A05368"/>
    <w:rsid w:val="00A065F9"/>
    <w:rsid w:val="00A07011"/>
    <w:rsid w:val="00A07F34"/>
    <w:rsid w:val="00A13A30"/>
    <w:rsid w:val="00A1553C"/>
    <w:rsid w:val="00A15CC2"/>
    <w:rsid w:val="00A17ED5"/>
    <w:rsid w:val="00A20AF5"/>
    <w:rsid w:val="00A20D56"/>
    <w:rsid w:val="00A22154"/>
    <w:rsid w:val="00A23256"/>
    <w:rsid w:val="00A24058"/>
    <w:rsid w:val="00A253B1"/>
    <w:rsid w:val="00A25C38"/>
    <w:rsid w:val="00A322E5"/>
    <w:rsid w:val="00A35824"/>
    <w:rsid w:val="00A36BBE"/>
    <w:rsid w:val="00A36CFF"/>
    <w:rsid w:val="00A37C20"/>
    <w:rsid w:val="00A37D9E"/>
    <w:rsid w:val="00A40D9E"/>
    <w:rsid w:val="00A410FF"/>
    <w:rsid w:val="00A41DF7"/>
    <w:rsid w:val="00A420B1"/>
    <w:rsid w:val="00A42AE5"/>
    <w:rsid w:val="00A42ECA"/>
    <w:rsid w:val="00A4307A"/>
    <w:rsid w:val="00A434A8"/>
    <w:rsid w:val="00A4393C"/>
    <w:rsid w:val="00A443F8"/>
    <w:rsid w:val="00A44DBD"/>
    <w:rsid w:val="00A44DC1"/>
    <w:rsid w:val="00A46DEF"/>
    <w:rsid w:val="00A47EBB"/>
    <w:rsid w:val="00A51CDD"/>
    <w:rsid w:val="00A51E52"/>
    <w:rsid w:val="00A539A6"/>
    <w:rsid w:val="00A53B5A"/>
    <w:rsid w:val="00A563F8"/>
    <w:rsid w:val="00A56959"/>
    <w:rsid w:val="00A56BBA"/>
    <w:rsid w:val="00A634BC"/>
    <w:rsid w:val="00A655E7"/>
    <w:rsid w:val="00A6730D"/>
    <w:rsid w:val="00A71625"/>
    <w:rsid w:val="00A71B9B"/>
    <w:rsid w:val="00A74367"/>
    <w:rsid w:val="00A751C7"/>
    <w:rsid w:val="00A75B49"/>
    <w:rsid w:val="00A80008"/>
    <w:rsid w:val="00A839B2"/>
    <w:rsid w:val="00A84CE5"/>
    <w:rsid w:val="00A84FF8"/>
    <w:rsid w:val="00A8744D"/>
    <w:rsid w:val="00A87844"/>
    <w:rsid w:val="00A8789A"/>
    <w:rsid w:val="00A90851"/>
    <w:rsid w:val="00A90CE9"/>
    <w:rsid w:val="00A9165F"/>
    <w:rsid w:val="00A9227B"/>
    <w:rsid w:val="00A927DE"/>
    <w:rsid w:val="00A94D77"/>
    <w:rsid w:val="00A97A55"/>
    <w:rsid w:val="00AA038C"/>
    <w:rsid w:val="00AA09DA"/>
    <w:rsid w:val="00AA2A63"/>
    <w:rsid w:val="00AA4DBA"/>
    <w:rsid w:val="00AA629A"/>
    <w:rsid w:val="00AA750A"/>
    <w:rsid w:val="00AA7A09"/>
    <w:rsid w:val="00AB3B50"/>
    <w:rsid w:val="00AB5B99"/>
    <w:rsid w:val="00AB6A34"/>
    <w:rsid w:val="00AB7AC7"/>
    <w:rsid w:val="00AC05B1"/>
    <w:rsid w:val="00AC0801"/>
    <w:rsid w:val="00AC3959"/>
    <w:rsid w:val="00AC450C"/>
    <w:rsid w:val="00AC477C"/>
    <w:rsid w:val="00AC5841"/>
    <w:rsid w:val="00AC600C"/>
    <w:rsid w:val="00AC60A1"/>
    <w:rsid w:val="00AC78B6"/>
    <w:rsid w:val="00AC7E53"/>
    <w:rsid w:val="00AD26B1"/>
    <w:rsid w:val="00AD340B"/>
    <w:rsid w:val="00AD356C"/>
    <w:rsid w:val="00AE2914"/>
    <w:rsid w:val="00AE5F58"/>
    <w:rsid w:val="00AE6D15"/>
    <w:rsid w:val="00AE7023"/>
    <w:rsid w:val="00AE78AA"/>
    <w:rsid w:val="00AF0EF3"/>
    <w:rsid w:val="00AF1F49"/>
    <w:rsid w:val="00AF2CDF"/>
    <w:rsid w:val="00AF2D81"/>
    <w:rsid w:val="00AF5C96"/>
    <w:rsid w:val="00AF7135"/>
    <w:rsid w:val="00B00901"/>
    <w:rsid w:val="00B013CB"/>
    <w:rsid w:val="00B016B8"/>
    <w:rsid w:val="00B04182"/>
    <w:rsid w:val="00B05ECF"/>
    <w:rsid w:val="00B0651C"/>
    <w:rsid w:val="00B07AE3"/>
    <w:rsid w:val="00B11430"/>
    <w:rsid w:val="00B12A5D"/>
    <w:rsid w:val="00B168CF"/>
    <w:rsid w:val="00B230E4"/>
    <w:rsid w:val="00B242F4"/>
    <w:rsid w:val="00B24726"/>
    <w:rsid w:val="00B2477A"/>
    <w:rsid w:val="00B24D1C"/>
    <w:rsid w:val="00B268A4"/>
    <w:rsid w:val="00B30072"/>
    <w:rsid w:val="00B30481"/>
    <w:rsid w:val="00B32602"/>
    <w:rsid w:val="00B3312F"/>
    <w:rsid w:val="00B353EB"/>
    <w:rsid w:val="00B4016F"/>
    <w:rsid w:val="00B407AC"/>
    <w:rsid w:val="00B41285"/>
    <w:rsid w:val="00B4268A"/>
    <w:rsid w:val="00B439C4"/>
    <w:rsid w:val="00B4535E"/>
    <w:rsid w:val="00B52A8C"/>
    <w:rsid w:val="00B53D27"/>
    <w:rsid w:val="00B54707"/>
    <w:rsid w:val="00B56155"/>
    <w:rsid w:val="00B62F11"/>
    <w:rsid w:val="00B63042"/>
    <w:rsid w:val="00B636A8"/>
    <w:rsid w:val="00B64F26"/>
    <w:rsid w:val="00B65BF5"/>
    <w:rsid w:val="00B65F57"/>
    <w:rsid w:val="00B665C6"/>
    <w:rsid w:val="00B72AD8"/>
    <w:rsid w:val="00B730CE"/>
    <w:rsid w:val="00B74441"/>
    <w:rsid w:val="00B751E3"/>
    <w:rsid w:val="00B758A5"/>
    <w:rsid w:val="00B76190"/>
    <w:rsid w:val="00B805AF"/>
    <w:rsid w:val="00B81162"/>
    <w:rsid w:val="00B814A5"/>
    <w:rsid w:val="00B82BD5"/>
    <w:rsid w:val="00B82CEB"/>
    <w:rsid w:val="00B848ED"/>
    <w:rsid w:val="00B8545D"/>
    <w:rsid w:val="00B869EC"/>
    <w:rsid w:val="00B87F16"/>
    <w:rsid w:val="00B92383"/>
    <w:rsid w:val="00B92D22"/>
    <w:rsid w:val="00B9397A"/>
    <w:rsid w:val="00B94523"/>
    <w:rsid w:val="00B9536E"/>
    <w:rsid w:val="00B9633D"/>
    <w:rsid w:val="00B967D5"/>
    <w:rsid w:val="00BA0E54"/>
    <w:rsid w:val="00BA14CC"/>
    <w:rsid w:val="00BA2EBE"/>
    <w:rsid w:val="00BA3934"/>
    <w:rsid w:val="00BA6389"/>
    <w:rsid w:val="00BA70C4"/>
    <w:rsid w:val="00BB0F28"/>
    <w:rsid w:val="00BB458A"/>
    <w:rsid w:val="00BB4D1C"/>
    <w:rsid w:val="00BB693F"/>
    <w:rsid w:val="00BB6C11"/>
    <w:rsid w:val="00BC0CAA"/>
    <w:rsid w:val="00BC1719"/>
    <w:rsid w:val="00BC2DCB"/>
    <w:rsid w:val="00BC54A5"/>
    <w:rsid w:val="00BC5953"/>
    <w:rsid w:val="00BC735C"/>
    <w:rsid w:val="00BD00D3"/>
    <w:rsid w:val="00BD1659"/>
    <w:rsid w:val="00BD289D"/>
    <w:rsid w:val="00BD3AA9"/>
    <w:rsid w:val="00BD41D4"/>
    <w:rsid w:val="00BD4A18"/>
    <w:rsid w:val="00BD6243"/>
    <w:rsid w:val="00BD6DB2"/>
    <w:rsid w:val="00BD73A1"/>
    <w:rsid w:val="00BE0FAE"/>
    <w:rsid w:val="00BE11CF"/>
    <w:rsid w:val="00BE1EE9"/>
    <w:rsid w:val="00BE1F21"/>
    <w:rsid w:val="00BE21AB"/>
    <w:rsid w:val="00BE55CB"/>
    <w:rsid w:val="00BE6D5E"/>
    <w:rsid w:val="00BE7067"/>
    <w:rsid w:val="00BF3BB2"/>
    <w:rsid w:val="00BF617A"/>
    <w:rsid w:val="00C002D2"/>
    <w:rsid w:val="00C004E8"/>
    <w:rsid w:val="00C035A0"/>
    <w:rsid w:val="00C0379D"/>
    <w:rsid w:val="00C03931"/>
    <w:rsid w:val="00C04690"/>
    <w:rsid w:val="00C04A68"/>
    <w:rsid w:val="00C05FE3"/>
    <w:rsid w:val="00C07038"/>
    <w:rsid w:val="00C11DA9"/>
    <w:rsid w:val="00C155F0"/>
    <w:rsid w:val="00C174CB"/>
    <w:rsid w:val="00C2136D"/>
    <w:rsid w:val="00C214EE"/>
    <w:rsid w:val="00C2314B"/>
    <w:rsid w:val="00C244A0"/>
    <w:rsid w:val="00C24971"/>
    <w:rsid w:val="00C24D8C"/>
    <w:rsid w:val="00C25355"/>
    <w:rsid w:val="00C26BE5"/>
    <w:rsid w:val="00C26D69"/>
    <w:rsid w:val="00C26E4D"/>
    <w:rsid w:val="00C273C8"/>
    <w:rsid w:val="00C27909"/>
    <w:rsid w:val="00C27B03"/>
    <w:rsid w:val="00C27F36"/>
    <w:rsid w:val="00C30295"/>
    <w:rsid w:val="00C308C7"/>
    <w:rsid w:val="00C314E1"/>
    <w:rsid w:val="00C31879"/>
    <w:rsid w:val="00C34397"/>
    <w:rsid w:val="00C3582E"/>
    <w:rsid w:val="00C40503"/>
    <w:rsid w:val="00C4095D"/>
    <w:rsid w:val="00C414A5"/>
    <w:rsid w:val="00C41EAB"/>
    <w:rsid w:val="00C47834"/>
    <w:rsid w:val="00C50520"/>
    <w:rsid w:val="00C57A9C"/>
    <w:rsid w:val="00C601D2"/>
    <w:rsid w:val="00C608F0"/>
    <w:rsid w:val="00C65BCC"/>
    <w:rsid w:val="00C66970"/>
    <w:rsid w:val="00C713A1"/>
    <w:rsid w:val="00C71F4D"/>
    <w:rsid w:val="00C728FB"/>
    <w:rsid w:val="00C7327F"/>
    <w:rsid w:val="00C738FA"/>
    <w:rsid w:val="00C7544F"/>
    <w:rsid w:val="00C7674F"/>
    <w:rsid w:val="00C82EFA"/>
    <w:rsid w:val="00C85472"/>
    <w:rsid w:val="00C863E6"/>
    <w:rsid w:val="00C8691C"/>
    <w:rsid w:val="00C86CB4"/>
    <w:rsid w:val="00C873F6"/>
    <w:rsid w:val="00C925D1"/>
    <w:rsid w:val="00C96295"/>
    <w:rsid w:val="00C96364"/>
    <w:rsid w:val="00C97E28"/>
    <w:rsid w:val="00CA03DF"/>
    <w:rsid w:val="00CA10A3"/>
    <w:rsid w:val="00CA1596"/>
    <w:rsid w:val="00CA168A"/>
    <w:rsid w:val="00CA2097"/>
    <w:rsid w:val="00CA357E"/>
    <w:rsid w:val="00CA44F9"/>
    <w:rsid w:val="00CA4911"/>
    <w:rsid w:val="00CA4A26"/>
    <w:rsid w:val="00CA4A69"/>
    <w:rsid w:val="00CB0066"/>
    <w:rsid w:val="00CB0FEB"/>
    <w:rsid w:val="00CB2BD8"/>
    <w:rsid w:val="00CB3B19"/>
    <w:rsid w:val="00CB3D96"/>
    <w:rsid w:val="00CB722E"/>
    <w:rsid w:val="00CC1BBE"/>
    <w:rsid w:val="00CC1D8F"/>
    <w:rsid w:val="00CC3E0C"/>
    <w:rsid w:val="00CC58D3"/>
    <w:rsid w:val="00CC784D"/>
    <w:rsid w:val="00CD3733"/>
    <w:rsid w:val="00CD38AD"/>
    <w:rsid w:val="00CD7CC7"/>
    <w:rsid w:val="00CF02A5"/>
    <w:rsid w:val="00CF0ABA"/>
    <w:rsid w:val="00CF1E15"/>
    <w:rsid w:val="00CF252E"/>
    <w:rsid w:val="00CF4B52"/>
    <w:rsid w:val="00CF5941"/>
    <w:rsid w:val="00CF5D67"/>
    <w:rsid w:val="00D00876"/>
    <w:rsid w:val="00D00A8D"/>
    <w:rsid w:val="00D02486"/>
    <w:rsid w:val="00D03268"/>
    <w:rsid w:val="00D03363"/>
    <w:rsid w:val="00D0337B"/>
    <w:rsid w:val="00D0366D"/>
    <w:rsid w:val="00D05DAB"/>
    <w:rsid w:val="00D07777"/>
    <w:rsid w:val="00D079B2"/>
    <w:rsid w:val="00D114E9"/>
    <w:rsid w:val="00D13840"/>
    <w:rsid w:val="00D14F32"/>
    <w:rsid w:val="00D1769B"/>
    <w:rsid w:val="00D17CD8"/>
    <w:rsid w:val="00D2092B"/>
    <w:rsid w:val="00D2408E"/>
    <w:rsid w:val="00D24D20"/>
    <w:rsid w:val="00D2527C"/>
    <w:rsid w:val="00D3019A"/>
    <w:rsid w:val="00D312E3"/>
    <w:rsid w:val="00D313B3"/>
    <w:rsid w:val="00D31E37"/>
    <w:rsid w:val="00D32C8F"/>
    <w:rsid w:val="00D35B8E"/>
    <w:rsid w:val="00D36423"/>
    <w:rsid w:val="00D40F07"/>
    <w:rsid w:val="00D429C6"/>
    <w:rsid w:val="00D42D9D"/>
    <w:rsid w:val="00D4737C"/>
    <w:rsid w:val="00D47748"/>
    <w:rsid w:val="00D5178F"/>
    <w:rsid w:val="00D518DF"/>
    <w:rsid w:val="00D519E2"/>
    <w:rsid w:val="00D524B6"/>
    <w:rsid w:val="00D52B45"/>
    <w:rsid w:val="00D53014"/>
    <w:rsid w:val="00D54CC3"/>
    <w:rsid w:val="00D54F4B"/>
    <w:rsid w:val="00D56403"/>
    <w:rsid w:val="00D6041A"/>
    <w:rsid w:val="00D60BC6"/>
    <w:rsid w:val="00D61258"/>
    <w:rsid w:val="00D633EB"/>
    <w:rsid w:val="00D70F06"/>
    <w:rsid w:val="00D73154"/>
    <w:rsid w:val="00D736AC"/>
    <w:rsid w:val="00D7439E"/>
    <w:rsid w:val="00D747AA"/>
    <w:rsid w:val="00D75A7E"/>
    <w:rsid w:val="00D76FCD"/>
    <w:rsid w:val="00D80BA3"/>
    <w:rsid w:val="00D82A0B"/>
    <w:rsid w:val="00D82FF7"/>
    <w:rsid w:val="00D84271"/>
    <w:rsid w:val="00D84624"/>
    <w:rsid w:val="00D847FE"/>
    <w:rsid w:val="00D86B9C"/>
    <w:rsid w:val="00D900CD"/>
    <w:rsid w:val="00D90762"/>
    <w:rsid w:val="00D90A39"/>
    <w:rsid w:val="00D91E0F"/>
    <w:rsid w:val="00D93A4E"/>
    <w:rsid w:val="00D95BD1"/>
    <w:rsid w:val="00D964EA"/>
    <w:rsid w:val="00D966D0"/>
    <w:rsid w:val="00D969EF"/>
    <w:rsid w:val="00D973F1"/>
    <w:rsid w:val="00DA0C59"/>
    <w:rsid w:val="00DA3991"/>
    <w:rsid w:val="00DA485C"/>
    <w:rsid w:val="00DA6ED9"/>
    <w:rsid w:val="00DA6F55"/>
    <w:rsid w:val="00DA72A1"/>
    <w:rsid w:val="00DA7F95"/>
    <w:rsid w:val="00DB01F1"/>
    <w:rsid w:val="00DB3222"/>
    <w:rsid w:val="00DB5EDE"/>
    <w:rsid w:val="00DB6419"/>
    <w:rsid w:val="00DB7E6C"/>
    <w:rsid w:val="00DC1559"/>
    <w:rsid w:val="00DC4F68"/>
    <w:rsid w:val="00DC64B0"/>
    <w:rsid w:val="00DC6B1E"/>
    <w:rsid w:val="00DC7A66"/>
    <w:rsid w:val="00DD1267"/>
    <w:rsid w:val="00DD252A"/>
    <w:rsid w:val="00DD42E4"/>
    <w:rsid w:val="00DD4434"/>
    <w:rsid w:val="00DD5949"/>
    <w:rsid w:val="00DD5A29"/>
    <w:rsid w:val="00DD5D9D"/>
    <w:rsid w:val="00DD7F29"/>
    <w:rsid w:val="00DE0436"/>
    <w:rsid w:val="00DE207F"/>
    <w:rsid w:val="00DE33A9"/>
    <w:rsid w:val="00DE35CB"/>
    <w:rsid w:val="00DE3CFD"/>
    <w:rsid w:val="00DE5D5F"/>
    <w:rsid w:val="00DF048E"/>
    <w:rsid w:val="00DF0EF0"/>
    <w:rsid w:val="00DF1086"/>
    <w:rsid w:val="00DF21E9"/>
    <w:rsid w:val="00DF22C7"/>
    <w:rsid w:val="00DF398E"/>
    <w:rsid w:val="00DF3CD4"/>
    <w:rsid w:val="00DF517F"/>
    <w:rsid w:val="00DF5588"/>
    <w:rsid w:val="00DF5856"/>
    <w:rsid w:val="00DF5CC9"/>
    <w:rsid w:val="00E005D3"/>
    <w:rsid w:val="00E00F14"/>
    <w:rsid w:val="00E01CB8"/>
    <w:rsid w:val="00E032B6"/>
    <w:rsid w:val="00E04189"/>
    <w:rsid w:val="00E0553E"/>
    <w:rsid w:val="00E06386"/>
    <w:rsid w:val="00E06618"/>
    <w:rsid w:val="00E075C5"/>
    <w:rsid w:val="00E1051A"/>
    <w:rsid w:val="00E111F3"/>
    <w:rsid w:val="00E11668"/>
    <w:rsid w:val="00E118E7"/>
    <w:rsid w:val="00E122B7"/>
    <w:rsid w:val="00E21B55"/>
    <w:rsid w:val="00E221D3"/>
    <w:rsid w:val="00E228E5"/>
    <w:rsid w:val="00E22E2A"/>
    <w:rsid w:val="00E24EB4"/>
    <w:rsid w:val="00E277F5"/>
    <w:rsid w:val="00E30635"/>
    <w:rsid w:val="00E320ED"/>
    <w:rsid w:val="00E3317D"/>
    <w:rsid w:val="00E33AFB"/>
    <w:rsid w:val="00E34218"/>
    <w:rsid w:val="00E35454"/>
    <w:rsid w:val="00E365AC"/>
    <w:rsid w:val="00E37189"/>
    <w:rsid w:val="00E448A5"/>
    <w:rsid w:val="00E4555B"/>
    <w:rsid w:val="00E457A7"/>
    <w:rsid w:val="00E46282"/>
    <w:rsid w:val="00E47553"/>
    <w:rsid w:val="00E47DFC"/>
    <w:rsid w:val="00E50F7D"/>
    <w:rsid w:val="00E5216E"/>
    <w:rsid w:val="00E55113"/>
    <w:rsid w:val="00E5529C"/>
    <w:rsid w:val="00E55C2F"/>
    <w:rsid w:val="00E60D60"/>
    <w:rsid w:val="00E63B77"/>
    <w:rsid w:val="00E657C6"/>
    <w:rsid w:val="00E663CD"/>
    <w:rsid w:val="00E66CA4"/>
    <w:rsid w:val="00E75D40"/>
    <w:rsid w:val="00E80D8D"/>
    <w:rsid w:val="00E81965"/>
    <w:rsid w:val="00E81A88"/>
    <w:rsid w:val="00E82344"/>
    <w:rsid w:val="00E84C82"/>
    <w:rsid w:val="00E84D64"/>
    <w:rsid w:val="00E85ABA"/>
    <w:rsid w:val="00E87408"/>
    <w:rsid w:val="00E914C4"/>
    <w:rsid w:val="00E934F5"/>
    <w:rsid w:val="00E947BE"/>
    <w:rsid w:val="00E96961"/>
    <w:rsid w:val="00EA12B3"/>
    <w:rsid w:val="00EA72EC"/>
    <w:rsid w:val="00EA7C9B"/>
    <w:rsid w:val="00EB11CB"/>
    <w:rsid w:val="00EB1C71"/>
    <w:rsid w:val="00EB275A"/>
    <w:rsid w:val="00EB553C"/>
    <w:rsid w:val="00EB57CA"/>
    <w:rsid w:val="00EB6B09"/>
    <w:rsid w:val="00EB786A"/>
    <w:rsid w:val="00EC0126"/>
    <w:rsid w:val="00EC1578"/>
    <w:rsid w:val="00EC1BFC"/>
    <w:rsid w:val="00EC1C72"/>
    <w:rsid w:val="00EC1F55"/>
    <w:rsid w:val="00EC3356"/>
    <w:rsid w:val="00EC3BEA"/>
    <w:rsid w:val="00EC3CC9"/>
    <w:rsid w:val="00EC5D85"/>
    <w:rsid w:val="00EC680A"/>
    <w:rsid w:val="00ED2BAC"/>
    <w:rsid w:val="00ED2FA9"/>
    <w:rsid w:val="00ED511C"/>
    <w:rsid w:val="00ED7229"/>
    <w:rsid w:val="00ED7250"/>
    <w:rsid w:val="00EE020C"/>
    <w:rsid w:val="00EE11C6"/>
    <w:rsid w:val="00EE25CB"/>
    <w:rsid w:val="00EE2BED"/>
    <w:rsid w:val="00EE2DFF"/>
    <w:rsid w:val="00EE374B"/>
    <w:rsid w:val="00EE4169"/>
    <w:rsid w:val="00EE4A87"/>
    <w:rsid w:val="00EE7B29"/>
    <w:rsid w:val="00EF2869"/>
    <w:rsid w:val="00EF36A2"/>
    <w:rsid w:val="00EF37F5"/>
    <w:rsid w:val="00EF3C42"/>
    <w:rsid w:val="00F02128"/>
    <w:rsid w:val="00F025E7"/>
    <w:rsid w:val="00F04A42"/>
    <w:rsid w:val="00F04E5F"/>
    <w:rsid w:val="00F05D60"/>
    <w:rsid w:val="00F07224"/>
    <w:rsid w:val="00F07FD3"/>
    <w:rsid w:val="00F11BB5"/>
    <w:rsid w:val="00F1296C"/>
    <w:rsid w:val="00F12BF7"/>
    <w:rsid w:val="00F1417B"/>
    <w:rsid w:val="00F15EE2"/>
    <w:rsid w:val="00F1712D"/>
    <w:rsid w:val="00F17A17"/>
    <w:rsid w:val="00F208A0"/>
    <w:rsid w:val="00F2115E"/>
    <w:rsid w:val="00F25230"/>
    <w:rsid w:val="00F27A2F"/>
    <w:rsid w:val="00F27B3D"/>
    <w:rsid w:val="00F3087B"/>
    <w:rsid w:val="00F30ABD"/>
    <w:rsid w:val="00F32FAE"/>
    <w:rsid w:val="00F34B99"/>
    <w:rsid w:val="00F3645C"/>
    <w:rsid w:val="00F3715D"/>
    <w:rsid w:val="00F40AF7"/>
    <w:rsid w:val="00F40B02"/>
    <w:rsid w:val="00F41E81"/>
    <w:rsid w:val="00F44287"/>
    <w:rsid w:val="00F51720"/>
    <w:rsid w:val="00F51CF2"/>
    <w:rsid w:val="00F52DAB"/>
    <w:rsid w:val="00F531ED"/>
    <w:rsid w:val="00F543F0"/>
    <w:rsid w:val="00F548BA"/>
    <w:rsid w:val="00F55E3E"/>
    <w:rsid w:val="00F5601C"/>
    <w:rsid w:val="00F57601"/>
    <w:rsid w:val="00F578AE"/>
    <w:rsid w:val="00F57B7E"/>
    <w:rsid w:val="00F6024F"/>
    <w:rsid w:val="00F70C7C"/>
    <w:rsid w:val="00F73F99"/>
    <w:rsid w:val="00F75F80"/>
    <w:rsid w:val="00F764DD"/>
    <w:rsid w:val="00F766E2"/>
    <w:rsid w:val="00F76AAA"/>
    <w:rsid w:val="00F80B5D"/>
    <w:rsid w:val="00F81D29"/>
    <w:rsid w:val="00F855CE"/>
    <w:rsid w:val="00F8742D"/>
    <w:rsid w:val="00F90BE5"/>
    <w:rsid w:val="00F91C4D"/>
    <w:rsid w:val="00F92707"/>
    <w:rsid w:val="00F92FD9"/>
    <w:rsid w:val="00F93A3C"/>
    <w:rsid w:val="00F945EF"/>
    <w:rsid w:val="00F969FD"/>
    <w:rsid w:val="00FA37B1"/>
    <w:rsid w:val="00FA3E0B"/>
    <w:rsid w:val="00FA4B60"/>
    <w:rsid w:val="00FA5EF7"/>
    <w:rsid w:val="00FA6684"/>
    <w:rsid w:val="00FA6687"/>
    <w:rsid w:val="00FA731E"/>
    <w:rsid w:val="00FA7BD0"/>
    <w:rsid w:val="00FA7F0D"/>
    <w:rsid w:val="00FB1DCF"/>
    <w:rsid w:val="00FB2713"/>
    <w:rsid w:val="00FB2B38"/>
    <w:rsid w:val="00FB2D02"/>
    <w:rsid w:val="00FB3EB1"/>
    <w:rsid w:val="00FB5989"/>
    <w:rsid w:val="00FB61CE"/>
    <w:rsid w:val="00FB7A07"/>
    <w:rsid w:val="00FC04CC"/>
    <w:rsid w:val="00FC0AEB"/>
    <w:rsid w:val="00FC2066"/>
    <w:rsid w:val="00FC2B54"/>
    <w:rsid w:val="00FC56DE"/>
    <w:rsid w:val="00FC5BA2"/>
    <w:rsid w:val="00FC6358"/>
    <w:rsid w:val="00FC7A2B"/>
    <w:rsid w:val="00FD1381"/>
    <w:rsid w:val="00FD320D"/>
    <w:rsid w:val="00FD35C0"/>
    <w:rsid w:val="00FD5AE4"/>
    <w:rsid w:val="00FD79AE"/>
    <w:rsid w:val="00FE0C75"/>
    <w:rsid w:val="00FE1AA6"/>
    <w:rsid w:val="00FE1B98"/>
    <w:rsid w:val="00FE23DE"/>
    <w:rsid w:val="00FE6498"/>
    <w:rsid w:val="00FE66E8"/>
    <w:rsid w:val="00FF1801"/>
    <w:rsid w:val="00FF3A51"/>
    <w:rsid w:val="00FF6842"/>
    <w:rsid w:val="02247ACE"/>
    <w:rsid w:val="022D2747"/>
    <w:rsid w:val="042F608C"/>
    <w:rsid w:val="06134C22"/>
    <w:rsid w:val="06B331CE"/>
    <w:rsid w:val="07762B7A"/>
    <w:rsid w:val="0AD6392F"/>
    <w:rsid w:val="0DCD23A5"/>
    <w:rsid w:val="18980476"/>
    <w:rsid w:val="20C91B14"/>
    <w:rsid w:val="22EC3898"/>
    <w:rsid w:val="24EE491C"/>
    <w:rsid w:val="26AA57D1"/>
    <w:rsid w:val="28123137"/>
    <w:rsid w:val="2BE7554D"/>
    <w:rsid w:val="2EE95130"/>
    <w:rsid w:val="2F2735B2"/>
    <w:rsid w:val="2F902FD5"/>
    <w:rsid w:val="30B12061"/>
    <w:rsid w:val="316D3DF6"/>
    <w:rsid w:val="39E323B6"/>
    <w:rsid w:val="3A455F4D"/>
    <w:rsid w:val="408006C8"/>
    <w:rsid w:val="436A4639"/>
    <w:rsid w:val="460B26C7"/>
    <w:rsid w:val="48E102D5"/>
    <w:rsid w:val="50037C4F"/>
    <w:rsid w:val="52111E4B"/>
    <w:rsid w:val="59457283"/>
    <w:rsid w:val="5B907A92"/>
    <w:rsid w:val="68256BBF"/>
    <w:rsid w:val="6942733B"/>
    <w:rsid w:val="6BBA3B00"/>
    <w:rsid w:val="6CA81BAB"/>
    <w:rsid w:val="6E0676B5"/>
    <w:rsid w:val="7548217D"/>
    <w:rsid w:val="75CE794B"/>
    <w:rsid w:val="75F51D61"/>
    <w:rsid w:val="76A96844"/>
    <w:rsid w:val="7A045F95"/>
    <w:rsid w:val="7CBA7331"/>
    <w:rsid w:val="7EA9660F"/>
    <w:rsid w:val="7F855D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8"/>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150"/>
    <w:semiHidden/>
    <w:unhideWhenUsed/>
    <w:qFormat/>
    <w:uiPriority w:val="0"/>
    <w:pPr>
      <w:keepNext/>
      <w:keepLines/>
      <w:spacing w:before="260" w:after="260" w:line="416" w:lineRule="auto"/>
      <w:outlineLvl w:val="2"/>
    </w:pPr>
    <w:rPr>
      <w:b/>
      <w:bCs/>
      <w:sz w:val="32"/>
      <w:szCs w:val="32"/>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152"/>
    <w:unhideWhenUsed/>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2"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145"/>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qFormat/>
    <w:uiPriority w:val="39"/>
    <w:pPr>
      <w:tabs>
        <w:tab w:val="right" w:leader="dot" w:pos="9241"/>
      </w:tabs>
      <w:spacing w:beforeLines="25" w:afterLines="25"/>
      <w:jc w:val="left"/>
    </w:pPr>
    <w:rPr>
      <w:rFonts w:ascii="宋体"/>
      <w:szCs w:val="21"/>
    </w:rPr>
  </w:style>
  <w:style w:type="paragraph" w:styleId="21">
    <w:name w:val="toc 4"/>
    <w:basedOn w:val="1"/>
    <w:next w:val="1"/>
    <w:semiHidden/>
    <w:qFormat/>
    <w:uiPriority w:val="0"/>
    <w:pPr>
      <w:tabs>
        <w:tab w:val="right" w:leader="dot" w:pos="9241"/>
      </w:tabs>
      <w:ind w:firstLine="198"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3"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qFormat/>
    <w:uiPriority w:val="39"/>
    <w:pPr>
      <w:tabs>
        <w:tab w:val="right" w:leader="dot" w:pos="9241"/>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Normal (Web)"/>
    <w:basedOn w:val="1"/>
    <w:semiHidden/>
    <w:unhideWhenUsed/>
    <w:qFormat/>
    <w:uiPriority w:val="0"/>
    <w:pPr>
      <w:spacing w:beforeAutospacing="1" w:afterAutospacing="1"/>
      <w:jc w:val="left"/>
    </w:pPr>
    <w:rPr>
      <w:kern w:val="0"/>
      <w:sz w:val="24"/>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9"/>
    <w:next w:val="9"/>
    <w:link w:val="153"/>
    <w:semiHidden/>
    <w:unhideWhenUsed/>
    <w:qFormat/>
    <w:uiPriority w:val="0"/>
    <w:rPr>
      <w:b/>
      <w:bCs/>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basedOn w:val="36"/>
    <w:qFormat/>
    <w:uiPriority w:val="0"/>
    <w:rPr>
      <w:b/>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qFormat/>
    <w:uiPriority w:val="0"/>
    <w:rPr>
      <w:color w:val="800080"/>
      <w:u w:val="single"/>
    </w:rPr>
  </w:style>
  <w:style w:type="character" w:styleId="41">
    <w:name w:val="Emphasis"/>
    <w:basedOn w:val="36"/>
    <w:qFormat/>
    <w:uiPriority w:val="0"/>
    <w:rPr>
      <w:i/>
    </w:rPr>
  </w:style>
  <w:style w:type="character" w:styleId="42">
    <w:name w:val="Hyperlink"/>
    <w:qFormat/>
    <w:uiPriority w:val="99"/>
    <w:rPr>
      <w:color w:val="0000FF"/>
      <w:spacing w:val="0"/>
      <w:w w:val="100"/>
      <w:szCs w:val="21"/>
      <w:u w:val="single"/>
    </w:rPr>
  </w:style>
  <w:style w:type="character" w:styleId="43">
    <w:name w:val="annotation reference"/>
    <w:basedOn w:val="36"/>
    <w:semiHidden/>
    <w:unhideWhenUsed/>
    <w:qFormat/>
    <w:uiPriority w:val="0"/>
    <w:rPr>
      <w:sz w:val="21"/>
      <w:szCs w:val="21"/>
    </w:rPr>
  </w:style>
  <w:style w:type="character" w:styleId="44">
    <w:name w:val="footnote reference"/>
    <w:semiHidden/>
    <w:qFormat/>
    <w:uiPriority w:val="0"/>
    <w:rPr>
      <w:vertAlign w:val="superscript"/>
    </w:rPr>
  </w:style>
  <w:style w:type="character" w:customStyle="1" w:styleId="45">
    <w:name w:val="段 Char"/>
    <w:link w:val="24"/>
    <w:qFormat/>
    <w:uiPriority w:val="0"/>
    <w:rPr>
      <w:rFonts w:ascii="宋体"/>
      <w:sz w:val="21"/>
      <w:lang w:val="en-US" w:eastAsia="zh-CN" w:bidi="ar-SA"/>
    </w:rPr>
  </w:style>
  <w:style w:type="paragraph" w:customStyle="1" w:styleId="46">
    <w:name w:val="一级条标题"/>
    <w:next w:val="24"/>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9">
    <w:name w:val="章标题"/>
    <w:next w:val="24"/>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50">
    <w:name w:val="二级条标题"/>
    <w:basedOn w:val="46"/>
    <w:next w:val="24"/>
    <w:qFormat/>
    <w:uiPriority w:val="0"/>
    <w:pPr>
      <w:numPr>
        <w:ilvl w:val="2"/>
      </w:numPr>
      <w:spacing w:before="50" w:after="50"/>
      <w:outlineLvl w:val="3"/>
    </w:pPr>
  </w:style>
  <w:style w:type="paragraph" w:customStyle="1" w:styleId="5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2">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3">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4">
    <w:name w:val="目次、标准名称标题"/>
    <w:basedOn w:val="1"/>
    <w:next w:val="24"/>
    <w:link w:val="14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5">
    <w:name w:val="三级条标题"/>
    <w:basedOn w:val="50"/>
    <w:next w:val="24"/>
    <w:qFormat/>
    <w:uiPriority w:val="0"/>
    <w:pPr>
      <w:numPr>
        <w:ilvl w:val="3"/>
      </w:numPr>
      <w:outlineLvl w:val="4"/>
    </w:pPr>
  </w:style>
  <w:style w:type="paragraph" w:customStyle="1" w:styleId="56">
    <w:name w:val="示例"/>
    <w:next w:val="57"/>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8">
    <w:name w:val="数字编号列项（二级）"/>
    <w:qFormat/>
    <w:uiPriority w:val="0"/>
    <w:pPr>
      <w:numPr>
        <w:ilvl w:val="1"/>
        <w:numId w:val="5"/>
      </w:numPr>
      <w:tabs>
        <w:tab w:val="left" w:pos="839"/>
      </w:tabs>
      <w:jc w:val="both"/>
    </w:pPr>
    <w:rPr>
      <w:rFonts w:ascii="宋体" w:hAnsi="Times New Roman" w:eastAsia="宋体" w:cs="Times New Roman"/>
      <w:sz w:val="21"/>
      <w:lang w:val="en-US" w:eastAsia="zh-CN" w:bidi="ar-SA"/>
    </w:rPr>
  </w:style>
  <w:style w:type="paragraph" w:customStyle="1" w:styleId="59">
    <w:name w:val="四级条标题"/>
    <w:basedOn w:val="55"/>
    <w:next w:val="24"/>
    <w:qFormat/>
    <w:uiPriority w:val="0"/>
    <w:pPr>
      <w:numPr>
        <w:ilvl w:val="4"/>
      </w:numPr>
      <w:outlineLvl w:val="5"/>
    </w:pPr>
  </w:style>
  <w:style w:type="paragraph" w:customStyle="1" w:styleId="60">
    <w:name w:val="五级条标题"/>
    <w:basedOn w:val="59"/>
    <w:next w:val="24"/>
    <w:qFormat/>
    <w:uiPriority w:val="0"/>
    <w:pPr>
      <w:numPr>
        <w:ilvl w:val="5"/>
      </w:numPr>
      <w:outlineLvl w:val="6"/>
    </w:pPr>
  </w:style>
  <w:style w:type="paragraph" w:customStyle="1" w:styleId="61">
    <w:name w:val="注："/>
    <w:next w:val="24"/>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2">
    <w:name w:val="注×："/>
    <w:qFormat/>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3">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4">
    <w:name w:val="列项◆（三级）"/>
    <w:basedOn w:val="1"/>
    <w:qFormat/>
    <w:uiPriority w:val="0"/>
    <w:pPr>
      <w:numPr>
        <w:ilvl w:val="2"/>
        <w:numId w:val="3"/>
      </w:numPr>
    </w:pPr>
    <w:rPr>
      <w:rFonts w:ascii="宋体"/>
      <w:szCs w:val="21"/>
    </w:rPr>
  </w:style>
  <w:style w:type="paragraph" w:customStyle="1" w:styleId="65">
    <w:name w:val="编号列项（三级）"/>
    <w:qFormat/>
    <w:uiPriority w:val="0"/>
    <w:pPr>
      <w:numPr>
        <w:ilvl w:val="2"/>
        <w:numId w:val="5"/>
      </w:numPr>
      <w:tabs>
        <w:tab w:val="left" w:pos="839"/>
      </w:tabs>
    </w:pPr>
    <w:rPr>
      <w:rFonts w:ascii="宋体" w:hAnsi="Times New Roman" w:eastAsia="宋体" w:cs="Times New Roman"/>
      <w:sz w:val="21"/>
      <w:lang w:val="en-US" w:eastAsia="zh-CN" w:bidi="ar-SA"/>
    </w:rPr>
  </w:style>
  <w:style w:type="paragraph" w:customStyle="1" w:styleId="66">
    <w:name w:val="示例×："/>
    <w:basedOn w:val="49"/>
    <w:qFormat/>
    <w:uiPriority w:val="0"/>
    <w:pPr>
      <w:numPr>
        <w:numId w:val="8"/>
      </w:numPr>
      <w:spacing w:beforeLines="0" w:afterLines="0"/>
      <w:outlineLvl w:val="9"/>
    </w:pPr>
    <w:rPr>
      <w:rFonts w:ascii="宋体" w:eastAsia="宋体"/>
      <w:sz w:val="18"/>
      <w:szCs w:val="18"/>
    </w:rPr>
  </w:style>
  <w:style w:type="paragraph" w:customStyle="1" w:styleId="67">
    <w:name w:val="二级无"/>
    <w:basedOn w:val="50"/>
    <w:qFormat/>
    <w:uiPriority w:val="0"/>
    <w:pPr>
      <w:spacing w:beforeLines="0" w:afterLines="0"/>
    </w:pPr>
    <w:rPr>
      <w:rFonts w:ascii="宋体" w:eastAsia="宋体"/>
    </w:rPr>
  </w:style>
  <w:style w:type="paragraph" w:customStyle="1" w:styleId="68">
    <w:name w:val="注：（正文）"/>
    <w:basedOn w:val="61"/>
    <w:next w:val="24"/>
    <w:qFormat/>
    <w:uiPriority w:val="0"/>
    <w:pPr>
      <w:numPr>
        <w:numId w:val="9"/>
      </w:numPr>
    </w:pPr>
  </w:style>
  <w:style w:type="paragraph" w:customStyle="1" w:styleId="69">
    <w:name w:val="注×：（正文）"/>
    <w:qFormat/>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7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2">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3">
    <w:name w:val="标准书眉_偶数页"/>
    <w:basedOn w:val="48"/>
    <w:next w:val="1"/>
    <w:qFormat/>
    <w:uiPriority w:val="0"/>
    <w:pPr>
      <w:jc w:val="left"/>
    </w:pPr>
  </w:style>
  <w:style w:type="paragraph" w:customStyle="1" w:styleId="74">
    <w:name w:val="标准书眉一"/>
    <w:qFormat/>
    <w:uiPriority w:val="0"/>
    <w:pPr>
      <w:jc w:val="both"/>
    </w:pPr>
    <w:rPr>
      <w:rFonts w:ascii="Times New Roman" w:hAnsi="Times New Roman" w:eastAsia="宋体" w:cs="Times New Roman"/>
      <w:lang w:val="en-US" w:eastAsia="zh-CN" w:bidi="ar-SA"/>
    </w:rPr>
  </w:style>
  <w:style w:type="paragraph" w:customStyle="1" w:styleId="75">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6">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7">
    <w:name w:val="发布"/>
    <w:qFormat/>
    <w:uiPriority w:val="0"/>
    <w:rPr>
      <w:rFonts w:ascii="黑体" w:eastAsia="黑体"/>
      <w:spacing w:val="85"/>
      <w:w w:val="100"/>
      <w:position w:val="3"/>
      <w:sz w:val="28"/>
      <w:szCs w:val="28"/>
    </w:rPr>
  </w:style>
  <w:style w:type="paragraph" w:customStyle="1" w:styleId="78">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3">
    <w:name w:val="封面标准英文名称"/>
    <w:basedOn w:val="82"/>
    <w:qFormat/>
    <w:uiPriority w:val="0"/>
    <w:pPr>
      <w:framePr w:wrap="around"/>
      <w:spacing w:before="370" w:line="400" w:lineRule="exact"/>
    </w:pPr>
    <w:rPr>
      <w:rFonts w:ascii="Times New Roman"/>
      <w:sz w:val="28"/>
      <w:szCs w:val="28"/>
    </w:rPr>
  </w:style>
  <w:style w:type="paragraph" w:customStyle="1" w:styleId="84">
    <w:name w:val="封面一致性程度标识"/>
    <w:basedOn w:val="83"/>
    <w:qFormat/>
    <w:uiPriority w:val="0"/>
    <w:pPr>
      <w:framePr w:wrap="around"/>
      <w:spacing w:before="440"/>
    </w:pPr>
    <w:rPr>
      <w:rFonts w:ascii="宋体" w:eastAsia="宋体"/>
    </w:rPr>
  </w:style>
  <w:style w:type="paragraph" w:customStyle="1" w:styleId="85">
    <w:name w:val="封面标准文稿类别"/>
    <w:basedOn w:val="84"/>
    <w:qFormat/>
    <w:uiPriority w:val="0"/>
    <w:pPr>
      <w:framePr w:wrap="around"/>
      <w:spacing w:after="160" w:line="240" w:lineRule="auto"/>
    </w:pPr>
    <w:rPr>
      <w:sz w:val="24"/>
    </w:rPr>
  </w:style>
  <w:style w:type="paragraph" w:customStyle="1" w:styleId="86">
    <w:name w:val="封面标准文稿编辑信息"/>
    <w:basedOn w:val="85"/>
    <w:qFormat/>
    <w:uiPriority w:val="0"/>
    <w:pPr>
      <w:framePr w:wrap="around"/>
      <w:spacing w:before="180" w:line="180" w:lineRule="exact"/>
    </w:pPr>
    <w:rPr>
      <w:sz w:val="21"/>
    </w:rPr>
  </w:style>
  <w:style w:type="paragraph" w:customStyle="1" w:styleId="87">
    <w:name w:val="封面正文"/>
    <w:qFormat/>
    <w:uiPriority w:val="0"/>
    <w:pPr>
      <w:jc w:val="both"/>
    </w:pPr>
    <w:rPr>
      <w:rFonts w:ascii="Times New Roman" w:hAnsi="Times New Roman" w:eastAsia="宋体" w:cs="Times New Roman"/>
      <w:lang w:val="en-US" w:eastAsia="zh-CN" w:bidi="ar-SA"/>
    </w:rPr>
  </w:style>
  <w:style w:type="paragraph" w:customStyle="1" w:styleId="88">
    <w:name w:val="附录标识"/>
    <w:basedOn w:val="1"/>
    <w:next w:val="24"/>
    <w:qFormat/>
    <w:uiPriority w:val="0"/>
    <w:pPr>
      <w:keepNext/>
      <w:widowControl/>
      <w:numPr>
        <w:ilvl w:val="0"/>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89">
    <w:name w:val="附录标题"/>
    <w:basedOn w:val="24"/>
    <w:next w:val="24"/>
    <w:qFormat/>
    <w:uiPriority w:val="0"/>
    <w:pPr>
      <w:ind w:firstLine="0" w:firstLineChars="0"/>
      <w:jc w:val="center"/>
    </w:pPr>
    <w:rPr>
      <w:rFonts w:ascii="黑体" w:eastAsia="黑体"/>
    </w:rPr>
  </w:style>
  <w:style w:type="paragraph" w:customStyle="1" w:styleId="90">
    <w:name w:val="附录表标号"/>
    <w:basedOn w:val="1"/>
    <w:next w:val="24"/>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91">
    <w:name w:val="附录表标题"/>
    <w:basedOn w:val="1"/>
    <w:next w:val="24"/>
    <w:qFormat/>
    <w:uiPriority w:val="0"/>
    <w:pPr>
      <w:numPr>
        <w:ilvl w:val="1"/>
        <w:numId w:val="12"/>
      </w:numPr>
      <w:spacing w:beforeLines="50" w:afterLines="50"/>
      <w:jc w:val="center"/>
    </w:pPr>
    <w:rPr>
      <w:rFonts w:ascii="黑体" w:eastAsia="黑体"/>
      <w:szCs w:val="21"/>
    </w:rPr>
  </w:style>
  <w:style w:type="paragraph" w:customStyle="1" w:styleId="92">
    <w:name w:val="附录二级条标题"/>
    <w:basedOn w:val="1"/>
    <w:next w:val="24"/>
    <w:qFormat/>
    <w:uiPriority w:val="0"/>
    <w:pPr>
      <w:widowControl/>
      <w:numPr>
        <w:ilvl w:val="3"/>
        <w:numId w:val="11"/>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3">
    <w:name w:val="附录二级无"/>
    <w:basedOn w:val="92"/>
    <w:qFormat/>
    <w:uiPriority w:val="0"/>
    <w:pPr>
      <w:spacing w:beforeLines="0" w:afterLines="0"/>
    </w:pPr>
    <w:rPr>
      <w:rFonts w:ascii="宋体" w:eastAsia="宋体"/>
      <w:szCs w:val="21"/>
    </w:rPr>
  </w:style>
  <w:style w:type="paragraph" w:customStyle="1" w:styleId="94">
    <w:name w:val="附录公式"/>
    <w:basedOn w:val="24"/>
    <w:next w:val="24"/>
    <w:link w:val="95"/>
    <w:qFormat/>
    <w:uiPriority w:val="0"/>
  </w:style>
  <w:style w:type="character" w:customStyle="1" w:styleId="95">
    <w:name w:val="附录公式 Char"/>
    <w:basedOn w:val="45"/>
    <w:link w:val="94"/>
    <w:qFormat/>
    <w:uiPriority w:val="0"/>
    <w:rPr>
      <w:rFonts w:ascii="宋体"/>
      <w:sz w:val="21"/>
      <w:lang w:val="en-US" w:eastAsia="zh-CN" w:bidi="ar-SA"/>
    </w:rPr>
  </w:style>
  <w:style w:type="paragraph" w:customStyle="1" w:styleId="96">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97">
    <w:name w:val="附录三级条标题"/>
    <w:basedOn w:val="92"/>
    <w:next w:val="24"/>
    <w:qFormat/>
    <w:uiPriority w:val="0"/>
    <w:pPr>
      <w:numPr>
        <w:ilvl w:val="4"/>
      </w:numPr>
      <w:tabs>
        <w:tab w:val="left" w:pos="360"/>
      </w:tabs>
      <w:outlineLvl w:val="4"/>
    </w:pPr>
  </w:style>
  <w:style w:type="paragraph" w:customStyle="1" w:styleId="98">
    <w:name w:val="附录三级无"/>
    <w:basedOn w:val="97"/>
    <w:qFormat/>
    <w:uiPriority w:val="0"/>
    <w:pPr>
      <w:tabs>
        <w:tab w:val="clear" w:pos="360"/>
      </w:tabs>
      <w:spacing w:beforeLines="0" w:afterLines="0"/>
    </w:pPr>
    <w:rPr>
      <w:rFonts w:ascii="宋体" w:eastAsia="宋体"/>
      <w:szCs w:val="21"/>
    </w:rPr>
  </w:style>
  <w:style w:type="paragraph" w:customStyle="1" w:styleId="99">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00">
    <w:name w:val="附录四级条标题"/>
    <w:basedOn w:val="97"/>
    <w:next w:val="24"/>
    <w:qFormat/>
    <w:uiPriority w:val="0"/>
    <w:pPr>
      <w:numPr>
        <w:ilvl w:val="5"/>
      </w:numPr>
      <w:outlineLvl w:val="5"/>
    </w:pPr>
  </w:style>
  <w:style w:type="paragraph" w:customStyle="1" w:styleId="101">
    <w:name w:val="附录四级无"/>
    <w:basedOn w:val="100"/>
    <w:qFormat/>
    <w:uiPriority w:val="0"/>
    <w:pPr>
      <w:tabs>
        <w:tab w:val="clear" w:pos="360"/>
      </w:tabs>
      <w:spacing w:beforeLines="0" w:afterLines="0"/>
    </w:pPr>
    <w:rPr>
      <w:rFonts w:ascii="宋体" w:eastAsia="宋体"/>
      <w:szCs w:val="21"/>
    </w:rPr>
  </w:style>
  <w:style w:type="paragraph" w:customStyle="1" w:styleId="102">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3">
    <w:name w:val="附录图标题"/>
    <w:basedOn w:val="1"/>
    <w:next w:val="24"/>
    <w:qFormat/>
    <w:uiPriority w:val="0"/>
    <w:pPr>
      <w:numPr>
        <w:ilvl w:val="1"/>
        <w:numId w:val="14"/>
      </w:numPr>
      <w:spacing w:beforeLines="50" w:afterLines="50"/>
      <w:jc w:val="center"/>
    </w:pPr>
    <w:rPr>
      <w:rFonts w:ascii="黑体" w:eastAsia="黑体"/>
      <w:szCs w:val="21"/>
    </w:rPr>
  </w:style>
  <w:style w:type="paragraph" w:customStyle="1" w:styleId="104">
    <w:name w:val="附录五级条标题"/>
    <w:basedOn w:val="100"/>
    <w:next w:val="24"/>
    <w:qFormat/>
    <w:uiPriority w:val="0"/>
    <w:pPr>
      <w:numPr>
        <w:ilvl w:val="6"/>
      </w:numPr>
      <w:outlineLvl w:val="6"/>
    </w:pPr>
  </w:style>
  <w:style w:type="paragraph" w:customStyle="1" w:styleId="105">
    <w:name w:val="附录五级无"/>
    <w:basedOn w:val="104"/>
    <w:qFormat/>
    <w:uiPriority w:val="0"/>
    <w:pPr>
      <w:tabs>
        <w:tab w:val="clear" w:pos="360"/>
      </w:tabs>
      <w:spacing w:beforeLines="0" w:afterLines="0"/>
    </w:pPr>
    <w:rPr>
      <w:rFonts w:ascii="宋体" w:eastAsia="宋体"/>
      <w:szCs w:val="21"/>
    </w:rPr>
  </w:style>
  <w:style w:type="paragraph" w:customStyle="1" w:styleId="106">
    <w:name w:val="附录章标题"/>
    <w:next w:val="24"/>
    <w:qFormat/>
    <w:uiPriority w:val="0"/>
    <w:pPr>
      <w:numPr>
        <w:ilvl w:val="1"/>
        <w:numId w:val="11"/>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7">
    <w:name w:val="附录一级条标题"/>
    <w:basedOn w:val="106"/>
    <w:next w:val="24"/>
    <w:qFormat/>
    <w:uiPriority w:val="0"/>
    <w:pPr>
      <w:numPr>
        <w:ilvl w:val="2"/>
      </w:numPr>
      <w:autoSpaceDN w:val="0"/>
      <w:spacing w:beforeLines="50" w:afterLines="50"/>
      <w:outlineLvl w:val="2"/>
    </w:pPr>
  </w:style>
  <w:style w:type="paragraph" w:customStyle="1" w:styleId="108">
    <w:name w:val="附录一级无"/>
    <w:basedOn w:val="107"/>
    <w:qFormat/>
    <w:uiPriority w:val="0"/>
    <w:pPr>
      <w:spacing w:beforeLines="0" w:afterLines="0"/>
    </w:pPr>
    <w:rPr>
      <w:rFonts w:ascii="宋体" w:eastAsia="宋体"/>
      <w:szCs w:val="21"/>
    </w:rPr>
  </w:style>
  <w:style w:type="paragraph" w:customStyle="1" w:styleId="109">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1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1">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3">
    <w:name w:val="其他标准标志"/>
    <w:basedOn w:val="70"/>
    <w:qFormat/>
    <w:uiPriority w:val="0"/>
    <w:pPr>
      <w:framePr w:w="6101" w:wrap="around" w:vAnchor="page" w:hAnchor="page" w:x="4673" w:y="942"/>
    </w:pPr>
    <w:rPr>
      <w:w w:val="130"/>
    </w:rPr>
  </w:style>
  <w:style w:type="paragraph" w:customStyle="1" w:styleId="11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5">
    <w:name w:val="其他发布部门"/>
    <w:basedOn w:val="78"/>
    <w:qFormat/>
    <w:uiPriority w:val="0"/>
    <w:pPr>
      <w:framePr w:wrap="around" w:y="15310"/>
      <w:spacing w:line="0" w:lineRule="atLeast"/>
    </w:pPr>
    <w:rPr>
      <w:rFonts w:ascii="黑体" w:eastAsia="黑体"/>
      <w:b w:val="0"/>
    </w:rPr>
  </w:style>
  <w:style w:type="paragraph" w:customStyle="1" w:styleId="116">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7">
    <w:name w:val="三级无"/>
    <w:basedOn w:val="55"/>
    <w:qFormat/>
    <w:uiPriority w:val="0"/>
    <w:pPr>
      <w:spacing w:beforeLines="0" w:afterLines="0"/>
    </w:pPr>
    <w:rPr>
      <w:rFonts w:ascii="宋体" w:eastAsia="宋体"/>
    </w:rPr>
  </w:style>
  <w:style w:type="paragraph" w:customStyle="1" w:styleId="118">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19">
    <w:name w:val="示例后文字"/>
    <w:basedOn w:val="24"/>
    <w:next w:val="24"/>
    <w:qFormat/>
    <w:uiPriority w:val="0"/>
    <w:pPr>
      <w:ind w:firstLine="360"/>
    </w:pPr>
    <w:rPr>
      <w:sz w:val="18"/>
    </w:rPr>
  </w:style>
  <w:style w:type="paragraph" w:customStyle="1" w:styleId="120">
    <w:name w:val="首示例"/>
    <w:next w:val="24"/>
    <w:link w:val="121"/>
    <w:qFormat/>
    <w:uiPriority w:val="0"/>
    <w:pPr>
      <w:tabs>
        <w:tab w:val="left" w:pos="360"/>
      </w:tabs>
    </w:pPr>
    <w:rPr>
      <w:rFonts w:ascii="宋体" w:hAnsi="宋体" w:eastAsia="宋体" w:cs="Times New Roman"/>
      <w:kern w:val="2"/>
      <w:sz w:val="18"/>
      <w:szCs w:val="18"/>
      <w:lang w:val="en-US" w:eastAsia="zh-CN" w:bidi="ar-SA"/>
    </w:rPr>
  </w:style>
  <w:style w:type="character" w:customStyle="1" w:styleId="121">
    <w:name w:val="首示例 Char"/>
    <w:link w:val="120"/>
    <w:qFormat/>
    <w:uiPriority w:val="0"/>
    <w:rPr>
      <w:rFonts w:ascii="宋体" w:hAnsi="宋体"/>
      <w:kern w:val="2"/>
      <w:sz w:val="18"/>
      <w:szCs w:val="18"/>
    </w:rPr>
  </w:style>
  <w:style w:type="paragraph" w:customStyle="1" w:styleId="122">
    <w:name w:val="四级无"/>
    <w:basedOn w:val="59"/>
    <w:qFormat/>
    <w:uiPriority w:val="0"/>
    <w:pPr>
      <w:spacing w:beforeLines="0" w:afterLines="0"/>
    </w:pPr>
    <w:rPr>
      <w:rFonts w:ascii="宋体" w:eastAsia="宋体"/>
    </w:rPr>
  </w:style>
  <w:style w:type="paragraph" w:customStyle="1" w:styleId="123">
    <w:name w:val="条文脚注"/>
    <w:basedOn w:val="25"/>
    <w:qFormat/>
    <w:uiPriority w:val="0"/>
    <w:pPr>
      <w:numPr>
        <w:numId w:val="0"/>
      </w:numPr>
      <w:jc w:val="both"/>
    </w:pPr>
  </w:style>
  <w:style w:type="paragraph" w:customStyle="1" w:styleId="124">
    <w:name w:val="图标脚注说明"/>
    <w:basedOn w:val="24"/>
    <w:qFormat/>
    <w:uiPriority w:val="0"/>
    <w:pPr>
      <w:ind w:left="840" w:hanging="420" w:firstLineChars="0"/>
    </w:pPr>
    <w:rPr>
      <w:sz w:val="18"/>
      <w:szCs w:val="18"/>
    </w:rPr>
  </w:style>
  <w:style w:type="paragraph" w:customStyle="1" w:styleId="125">
    <w:name w:val="图表脚注说明"/>
    <w:basedOn w:val="1"/>
    <w:qFormat/>
    <w:uiPriority w:val="0"/>
    <w:pPr>
      <w:numPr>
        <w:ilvl w:val="0"/>
        <w:numId w:val="15"/>
      </w:numPr>
    </w:pPr>
    <w:rPr>
      <w:rFonts w:ascii="宋体"/>
      <w:sz w:val="18"/>
      <w:szCs w:val="18"/>
    </w:rPr>
  </w:style>
  <w:style w:type="paragraph" w:customStyle="1" w:styleId="126">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8">
    <w:name w:val="五级无"/>
    <w:basedOn w:val="60"/>
    <w:qFormat/>
    <w:uiPriority w:val="0"/>
    <w:pPr>
      <w:spacing w:beforeLines="0" w:afterLines="0"/>
    </w:pPr>
    <w:rPr>
      <w:rFonts w:ascii="宋体" w:eastAsia="宋体"/>
    </w:rPr>
  </w:style>
  <w:style w:type="paragraph" w:customStyle="1" w:styleId="129">
    <w:name w:val="一级无"/>
    <w:basedOn w:val="46"/>
    <w:qFormat/>
    <w:uiPriority w:val="0"/>
    <w:pPr>
      <w:spacing w:beforeLines="0" w:afterLines="0"/>
    </w:pPr>
    <w:rPr>
      <w:rFonts w:ascii="宋体" w:eastAsia="宋体"/>
    </w:rPr>
  </w:style>
  <w:style w:type="paragraph" w:customStyle="1" w:styleId="130">
    <w:name w:val="正文表标题"/>
    <w:next w:val="24"/>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31">
    <w:name w:val="正文公式编号制表符"/>
    <w:basedOn w:val="24"/>
    <w:next w:val="24"/>
    <w:qFormat/>
    <w:uiPriority w:val="0"/>
    <w:pPr>
      <w:ind w:firstLine="0" w:firstLineChars="0"/>
    </w:pPr>
  </w:style>
  <w:style w:type="paragraph" w:customStyle="1" w:styleId="132">
    <w:name w:val="正文图标题"/>
    <w:next w:val="24"/>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33">
    <w:name w:val="终结线"/>
    <w:basedOn w:val="1"/>
    <w:qFormat/>
    <w:uiPriority w:val="0"/>
    <w:pPr>
      <w:framePr w:hSpace="181" w:vSpace="181" w:wrap="around" w:vAnchor="text" w:hAnchor="margin" w:xAlign="center" w:y="285"/>
    </w:pPr>
  </w:style>
  <w:style w:type="paragraph" w:customStyle="1" w:styleId="134">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35">
    <w:name w:val="其他实施日期"/>
    <w:basedOn w:val="118"/>
    <w:qFormat/>
    <w:uiPriority w:val="0"/>
    <w:pPr>
      <w:framePr w:wrap="around"/>
    </w:pPr>
  </w:style>
  <w:style w:type="paragraph" w:customStyle="1" w:styleId="136">
    <w:name w:val="封面标准名称2"/>
    <w:basedOn w:val="82"/>
    <w:qFormat/>
    <w:uiPriority w:val="0"/>
    <w:pPr>
      <w:framePr w:wrap="around" w:y="4469"/>
      <w:spacing w:beforeLines="630"/>
    </w:pPr>
  </w:style>
  <w:style w:type="paragraph" w:customStyle="1" w:styleId="137">
    <w:name w:val="封面标准英文名称2"/>
    <w:basedOn w:val="83"/>
    <w:qFormat/>
    <w:uiPriority w:val="0"/>
    <w:pPr>
      <w:framePr w:wrap="around" w:y="4469"/>
    </w:pPr>
  </w:style>
  <w:style w:type="paragraph" w:customStyle="1" w:styleId="138">
    <w:name w:val="封面一致性程度标识2"/>
    <w:basedOn w:val="84"/>
    <w:qFormat/>
    <w:uiPriority w:val="0"/>
    <w:pPr>
      <w:framePr w:wrap="around" w:y="4469"/>
    </w:pPr>
  </w:style>
  <w:style w:type="paragraph" w:customStyle="1" w:styleId="139">
    <w:name w:val="封面标准文稿类别2"/>
    <w:basedOn w:val="85"/>
    <w:qFormat/>
    <w:uiPriority w:val="0"/>
    <w:pPr>
      <w:framePr w:wrap="around" w:y="4469"/>
    </w:pPr>
  </w:style>
  <w:style w:type="paragraph" w:customStyle="1" w:styleId="140">
    <w:name w:val="封面标准文稿编辑信息2"/>
    <w:basedOn w:val="86"/>
    <w:qFormat/>
    <w:uiPriority w:val="0"/>
    <w:pPr>
      <w:framePr w:wrap="around" w:y="4469"/>
    </w:pPr>
  </w:style>
  <w:style w:type="paragraph" w:customStyle="1" w:styleId="141">
    <w:name w:val="标准名称"/>
    <w:basedOn w:val="54"/>
    <w:link w:val="144"/>
    <w:qFormat/>
    <w:uiPriority w:val="0"/>
  </w:style>
  <w:style w:type="character" w:styleId="142">
    <w:name w:val="Placeholder Text"/>
    <w:basedOn w:val="36"/>
    <w:semiHidden/>
    <w:qFormat/>
    <w:uiPriority w:val="99"/>
    <w:rPr>
      <w:color w:val="808080"/>
    </w:rPr>
  </w:style>
  <w:style w:type="character" w:customStyle="1" w:styleId="143">
    <w:name w:val="目次、标准名称标题 Char"/>
    <w:basedOn w:val="36"/>
    <w:link w:val="54"/>
    <w:qFormat/>
    <w:uiPriority w:val="0"/>
    <w:rPr>
      <w:rFonts w:ascii="黑体" w:eastAsia="黑体"/>
      <w:sz w:val="32"/>
      <w:shd w:val="clear" w:color="FFFFFF" w:fill="FFFFFF"/>
    </w:rPr>
  </w:style>
  <w:style w:type="character" w:customStyle="1" w:styleId="144">
    <w:name w:val="标准名称 Char"/>
    <w:basedOn w:val="143"/>
    <w:link w:val="141"/>
    <w:qFormat/>
    <w:uiPriority w:val="0"/>
    <w:rPr>
      <w:rFonts w:ascii="黑体" w:eastAsia="黑体"/>
      <w:sz w:val="32"/>
      <w:shd w:val="clear" w:color="FFFFFF" w:fill="FFFFFF"/>
    </w:rPr>
  </w:style>
  <w:style w:type="character" w:customStyle="1" w:styleId="145">
    <w:name w:val="批注框文本 字符"/>
    <w:basedOn w:val="36"/>
    <w:link w:val="17"/>
    <w:qFormat/>
    <w:uiPriority w:val="0"/>
    <w:rPr>
      <w:kern w:val="2"/>
      <w:sz w:val="18"/>
      <w:szCs w:val="18"/>
    </w:rPr>
  </w:style>
  <w:style w:type="paragraph" w:customStyle="1" w:styleId="146">
    <w:name w:val="msonormal"/>
    <w:basedOn w:val="1"/>
    <w:qFormat/>
    <w:uiPriority w:val="0"/>
    <w:pPr>
      <w:widowControl/>
      <w:spacing w:before="100" w:beforeAutospacing="1" w:after="100" w:afterAutospacing="1"/>
      <w:jc w:val="left"/>
    </w:pPr>
    <w:rPr>
      <w:rFonts w:ascii="宋体" w:hAnsi="宋体" w:cs="宋体"/>
      <w:kern w:val="0"/>
      <w:sz w:val="24"/>
    </w:rPr>
  </w:style>
  <w:style w:type="paragraph" w:styleId="147">
    <w:name w:val="List Paragraph"/>
    <w:basedOn w:val="1"/>
    <w:qFormat/>
    <w:uiPriority w:val="34"/>
    <w:pPr>
      <w:ind w:firstLine="420" w:firstLineChars="200"/>
    </w:pPr>
  </w:style>
  <w:style w:type="character" w:customStyle="1" w:styleId="148">
    <w:name w:val="标题 1 字符"/>
    <w:basedOn w:val="36"/>
    <w:link w:val="2"/>
    <w:qFormat/>
    <w:uiPriority w:val="0"/>
    <w:rPr>
      <w:b/>
      <w:bCs/>
      <w:kern w:val="44"/>
      <w:sz w:val="44"/>
      <w:szCs w:val="44"/>
    </w:rPr>
  </w:style>
  <w:style w:type="paragraph" w:customStyle="1" w:styleId="14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50">
    <w:name w:val="标题 3 字符"/>
    <w:basedOn w:val="36"/>
    <w:link w:val="3"/>
    <w:semiHidden/>
    <w:qFormat/>
    <w:uiPriority w:val="0"/>
    <w:rPr>
      <w:b/>
      <w:bCs/>
      <w:kern w:val="2"/>
      <w:sz w:val="32"/>
      <w:szCs w:val="32"/>
    </w:rPr>
  </w:style>
  <w:style w:type="table" w:customStyle="1" w:styleId="151">
    <w:name w:val="网格型1"/>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2">
    <w:name w:val="批注文字 字符"/>
    <w:basedOn w:val="36"/>
    <w:link w:val="9"/>
    <w:qFormat/>
    <w:uiPriority w:val="0"/>
    <w:rPr>
      <w:kern w:val="2"/>
      <w:sz w:val="21"/>
      <w:szCs w:val="24"/>
    </w:rPr>
  </w:style>
  <w:style w:type="character" w:customStyle="1" w:styleId="153">
    <w:name w:val="批注主题 字符"/>
    <w:basedOn w:val="152"/>
    <w:link w:val="33"/>
    <w:semiHidden/>
    <w:qFormat/>
    <w:uiPriority w:val="0"/>
    <w:rPr>
      <w:b/>
      <w:bCs/>
      <w:kern w:val="2"/>
      <w:sz w:val="21"/>
      <w:szCs w:val="24"/>
    </w:rPr>
  </w:style>
  <w:style w:type="paragraph" w:customStyle="1" w:styleId="154">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55">
    <w:name w:val="标准文件_正文表标题"/>
    <w:next w:val="1"/>
    <w:qFormat/>
    <w:uiPriority w:val="0"/>
    <w:pPr>
      <w:numPr>
        <w:ilvl w:val="0"/>
        <w:numId w:val="18"/>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56">
    <w:name w:val="标准文件_示例："/>
    <w:next w:val="1"/>
    <w:qFormat/>
    <w:uiPriority w:val="0"/>
    <w:pPr>
      <w:widowControl w:val="0"/>
      <w:numPr>
        <w:ilvl w:val="0"/>
        <w:numId w:val="19"/>
      </w:numPr>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pnk666\Desktop\&#34892;&#26631;-&#20113;&#28436;&#33402;&#26381;&#21153;&#35268;&#33539;&#31532;&#19968;&#37096;&#20998;&#65306;&#23548;&#21017;.dotm"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2BE1E806DE44E6CAAB9B6AA44B41BF3"/>
        <w:style w:val=""/>
        <w:category>
          <w:name w:val="常规"/>
          <w:gallery w:val="placeholder"/>
        </w:category>
        <w:types>
          <w:type w:val="bbPlcHdr"/>
        </w:types>
        <w:behaviors>
          <w:behavior w:val="content"/>
        </w:behaviors>
        <w:description w:val=""/>
        <w:guid w:val="{053AEFF0-50D1-45CD-A876-EA64F7BF58A2}"/>
      </w:docPartPr>
      <w:docPartBody>
        <w:p>
          <w:pPr>
            <w:pStyle w:val="5"/>
          </w:pPr>
          <w:r>
            <w:rPr>
              <w:rStyle w:val="4"/>
              <w:rFonts w:hint="eastAsia"/>
            </w:rPr>
            <w:t>标准名称</w:t>
          </w:r>
        </w:p>
      </w:docPartBody>
    </w:docPart>
    <w:docPart>
      <w:docPartPr>
        <w:name w:val="{f0810797-59c5-4fe5-be93-18e5b8a5173b}"/>
        <w:style w:val=""/>
        <w:category>
          <w:name w:val="常规"/>
          <w:gallery w:val="placeholder"/>
        </w:category>
        <w:types>
          <w:type w:val="bbPlcHdr"/>
        </w:types>
        <w:behaviors>
          <w:behavior w:val="content"/>
        </w:behaviors>
        <w:description w:val=""/>
        <w:guid w:val="{F0810797-59C5-4FE5-BE93-18E5B8A5173B}"/>
      </w:docPartPr>
      <w:docPartBody>
        <w:p>
          <w:r>
            <w:rPr>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FDB"/>
    <w:rsid w:val="0006516A"/>
    <w:rsid w:val="0015112F"/>
    <w:rsid w:val="001C6194"/>
    <w:rsid w:val="0022793D"/>
    <w:rsid w:val="002D2970"/>
    <w:rsid w:val="0030208B"/>
    <w:rsid w:val="003216BD"/>
    <w:rsid w:val="003931E2"/>
    <w:rsid w:val="003B6C2D"/>
    <w:rsid w:val="00460A64"/>
    <w:rsid w:val="00510946"/>
    <w:rsid w:val="00525D24"/>
    <w:rsid w:val="00526E1B"/>
    <w:rsid w:val="00552DC6"/>
    <w:rsid w:val="00665F16"/>
    <w:rsid w:val="00771C13"/>
    <w:rsid w:val="007C5796"/>
    <w:rsid w:val="007F28E4"/>
    <w:rsid w:val="00873EAA"/>
    <w:rsid w:val="00874D80"/>
    <w:rsid w:val="008B535C"/>
    <w:rsid w:val="008B6DF5"/>
    <w:rsid w:val="008D5078"/>
    <w:rsid w:val="00933EE3"/>
    <w:rsid w:val="00986E88"/>
    <w:rsid w:val="009B6915"/>
    <w:rsid w:val="00A012E6"/>
    <w:rsid w:val="00A35ABB"/>
    <w:rsid w:val="00A54D05"/>
    <w:rsid w:val="00A75375"/>
    <w:rsid w:val="00A75E8B"/>
    <w:rsid w:val="00A850BA"/>
    <w:rsid w:val="00A94549"/>
    <w:rsid w:val="00A95033"/>
    <w:rsid w:val="00AB59A9"/>
    <w:rsid w:val="00BB152B"/>
    <w:rsid w:val="00C02678"/>
    <w:rsid w:val="00C16F69"/>
    <w:rsid w:val="00C358C1"/>
    <w:rsid w:val="00C77F80"/>
    <w:rsid w:val="00CE5464"/>
    <w:rsid w:val="00D24401"/>
    <w:rsid w:val="00D33EA4"/>
    <w:rsid w:val="00D65A71"/>
    <w:rsid w:val="00D845CF"/>
    <w:rsid w:val="00DA63A4"/>
    <w:rsid w:val="00DC2F01"/>
    <w:rsid w:val="00DC2FDB"/>
    <w:rsid w:val="00EE3198"/>
    <w:rsid w:val="00EF2059"/>
    <w:rsid w:val="00FB2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2BE1E806DE44E6CAAB9B6AA44B41BF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8F8756-1572-4598-B40A-D5DEF734756E}">
  <ds:schemaRefs/>
</ds:datastoreItem>
</file>

<file path=docProps/app.xml><?xml version="1.0" encoding="utf-8"?>
<Properties xmlns="http://schemas.openxmlformats.org/officeDocument/2006/extended-properties" xmlns:vt="http://schemas.openxmlformats.org/officeDocument/2006/docPropsVTypes">
  <Template>行标-云演艺服务规范第一部分：导则.dotm</Template>
  <Company>zle</Company>
  <Pages>24</Pages>
  <Words>3536</Words>
  <Characters>20161</Characters>
  <Lines>168</Lines>
  <Paragraphs>47</Paragraphs>
  <TotalTime>12</TotalTime>
  <ScaleCrop>false</ScaleCrop>
  <LinksUpToDate>false</LinksUpToDate>
  <CharactersWithSpaces>23650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2023-10-11T03:20:00Z</dcterms:created>
  <dc:creator>NTKO</dc:creator>
  <cp:lastModifiedBy>刘伟</cp:lastModifiedBy>
  <cp:lastPrinted>2022-05-11T07:09:00Z</cp:lastPrinted>
  <dcterms:modified xsi:type="dcterms:W3CDTF">2023-10-17T02:45:21Z</dcterms:modified>
  <dc:title>标准名称</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6141D30DB4D948E58255FC8227372956_13</vt:lpwstr>
  </property>
</Properties>
</file>